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1D7CD3" w:rsidRPr="00A41780" w:rsidTr="000229BA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3"/>
          <w:bookmarkStart w:id="1" w:name="_Toc298142854"/>
          <w:bookmarkStart w:id="2" w:name="_Toc374601565"/>
          <w:bookmarkStart w:id="3" w:name="_Toc268263619"/>
          <w:bookmarkStart w:id="4" w:name="_Toc268084563"/>
          <w:bookmarkStart w:id="5" w:name="_Toc256375541"/>
          <w:bookmarkStart w:id="6" w:name="_Toc256429330"/>
          <w:bookmarkStart w:id="7" w:name="_Toc263243175"/>
          <w:p w:rsidR="001D7CD3" w:rsidRPr="00A41780" w:rsidRDefault="00521A2D" w:rsidP="000229BA">
            <w:pPr>
              <w:suppressAutoHyphens/>
              <w:ind w:left="-240"/>
              <w:contextualSpacing/>
              <w:jc w:val="center"/>
            </w:pPr>
            <w:r>
              <w:pict>
                <v:group id="_x0000_s1035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37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7B1" w:rsidRPr="00D71242" w:rsidRDefault="00E157B1" w:rsidP="00E157B1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  <w:color w:val="000000"/>
                <w:kern w:val="0"/>
                <w:lang w:eastAsia="ru-RU"/>
              </w:rPr>
            </w:pPr>
            <w:r w:rsidRPr="00D71242">
              <w:rPr>
                <w:rFonts w:ascii="Arial Black" w:hAnsi="Arial Black"/>
                <w:color w:val="000000"/>
                <w:kern w:val="0"/>
                <w:lang w:eastAsia="ru-RU"/>
              </w:rPr>
              <w:t>Общество с ограниченной ответственностью</w:t>
            </w:r>
          </w:p>
          <w:p w:rsidR="00E157B1" w:rsidRPr="00D71242" w:rsidRDefault="00E157B1" w:rsidP="00E157B1">
            <w:pPr>
              <w:suppressAutoHyphens/>
              <w:spacing w:line="240" w:lineRule="auto"/>
              <w:ind w:left="-240"/>
              <w:contextualSpacing/>
              <w:jc w:val="center"/>
              <w:rPr>
                <w:rFonts w:ascii="Arial Black" w:hAnsi="Arial Black"/>
                <w:color w:val="000000"/>
                <w:kern w:val="0"/>
                <w:lang w:eastAsia="ru-RU"/>
              </w:rPr>
            </w:pPr>
            <w:r w:rsidRPr="00D71242">
              <w:rPr>
                <w:rFonts w:ascii="Arial Black" w:hAnsi="Arial Black"/>
                <w:color w:val="000000"/>
                <w:kern w:val="0"/>
                <w:lang w:eastAsia="ru-RU"/>
              </w:rPr>
              <w:t>Научно-внедренческий центр</w:t>
            </w:r>
          </w:p>
          <w:p w:rsidR="001D7CD3" w:rsidRPr="00A41780" w:rsidRDefault="00167900" w:rsidP="00E157B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color w:val="000000"/>
                <w:kern w:val="0"/>
                <w:lang w:eastAsia="ru-RU"/>
              </w:rPr>
              <w:t>«</w:t>
            </w:r>
            <w:r w:rsidR="00E157B1" w:rsidRPr="00D71242">
              <w:rPr>
                <w:rFonts w:ascii="Arial Black" w:hAnsi="Arial Black"/>
                <w:color w:val="000000"/>
                <w:kern w:val="0"/>
                <w:lang w:eastAsia="ru-RU"/>
              </w:rPr>
              <w:t>ИНТЕГРАЦИОННЫЕ ТЕХНОЛОГИИ</w:t>
            </w:r>
            <w:r>
              <w:rPr>
                <w:rFonts w:ascii="Arial Black" w:hAnsi="Arial Black"/>
                <w:color w:val="000000"/>
                <w:kern w:val="0"/>
                <w:lang w:eastAsia="ru-RU"/>
              </w:rPr>
              <w:t>»</w:t>
            </w:r>
          </w:p>
        </w:tc>
      </w:tr>
    </w:tbl>
    <w:p w:rsidR="00E157B1" w:rsidRPr="00D71242" w:rsidRDefault="00E157B1" w:rsidP="00FA4D53">
      <w:pPr>
        <w:suppressAutoHyphens/>
        <w:spacing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D71242">
        <w:rPr>
          <w:kern w:val="0"/>
          <w:sz w:val="20"/>
          <w:szCs w:val="20"/>
          <w:lang w:eastAsia="ru-RU"/>
        </w:rPr>
        <w:t>141700, Московская область, г. Долгопрудный, Институтский пер., д.9.</w:t>
      </w:r>
    </w:p>
    <w:p w:rsidR="00E157B1" w:rsidRPr="00D71242" w:rsidRDefault="00E157B1" w:rsidP="00FA4D53">
      <w:pPr>
        <w:suppressAutoHyphens/>
        <w:spacing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D71242">
        <w:rPr>
          <w:kern w:val="0"/>
          <w:sz w:val="20"/>
          <w:szCs w:val="20"/>
          <w:lang w:eastAsia="ru-RU"/>
        </w:rPr>
        <w:t>Тел. (477)361-81-94, факс (498) 744-67-82;. E-mail:</w:t>
      </w:r>
      <w:r>
        <w:rPr>
          <w:kern w:val="0"/>
          <w:sz w:val="20"/>
          <w:szCs w:val="20"/>
          <w:lang w:eastAsia="ru-RU"/>
        </w:rPr>
        <w:t xml:space="preserve"> </w:t>
      </w:r>
      <w:r w:rsidRPr="00D71242">
        <w:rPr>
          <w:kern w:val="0"/>
          <w:sz w:val="20"/>
          <w:szCs w:val="20"/>
          <w:lang w:eastAsia="ru-RU"/>
        </w:rPr>
        <w:t xml:space="preserve">info@gis.su , </w:t>
      </w:r>
      <w:hyperlink r:id="rId8" w:history="1">
        <w:r w:rsidRPr="00D71242">
          <w:rPr>
            <w:kern w:val="0"/>
            <w:lang w:eastAsia="ru-RU"/>
          </w:rPr>
          <w:t>www.gis.su</w:t>
        </w:r>
      </w:hyperlink>
    </w:p>
    <w:p w:rsidR="00E157B1" w:rsidRPr="00D71242" w:rsidRDefault="00E157B1" w:rsidP="00FA4D53">
      <w:pPr>
        <w:suppressAutoHyphens/>
        <w:spacing w:line="240" w:lineRule="auto"/>
        <w:ind w:left="-240"/>
        <w:contextualSpacing/>
        <w:jc w:val="center"/>
        <w:rPr>
          <w:kern w:val="0"/>
          <w:sz w:val="20"/>
          <w:szCs w:val="20"/>
          <w:lang w:eastAsia="ru-RU"/>
        </w:rPr>
      </w:pPr>
      <w:r w:rsidRPr="00D71242">
        <w:rPr>
          <w:kern w:val="0"/>
          <w:sz w:val="20"/>
          <w:szCs w:val="20"/>
          <w:lang w:eastAsia="ru-RU"/>
        </w:rPr>
        <w:t>Тел. подразделения в г. Курске (4712) 39-07-50, е-mail: nvc_region@kursktelecom.ru</w:t>
      </w:r>
    </w:p>
    <w:p w:rsidR="001D7CD3" w:rsidRPr="00565ACD" w:rsidRDefault="001D7CD3" w:rsidP="001D7CD3">
      <w:pPr>
        <w:suppressAutoHyphens/>
        <w:spacing w:after="0" w:line="240" w:lineRule="auto"/>
        <w:contextualSpacing/>
        <w:jc w:val="center"/>
        <w:rPr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Pr="007B53D6" w:rsidRDefault="001D7CD3" w:rsidP="001D7CD3">
      <w:pPr>
        <w:suppressAutoHyphens/>
        <w:spacing w:after="0" w:line="240" w:lineRule="auto"/>
        <w:contextualSpacing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Default="009B49CC" w:rsidP="001D7CD3">
      <w:pPr>
        <w:suppressAutoHyphens/>
        <w:spacing w:after="0" w:line="240" w:lineRule="auto"/>
        <w:jc w:val="center"/>
        <w:rPr>
          <w:lang w:val="en-US"/>
        </w:rPr>
      </w:pPr>
      <w:r w:rsidRPr="009B49CC">
        <w:rPr>
          <w:noProof/>
          <w:lang w:eastAsia="ru-RU"/>
        </w:rPr>
        <w:drawing>
          <wp:inline distT="0" distB="0" distL="0" distR="0">
            <wp:extent cx="1731010" cy="2188210"/>
            <wp:effectExtent l="19050" t="0" r="2540" b="0"/>
            <wp:docPr id="1" name="Рисунок 3" descr="C:\Documents and Settings\Admin\Рабочий стол\Кизилюртовский райо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Рабочий стол\Кизилюртовский район\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8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D3" w:rsidRDefault="001D7CD3" w:rsidP="001D7CD3">
      <w:pPr>
        <w:suppressAutoHyphens/>
        <w:spacing w:after="0" w:line="240" w:lineRule="auto"/>
        <w:jc w:val="center"/>
        <w:rPr>
          <w:lang w:val="en-US"/>
        </w:rPr>
      </w:pPr>
    </w:p>
    <w:p w:rsidR="001D7CD3" w:rsidRPr="00B26CB3" w:rsidRDefault="001D7CD3" w:rsidP="001D7CD3">
      <w:pPr>
        <w:keepNext/>
        <w:suppressAutoHyphens/>
        <w:spacing w:after="0" w:line="240" w:lineRule="auto"/>
        <w:jc w:val="center"/>
        <w:rPr>
          <w:b/>
          <w:kern w:val="0"/>
          <w:sz w:val="36"/>
          <w:szCs w:val="36"/>
          <w:lang w:val="en-US" w:eastAsia="ru-RU"/>
        </w:rPr>
      </w:pP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>ГЕНЕРАЛЬН</w:t>
      </w:r>
      <w:r>
        <w:rPr>
          <w:b/>
          <w:kern w:val="0"/>
          <w:sz w:val="36"/>
          <w:szCs w:val="36"/>
          <w:lang w:eastAsia="ru-RU"/>
        </w:rPr>
        <w:t>ЫЙ</w:t>
      </w:r>
      <w:r w:rsidRPr="00565ACD">
        <w:rPr>
          <w:b/>
          <w:kern w:val="0"/>
          <w:sz w:val="36"/>
          <w:szCs w:val="36"/>
          <w:lang w:eastAsia="ru-RU"/>
        </w:rPr>
        <w:t xml:space="preserve"> ПЛАН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E20BB5" w:rsidRDefault="00167900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="00FA4D53">
        <w:rPr>
          <w:b/>
          <w:caps/>
          <w:kern w:val="0"/>
          <w:sz w:val="36"/>
          <w:szCs w:val="36"/>
          <w:lang w:eastAsia="ru-RU"/>
        </w:rPr>
        <w:t>Село Кульзеб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565ACD" w:rsidRDefault="00E932CF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</w:t>
      </w:r>
      <w:r w:rsidR="001D7CD3">
        <w:rPr>
          <w:b/>
          <w:kern w:val="0"/>
          <w:sz w:val="36"/>
          <w:szCs w:val="36"/>
          <w:lang w:eastAsia="ru-RU"/>
        </w:rPr>
        <w:t>КОГО РАЙОНА</w:t>
      </w:r>
    </w:p>
    <w:p w:rsidR="001D7CD3" w:rsidRPr="00132FA4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565ACD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bookmarkEnd w:id="8"/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16"/>
          <w:szCs w:val="16"/>
        </w:rPr>
      </w:pPr>
    </w:p>
    <w:p w:rsid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1D7CD3" w:rsidP="001D7CD3">
      <w:pPr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A924B6" w:rsidP="001D7CD3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Pr="00565ACD" w:rsidRDefault="001D7CD3" w:rsidP="001D7CD3">
      <w:pPr>
        <w:suppressAutoHyphens/>
        <w:spacing w:after="0"/>
        <w:contextualSpacing/>
        <w:rPr>
          <w:b/>
          <w:sz w:val="16"/>
          <w:szCs w:val="16"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1D7CD3">
      <w:pPr>
        <w:suppressAutoHyphens/>
        <w:autoSpaceDE w:val="0"/>
        <w:spacing w:after="0"/>
        <w:jc w:val="center"/>
        <w:rPr>
          <w:b/>
          <w:bCs/>
        </w:rPr>
        <w:sectPr w:rsidR="001D7CD3" w:rsidRPr="00565ACD" w:rsidSect="000229BA">
          <w:headerReference w:type="even" r:id="rId10"/>
          <w:headerReference w:type="default" r:id="rId11"/>
          <w:footerReference w:type="defaul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565ACD">
        <w:rPr>
          <w:b/>
          <w:bCs/>
        </w:rPr>
        <w:t xml:space="preserve">г. </w:t>
      </w:r>
      <w:r w:rsidR="00E157B1">
        <w:rPr>
          <w:b/>
          <w:bCs/>
        </w:rPr>
        <w:t>Долгопрудный</w:t>
      </w:r>
      <w:r w:rsidRPr="00565ACD">
        <w:rPr>
          <w:b/>
          <w:bCs/>
        </w:rPr>
        <w:t xml:space="preserve"> 201</w:t>
      </w:r>
      <w:r w:rsidR="00A924B6">
        <w:rPr>
          <w:b/>
          <w:bCs/>
        </w:rPr>
        <w:t>4</w:t>
      </w:r>
      <w:r w:rsidRPr="00565ACD">
        <w:rPr>
          <w:b/>
          <w:bCs/>
        </w:rPr>
        <w:t xml:space="preserve"> г.</w:t>
      </w:r>
    </w:p>
    <w:tbl>
      <w:tblPr>
        <w:tblW w:w="9872" w:type="dxa"/>
        <w:tblLook w:val="04A0"/>
      </w:tblPr>
      <w:tblGrid>
        <w:gridCol w:w="3437"/>
        <w:gridCol w:w="6435"/>
      </w:tblGrid>
      <w:tr w:rsidR="001D7CD3" w:rsidRPr="001D7CD3" w:rsidTr="00A924B6">
        <w:trPr>
          <w:trHeight w:val="703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D7CD3" w:rsidRPr="001D7CD3" w:rsidRDefault="00E932CF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Кизилюртовс</w:t>
            </w:r>
            <w:r w:rsidR="001D7CD3" w:rsidRPr="001D7CD3">
              <w:rPr>
                <w:b/>
                <w:sz w:val="28"/>
                <w:szCs w:val="28"/>
              </w:rPr>
              <w:t>кого района Республики Дагестан</w:t>
            </w:r>
          </w:p>
        </w:tc>
      </w:tr>
      <w:tr w:rsidR="001D7CD3" w:rsidRPr="001D7CD3" w:rsidTr="00A924B6">
        <w:trPr>
          <w:trHeight w:val="351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1D7CD3" w:rsidRPr="001D7CD3" w:rsidRDefault="001D7CD3" w:rsidP="001D7CD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1D7CD3" w:rsidRPr="001D7CD3" w:rsidTr="00E22291">
        <w:trPr>
          <w:trHeight w:val="510"/>
        </w:trPr>
        <w:tc>
          <w:tcPr>
            <w:tcW w:w="3437" w:type="dxa"/>
          </w:tcPr>
          <w:p w:rsidR="001D7CD3" w:rsidRPr="001D7CD3" w:rsidRDefault="001D7CD3" w:rsidP="000229BA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D7CD3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435" w:type="dxa"/>
          </w:tcPr>
          <w:p w:rsidR="001D7CD3" w:rsidRPr="001D7CD3" w:rsidRDefault="00167900" w:rsidP="00FA4D53">
            <w:pPr>
              <w:suppressAutoHyphens/>
              <w:spacing w:line="240" w:lineRule="auto"/>
              <w:ind w:left="-35"/>
              <w:contextualSpacing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 xml:space="preserve"> </w:t>
            </w:r>
            <w:r w:rsidR="00E157B1" w:rsidRPr="006C753F">
              <w:rPr>
                <w:b/>
                <w:color w:val="000000"/>
                <w:sz w:val="28"/>
                <w:szCs w:val="28"/>
              </w:rPr>
              <w:t xml:space="preserve">ООО </w:t>
            </w:r>
            <w:r w:rsidR="00E157B1">
              <w:rPr>
                <w:b/>
                <w:color w:val="000000"/>
                <w:sz w:val="28"/>
                <w:szCs w:val="28"/>
              </w:rPr>
              <w:t xml:space="preserve">НВЦ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="00E157B1">
              <w:rPr>
                <w:b/>
                <w:color w:val="000000"/>
                <w:sz w:val="28"/>
                <w:szCs w:val="28"/>
              </w:rPr>
              <w:t>Интеграционные технологии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1D7CD3" w:rsidRPr="001D7CD3" w:rsidRDefault="001D7CD3" w:rsidP="001D7CD3">
      <w:pPr>
        <w:suppressAutoHyphens/>
        <w:ind w:left="-240" w:right="849"/>
        <w:jc w:val="center"/>
        <w:rPr>
          <w:b/>
          <w:sz w:val="36"/>
          <w:szCs w:val="36"/>
        </w:rPr>
      </w:pPr>
    </w:p>
    <w:p w:rsidR="009E0EFC" w:rsidRPr="001D7CD3" w:rsidRDefault="009E0EFC" w:rsidP="001D7CD3">
      <w:pPr>
        <w:suppressAutoHyphens/>
        <w:ind w:left="-240"/>
        <w:jc w:val="center"/>
        <w:rPr>
          <w:b/>
          <w:sz w:val="36"/>
          <w:szCs w:val="36"/>
        </w:rPr>
      </w:pP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ГЕНЕРАЛЬНЫЙ ПЛАН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1D7CD3" w:rsidRDefault="00167900" w:rsidP="001D7CD3">
      <w:pPr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="00FA4D53">
        <w:rPr>
          <w:b/>
          <w:caps/>
          <w:kern w:val="0"/>
          <w:sz w:val="36"/>
          <w:szCs w:val="36"/>
          <w:lang w:eastAsia="ru-RU"/>
        </w:rPr>
        <w:t>Село Кульзеб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1D7CD3" w:rsidRDefault="00E932CF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</w:t>
      </w:r>
      <w:r w:rsidR="001D7CD3" w:rsidRPr="001D7CD3">
        <w:rPr>
          <w:b/>
          <w:kern w:val="0"/>
          <w:sz w:val="36"/>
          <w:szCs w:val="36"/>
          <w:lang w:eastAsia="ru-RU"/>
        </w:rPr>
        <w:t>КОГО РАЙОНА</w:t>
      </w:r>
    </w:p>
    <w:p w:rsidR="001D7CD3" w:rsidRPr="001D7CD3" w:rsidRDefault="001D7CD3" w:rsidP="001D7CD3">
      <w:pPr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p w:rsidR="001D7CD3" w:rsidRDefault="001D7CD3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A924B6" w:rsidRDefault="00A924B6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9E0EFC" w:rsidRPr="001D7CD3" w:rsidRDefault="009E0EFC" w:rsidP="001D7CD3">
      <w:pPr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1D7CD3" w:rsidRPr="001D7CD3" w:rsidRDefault="001D7CD3" w:rsidP="001D7CD3">
      <w:pPr>
        <w:suppressAutoHyphens/>
        <w:ind w:left="-240"/>
        <w:contextualSpacing/>
        <w:rPr>
          <w:b/>
          <w:sz w:val="16"/>
          <w:szCs w:val="16"/>
        </w:rPr>
      </w:pPr>
    </w:p>
    <w:p w:rsidR="00BC4A42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BC4A42" w:rsidRPr="001D7CD3" w:rsidRDefault="00BC4A42" w:rsidP="00BC4A42">
      <w:pPr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BC4A42" w:rsidRPr="00565ACD" w:rsidRDefault="00BC4A42" w:rsidP="00BC4A42">
      <w:pPr>
        <w:suppressAutoHyphens/>
        <w:spacing w:after="0"/>
        <w:contextualSpacing/>
        <w:rPr>
          <w:b/>
          <w:sz w:val="16"/>
          <w:szCs w:val="16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9E0EFC" w:rsidRDefault="009E0EFC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BC4A42" w:rsidP="00BC4A42">
      <w:pPr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A924B6" w:rsidP="00BC4A42">
      <w:pPr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Default="001D7CD3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3A6857" w:rsidRDefault="003A6857" w:rsidP="003A6857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>
        <w:rPr>
          <w:b/>
          <w:bCs/>
          <w:noProof/>
          <w:kern w:val="1"/>
          <w:sz w:val="28"/>
          <w:szCs w:val="28"/>
          <w:lang w:eastAsia="ru-RU"/>
        </w:rPr>
        <w:t>Генеральный директор</w:t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>
        <w:rPr>
          <w:b/>
          <w:bCs/>
          <w:noProof/>
          <w:kern w:val="1"/>
          <w:sz w:val="28"/>
          <w:szCs w:val="28"/>
          <w:lang w:eastAsia="ru-RU"/>
        </w:rPr>
        <w:tab/>
      </w:r>
      <w:r w:rsidR="00167900">
        <w:rPr>
          <w:b/>
          <w:bCs/>
          <w:noProof/>
          <w:kern w:val="1"/>
          <w:sz w:val="28"/>
          <w:szCs w:val="28"/>
          <w:lang w:eastAsia="ru-RU"/>
        </w:rPr>
        <w:t xml:space="preserve"> </w:t>
      </w:r>
      <w:r w:rsidR="00E157B1">
        <w:rPr>
          <w:b/>
          <w:bCs/>
          <w:noProof/>
          <w:kern w:val="1"/>
          <w:sz w:val="28"/>
          <w:szCs w:val="28"/>
          <w:lang w:eastAsia="ru-RU"/>
        </w:rPr>
        <w:t>Томилин В.В.</w:t>
      </w:r>
    </w:p>
    <w:p w:rsidR="003A6857" w:rsidRDefault="003A6857" w:rsidP="003A6857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>
        <w:rPr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="00167900">
        <w:rPr>
          <w:b/>
          <w:bCs/>
          <w:noProof/>
          <w:kern w:val="1"/>
          <w:sz w:val="28"/>
          <w:szCs w:val="28"/>
          <w:lang w:eastAsia="ru-RU"/>
        </w:rPr>
        <w:t xml:space="preserve"> </w:t>
      </w:r>
      <w:r>
        <w:rPr>
          <w:b/>
          <w:bCs/>
          <w:noProof/>
          <w:kern w:val="1"/>
          <w:sz w:val="28"/>
          <w:szCs w:val="28"/>
          <w:lang w:eastAsia="ru-RU"/>
        </w:rPr>
        <w:t>Сабельников А.Н.</w:t>
      </w:r>
    </w:p>
    <w:p w:rsidR="003A6857" w:rsidRPr="00E37AB7" w:rsidRDefault="003A6857" w:rsidP="003A6857">
      <w:pPr>
        <w:suppressAutoHyphens/>
        <w:autoSpaceDE w:val="0"/>
        <w:spacing w:after="0" w:line="360" w:lineRule="auto"/>
        <w:ind w:firstLine="567"/>
        <w:rPr>
          <w:b/>
          <w:bCs/>
          <w:noProof/>
          <w:kern w:val="1"/>
          <w:sz w:val="28"/>
          <w:szCs w:val="28"/>
          <w:lang w:eastAsia="ru-RU"/>
        </w:rPr>
      </w:pPr>
      <w:r w:rsidRPr="00E37AB7">
        <w:rPr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Pr="00E37AB7">
        <w:rPr>
          <w:b/>
          <w:bCs/>
          <w:noProof/>
          <w:kern w:val="1"/>
          <w:sz w:val="28"/>
          <w:szCs w:val="28"/>
          <w:lang w:eastAsia="ru-RU"/>
        </w:rPr>
        <w:tab/>
      </w:r>
      <w:r w:rsidR="00167900">
        <w:rPr>
          <w:b/>
          <w:bCs/>
          <w:noProof/>
          <w:kern w:val="1"/>
          <w:sz w:val="28"/>
          <w:szCs w:val="28"/>
          <w:lang w:eastAsia="ru-RU"/>
        </w:rPr>
        <w:t xml:space="preserve"> </w:t>
      </w:r>
      <w:r>
        <w:rPr>
          <w:b/>
          <w:bCs/>
          <w:noProof/>
          <w:kern w:val="1"/>
          <w:sz w:val="28"/>
          <w:szCs w:val="28"/>
          <w:lang w:eastAsia="ru-RU"/>
        </w:rPr>
        <w:t>Жмыхова Г.В.</w:t>
      </w:r>
    </w:p>
    <w:p w:rsidR="009E0EFC" w:rsidRDefault="009E0EFC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9E0EFC" w:rsidRDefault="009E0EFC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BC4A42" w:rsidRPr="001D7CD3" w:rsidRDefault="00BC4A42" w:rsidP="001D7CD3">
      <w:pPr>
        <w:suppressAutoHyphens/>
        <w:autoSpaceDE w:val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1D7CD3" w:rsidRPr="001D7CD3" w:rsidRDefault="001D7CD3" w:rsidP="001D7CD3">
      <w:pPr>
        <w:suppressAutoHyphens/>
        <w:jc w:val="center"/>
        <w:rPr>
          <w:b/>
          <w:bCs/>
        </w:rPr>
      </w:pPr>
    </w:p>
    <w:p w:rsidR="001D7CD3" w:rsidRPr="001D7CD3" w:rsidRDefault="001D7CD3" w:rsidP="001D7CD3">
      <w:pPr>
        <w:suppressAutoHyphens/>
        <w:jc w:val="center"/>
        <w:rPr>
          <w:b/>
          <w:bCs/>
        </w:rPr>
      </w:pPr>
      <w:r w:rsidRPr="001D7CD3">
        <w:rPr>
          <w:b/>
          <w:bCs/>
        </w:rPr>
        <w:t>г.</w:t>
      </w:r>
      <w:r w:rsidR="004910AE">
        <w:rPr>
          <w:b/>
          <w:bCs/>
        </w:rPr>
        <w:t xml:space="preserve"> </w:t>
      </w:r>
      <w:r w:rsidR="00E157B1">
        <w:rPr>
          <w:b/>
          <w:bCs/>
        </w:rPr>
        <w:t>Долгопрудный</w:t>
      </w:r>
      <w:r w:rsidR="004910AE">
        <w:rPr>
          <w:b/>
          <w:bCs/>
        </w:rPr>
        <w:t xml:space="preserve"> </w:t>
      </w:r>
      <w:r w:rsidRPr="001D7CD3">
        <w:rPr>
          <w:b/>
          <w:bCs/>
        </w:rPr>
        <w:t>201</w:t>
      </w:r>
      <w:r w:rsidR="00A924B6">
        <w:rPr>
          <w:b/>
          <w:bCs/>
        </w:rPr>
        <w:t xml:space="preserve">4 </w:t>
      </w:r>
      <w:r w:rsidRPr="001D7CD3">
        <w:rPr>
          <w:b/>
          <w:bCs/>
        </w:rPr>
        <w:t>г.</w:t>
      </w:r>
    </w:p>
    <w:p w:rsidR="001D7CD3" w:rsidRPr="00565ACD" w:rsidRDefault="001D7CD3" w:rsidP="001D7CD3">
      <w:pPr>
        <w:pageBreakBefore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565ACD">
        <w:rPr>
          <w:b/>
          <w:kern w:val="0"/>
          <w:lang w:eastAsia="ru-RU"/>
        </w:rPr>
        <w:lastRenderedPageBreak/>
        <w:t xml:space="preserve">АВТОРСКИЙ КОЛЛЕКТИВ </w:t>
      </w:r>
    </w:p>
    <w:p w:rsidR="001D7CD3" w:rsidRPr="00565ACD" w:rsidRDefault="00E157B1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  <w:r w:rsidRPr="00E157B1">
        <w:rPr>
          <w:b/>
          <w:kern w:val="0"/>
          <w:lang w:eastAsia="ru-RU"/>
        </w:rPr>
        <w:t xml:space="preserve">ООО НВЦ </w:t>
      </w:r>
      <w:r w:rsidR="00167900">
        <w:rPr>
          <w:b/>
          <w:kern w:val="0"/>
          <w:lang w:eastAsia="ru-RU"/>
        </w:rPr>
        <w:t>«</w:t>
      </w:r>
      <w:r w:rsidRPr="00E157B1">
        <w:rPr>
          <w:b/>
          <w:kern w:val="0"/>
          <w:lang w:eastAsia="ru-RU"/>
        </w:rPr>
        <w:t>Интеграционные технологии</w:t>
      </w:r>
      <w:r w:rsidR="00167900">
        <w:rPr>
          <w:b/>
          <w:kern w:val="0"/>
          <w:lang w:eastAsia="ru-RU"/>
        </w:rPr>
        <w:t>»</w:t>
      </w:r>
    </w:p>
    <w:p w:rsidR="001D7CD3" w:rsidRPr="00565ACD" w:rsidRDefault="001D7CD3" w:rsidP="001D7CD3">
      <w:pPr>
        <w:suppressAutoHyphens/>
        <w:spacing w:after="0" w:line="240" w:lineRule="auto"/>
        <w:jc w:val="center"/>
        <w:rPr>
          <w:b/>
          <w:i/>
          <w:kern w:val="0"/>
          <w:lang w:eastAsia="ru-RU"/>
        </w:rPr>
      </w:pPr>
    </w:p>
    <w:p w:rsidR="00E157B1" w:rsidRPr="00E157B1" w:rsidRDefault="00E157B1" w:rsidP="00F40CF4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</w:p>
    <w:p w:rsidR="001D7CD3" w:rsidRPr="00F40CF4" w:rsidRDefault="00E157B1" w:rsidP="00F40CF4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r>
        <w:rPr>
          <w:b/>
          <w:bCs/>
          <w:i/>
          <w:kern w:val="1"/>
          <w:lang w:eastAsia="ru-RU"/>
        </w:rPr>
        <w:t>Томилин В.В.</w:t>
      </w:r>
      <w:r w:rsidR="00E22291">
        <w:rPr>
          <w:b/>
          <w:bCs/>
          <w:i/>
          <w:kern w:val="1"/>
          <w:lang w:eastAsia="ru-RU"/>
        </w:rPr>
        <w:t>.</w:t>
      </w:r>
      <w:r w:rsidR="001D7CD3" w:rsidRPr="00F40CF4">
        <w:rPr>
          <w:b/>
          <w:bCs/>
          <w:i/>
          <w:kern w:val="1"/>
          <w:lang w:eastAsia="ru-RU"/>
        </w:rPr>
        <w:tab/>
      </w:r>
      <w:r w:rsidR="001D7CD3" w:rsidRPr="00F40CF4">
        <w:rPr>
          <w:b/>
          <w:bCs/>
          <w:i/>
          <w:kern w:val="1"/>
          <w:lang w:eastAsia="ru-RU"/>
        </w:rPr>
        <w:tab/>
        <w:t>— генеральный директор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bCs/>
          <w:i/>
          <w:kern w:val="1"/>
          <w:lang w:eastAsia="ru-RU"/>
        </w:rPr>
      </w:pPr>
      <w:r w:rsidRPr="00565ACD">
        <w:rPr>
          <w:b/>
          <w:bCs/>
          <w:i/>
          <w:kern w:val="1"/>
          <w:lang w:eastAsia="ru-RU"/>
        </w:rPr>
        <w:t>Сабельников А.Н.</w:t>
      </w:r>
      <w:r w:rsidRPr="00565ACD">
        <w:rPr>
          <w:b/>
          <w:bCs/>
          <w:i/>
          <w:kern w:val="1"/>
          <w:lang w:eastAsia="ru-RU"/>
        </w:rPr>
        <w:tab/>
        <w:t>— главный архитектор проекта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360" w:lineRule="auto"/>
        <w:rPr>
          <w:b/>
          <w:i/>
          <w:kern w:val="1"/>
        </w:rPr>
      </w:pPr>
      <w:r w:rsidRPr="00565ACD">
        <w:rPr>
          <w:b/>
          <w:i/>
          <w:kern w:val="1"/>
        </w:rPr>
        <w:t>Жмыхова Г.В.</w:t>
      </w:r>
      <w:r w:rsidRPr="00565ACD">
        <w:rPr>
          <w:b/>
          <w:i/>
          <w:kern w:val="1"/>
        </w:rPr>
        <w:tab/>
      </w:r>
      <w:r w:rsidR="005446B5">
        <w:rPr>
          <w:b/>
          <w:i/>
          <w:kern w:val="1"/>
        </w:rPr>
        <w:t xml:space="preserve">           </w:t>
      </w:r>
      <w:r w:rsidR="00167900">
        <w:rPr>
          <w:b/>
          <w:i/>
          <w:kern w:val="1"/>
        </w:rPr>
        <w:t xml:space="preserve"> </w:t>
      </w:r>
      <w:r w:rsidRPr="00565ACD">
        <w:rPr>
          <w:b/>
          <w:i/>
          <w:kern w:val="1"/>
        </w:rPr>
        <w:t>— руководитель проекта</w:t>
      </w:r>
    </w:p>
    <w:p w:rsidR="001D7CD3" w:rsidRPr="00565ACD" w:rsidRDefault="001D7CD3" w:rsidP="001D7CD3">
      <w:pPr>
        <w:suppressAutoHyphens/>
        <w:autoSpaceDE w:val="0"/>
        <w:spacing w:after="0" w:line="240" w:lineRule="auto"/>
        <w:ind w:left="360"/>
        <w:rPr>
          <w:b/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Данилова А.А.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экономист-географ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Лихошерстова Н.В. </w:t>
      </w:r>
      <w:r w:rsidRPr="00565ACD">
        <w:rPr>
          <w:bCs/>
          <w:i/>
          <w:kern w:val="1"/>
          <w:lang w:eastAsia="ru-RU"/>
        </w:rPr>
        <w:tab/>
        <w:t>— архитектор проектов</w:t>
      </w:r>
    </w:p>
    <w:p w:rsidR="001D7CD3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Толмачева Н.А.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инженер-менеджер ГИС</w:t>
      </w:r>
    </w:p>
    <w:p w:rsidR="001D7CD3" w:rsidRPr="004910AE" w:rsidRDefault="001D7CD3" w:rsidP="004910AE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rPr>
          <w:bCs/>
          <w:i/>
          <w:kern w:val="1"/>
        </w:rPr>
      </w:pP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/>
          <w:bCs/>
          <w:i/>
          <w:kern w:val="1"/>
          <w:lang w:eastAsia="ru-RU"/>
        </w:rPr>
        <w:t>Бурцева Н. А.</w:t>
      </w:r>
      <w:r w:rsidRPr="006621AE">
        <w:rPr>
          <w:b/>
          <w:bCs/>
          <w:i/>
          <w:kern w:val="1"/>
          <w:lang w:eastAsia="ru-RU"/>
        </w:rPr>
        <w:tab/>
      </w:r>
      <w:r w:rsidRPr="006621AE">
        <w:rPr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Бартенева Е.В.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 xml:space="preserve">Полякова М.А. 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6621AE" w:rsidRDefault="001D7CD3" w:rsidP="001D7CD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bCs/>
          <w:i/>
          <w:kern w:val="1"/>
          <w:lang w:eastAsia="ru-RU"/>
        </w:rPr>
      </w:pPr>
      <w:r w:rsidRPr="006621AE">
        <w:rPr>
          <w:bCs/>
          <w:i/>
          <w:kern w:val="1"/>
          <w:lang w:eastAsia="ru-RU"/>
        </w:rPr>
        <w:t>Ткаченко Н.С.</w:t>
      </w:r>
      <w:r w:rsidRPr="006621AE">
        <w:rPr>
          <w:bCs/>
          <w:i/>
          <w:kern w:val="1"/>
          <w:lang w:eastAsia="ru-RU"/>
        </w:rPr>
        <w:tab/>
      </w:r>
      <w:r w:rsidRPr="006621AE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Чекаданова Е.С.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>
        <w:rPr>
          <w:bCs/>
          <w:i/>
          <w:kern w:val="1"/>
          <w:lang w:eastAsia="ru-RU"/>
        </w:rPr>
        <w:t>Яковенко А.А.</w:t>
      </w:r>
      <w:r w:rsidR="005446B5">
        <w:rPr>
          <w:bCs/>
          <w:i/>
          <w:kern w:val="1"/>
          <w:lang w:eastAsia="ru-RU"/>
        </w:rPr>
        <w:t xml:space="preserve">               </w:t>
      </w:r>
      <w:r w:rsidR="00167900">
        <w:rPr>
          <w:bCs/>
          <w:i/>
          <w:kern w:val="1"/>
          <w:lang w:eastAsia="ru-RU"/>
        </w:rPr>
        <w:t xml:space="preserve"> </w:t>
      </w:r>
      <w:r w:rsidRPr="00565ACD">
        <w:rPr>
          <w:bCs/>
          <w:i/>
          <w:kern w:val="1"/>
          <w:lang w:eastAsia="ru-RU"/>
        </w:rPr>
        <w:t>— инженер-картограф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Гальчанский К.Б</w:t>
      </w:r>
      <w:r w:rsidRPr="00565ACD">
        <w:rPr>
          <w:bCs/>
          <w:i/>
          <w:kern w:val="1"/>
          <w:lang w:eastAsia="ru-RU"/>
        </w:rPr>
        <w:tab/>
        <w:t>.</w:t>
      </w:r>
      <w:r w:rsidRPr="00565ACD">
        <w:rPr>
          <w:bCs/>
          <w:i/>
          <w:kern w:val="1"/>
          <w:lang w:eastAsia="ru-RU"/>
        </w:rPr>
        <w:tab/>
        <w:t>— гео-системный администратор</w:t>
      </w: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/>
          <w:bCs/>
          <w:i/>
          <w:kern w:val="1"/>
          <w:lang w:eastAsia="ru-RU"/>
        </w:rPr>
      </w:pPr>
    </w:p>
    <w:p w:rsidR="001D7CD3" w:rsidRPr="00565ACD" w:rsidRDefault="001D7CD3" w:rsidP="001D7CD3">
      <w:pPr>
        <w:numPr>
          <w:ilvl w:val="0"/>
          <w:numId w:val="1"/>
        </w:numPr>
        <w:suppressAutoHyphens/>
        <w:spacing w:after="0" w:line="360" w:lineRule="auto"/>
        <w:jc w:val="both"/>
        <w:rPr>
          <w:bCs/>
          <w:i/>
          <w:kern w:val="1"/>
          <w:lang w:eastAsia="ru-RU"/>
        </w:rPr>
      </w:pPr>
      <w:r w:rsidRPr="00565ACD">
        <w:rPr>
          <w:bCs/>
          <w:i/>
          <w:kern w:val="1"/>
          <w:lang w:eastAsia="ru-RU"/>
        </w:rPr>
        <w:t>Носова Д.А.</w:t>
      </w:r>
      <w:r w:rsidRPr="00565ACD">
        <w:rPr>
          <w:bCs/>
          <w:i/>
          <w:kern w:val="1"/>
          <w:lang w:eastAsia="ru-RU"/>
        </w:rPr>
        <w:tab/>
      </w:r>
      <w:r w:rsidRPr="00565ACD">
        <w:rPr>
          <w:bCs/>
          <w:i/>
          <w:kern w:val="1"/>
          <w:lang w:eastAsia="ru-RU"/>
        </w:rPr>
        <w:tab/>
        <w:t>—</w:t>
      </w:r>
      <w:r w:rsidR="004528D4">
        <w:rPr>
          <w:bCs/>
          <w:i/>
          <w:kern w:val="1"/>
          <w:lang w:eastAsia="ru-RU"/>
        </w:rPr>
        <w:t xml:space="preserve"> </w:t>
      </w:r>
      <w:r>
        <w:rPr>
          <w:bCs/>
          <w:i/>
          <w:kern w:val="1"/>
          <w:lang w:eastAsia="ru-RU"/>
        </w:rPr>
        <w:t>главный</w:t>
      </w:r>
      <w:r w:rsidRPr="00565ACD">
        <w:rPr>
          <w:bCs/>
          <w:i/>
          <w:kern w:val="1"/>
          <w:lang w:eastAsia="ru-RU"/>
        </w:rPr>
        <w:t xml:space="preserve"> юрис</w:t>
      </w:r>
      <w:r>
        <w:rPr>
          <w:bCs/>
          <w:i/>
          <w:kern w:val="1"/>
          <w:lang w:eastAsia="ru-RU"/>
        </w:rPr>
        <w:t>консульт</w:t>
      </w:r>
      <w:r w:rsidRPr="00565ACD">
        <w:rPr>
          <w:bCs/>
          <w:i/>
          <w:kern w:val="1"/>
          <w:lang w:eastAsia="ru-RU"/>
        </w:rPr>
        <w:t xml:space="preserve"> </w:t>
      </w:r>
    </w:p>
    <w:p w:rsidR="005F0DD8" w:rsidRDefault="005F0DD8" w:rsidP="002417E8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378669297"/>
      <w:bookmarkStart w:id="10" w:name="_Toc378669444"/>
      <w:r w:rsidRPr="009F52D8"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  <w:bookmarkEnd w:id="0"/>
      <w:bookmarkEnd w:id="1"/>
      <w:bookmarkEnd w:id="2"/>
      <w:bookmarkEnd w:id="9"/>
      <w:bookmarkEnd w:id="10"/>
    </w:p>
    <w:p w:rsidR="002921BC" w:rsidRPr="009E0EFC" w:rsidRDefault="00521A2D" w:rsidP="002921BC">
      <w:pPr>
        <w:pStyle w:val="12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r w:rsidRPr="00521A2D">
        <w:rPr>
          <w:rFonts w:ascii="Times New Roman" w:hAnsi="Times New Roman"/>
          <w:b w:val="0"/>
          <w:lang w:eastAsia="ru-RU"/>
        </w:rPr>
        <w:fldChar w:fldCharType="begin"/>
      </w:r>
      <w:r w:rsidR="002921BC" w:rsidRPr="009E0EFC">
        <w:rPr>
          <w:rFonts w:ascii="Times New Roman" w:hAnsi="Times New Roman"/>
          <w:b w:val="0"/>
          <w:lang w:eastAsia="ru-RU"/>
        </w:rPr>
        <w:instrText xml:space="preserve"> TOC \o "1-3" \h \z \u </w:instrText>
      </w:r>
      <w:r w:rsidRPr="00521A2D">
        <w:rPr>
          <w:rFonts w:ascii="Times New Roman" w:hAnsi="Times New Roman"/>
          <w:b w:val="0"/>
          <w:lang w:eastAsia="ru-RU"/>
        </w:rPr>
        <w:fldChar w:fldCharType="separate"/>
      </w:r>
      <w:hyperlink w:anchor="_Toc378669445" w:history="1">
        <w:r w:rsidR="002921BC" w:rsidRPr="009E0EFC">
          <w:rPr>
            <w:rStyle w:val="a9"/>
            <w:rFonts w:ascii="Times New Roman" w:hAnsi="Times New Roman"/>
            <w:b w:val="0"/>
            <w:noProof/>
          </w:rPr>
          <w:t>ВВЕДЕНИЕ</w:t>
        </w:r>
        <w:r w:rsidR="002921BC" w:rsidRPr="009E0EFC">
          <w:rPr>
            <w:rFonts w:ascii="Times New Roman" w:hAnsi="Times New Roman"/>
            <w:b w:val="0"/>
            <w:noProof/>
            <w:webHidden/>
          </w:rPr>
          <w:tab/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</w:rPr>
          <w:instrText xml:space="preserve"> PAGEREF _Toc378669445 \h </w:instrText>
        </w:r>
        <w:r w:rsidRPr="009E0EFC">
          <w:rPr>
            <w:rFonts w:ascii="Times New Roman" w:hAnsi="Times New Roman"/>
            <w:b w:val="0"/>
            <w:noProof/>
            <w:webHidden/>
          </w:rPr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</w:rPr>
          <w:t>5</w:t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921BC" w:rsidRPr="009E0EFC" w:rsidRDefault="00521A2D" w:rsidP="002921BC">
      <w:pPr>
        <w:pStyle w:val="12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78669446" w:history="1">
        <w:r w:rsidR="002921BC" w:rsidRPr="009E0EFC">
          <w:rPr>
            <w:rStyle w:val="a9"/>
            <w:rFonts w:ascii="Times New Roman" w:hAnsi="Times New Roman"/>
            <w:b w:val="0"/>
            <w:noProof/>
          </w:rPr>
          <w:t>1</w:t>
        </w:r>
        <w:r w:rsidR="002921BC" w:rsidRPr="009E0EFC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</w:rPr>
          <w:t>ЦЕЛИ И ЗАДАЧИ ТЕРРИТОРИАЛЬНОГО ПЛАНИРОВАНИЯ</w:t>
        </w:r>
        <w:r w:rsidR="002921BC" w:rsidRPr="009E0EFC">
          <w:rPr>
            <w:rFonts w:ascii="Times New Roman" w:hAnsi="Times New Roman"/>
            <w:b w:val="0"/>
            <w:noProof/>
            <w:webHidden/>
          </w:rPr>
          <w:tab/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</w:rPr>
          <w:instrText xml:space="preserve"> PAGEREF _Toc378669446 \h </w:instrText>
        </w:r>
        <w:r w:rsidRPr="009E0EFC">
          <w:rPr>
            <w:rFonts w:ascii="Times New Roman" w:hAnsi="Times New Roman"/>
            <w:b w:val="0"/>
            <w:noProof/>
            <w:webHidden/>
          </w:rPr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</w:rPr>
          <w:t>5</w:t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921BC" w:rsidRPr="009E0EFC" w:rsidRDefault="00521A2D" w:rsidP="002921BC">
      <w:pPr>
        <w:pStyle w:val="12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78669447" w:history="1">
        <w:r w:rsidR="002921BC" w:rsidRPr="009E0EFC">
          <w:rPr>
            <w:rStyle w:val="a9"/>
            <w:rFonts w:ascii="Times New Roman" w:hAnsi="Times New Roman"/>
            <w:b w:val="0"/>
            <w:noProof/>
          </w:rPr>
          <w:t>2</w:t>
        </w:r>
        <w:r w:rsidR="002921BC" w:rsidRPr="009E0EFC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</w:rPr>
          <w:t>ПЕРЕЧЕНЬ МЕРОПРИЯТИЙ ПО ТЕРРИТОРИАЛЬНОМУ ПЛАНИРОВАНИЮ И УКАЗАНИЕ НА ПОСЛЕДОВАТЕЛЬНОСТЬ ИХ ВЫПОЛНЕНИЯ</w:t>
        </w:r>
        <w:r w:rsidR="002921BC" w:rsidRPr="009E0EFC">
          <w:rPr>
            <w:rFonts w:ascii="Times New Roman" w:hAnsi="Times New Roman"/>
            <w:b w:val="0"/>
            <w:noProof/>
            <w:webHidden/>
          </w:rPr>
          <w:tab/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</w:rPr>
          <w:instrText xml:space="preserve"> PAGEREF _Toc378669447 \h </w:instrText>
        </w:r>
        <w:r w:rsidRPr="009E0EFC">
          <w:rPr>
            <w:rFonts w:ascii="Times New Roman" w:hAnsi="Times New Roman"/>
            <w:b w:val="0"/>
            <w:noProof/>
            <w:webHidden/>
          </w:rPr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</w:rPr>
          <w:t>10</w:t>
        </w:r>
        <w:r w:rsidRPr="009E0EFC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48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2.1 Общие положения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_Toc378669448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49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2.2 Мероприятия по развитию и преобразованию пространственно-планировочной структуры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_Toc378669449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11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0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2.2.1 Архитектурно-планировочные решения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_Toc378669450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1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2.2.2 Мероприятия по уточнению границы муниципального образования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_Toc378669451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31"/>
        <w:tabs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2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2.2.3 Мероприятия по развитию и преобразованию функциональной структуры использования территории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_Toc378669452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3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2.3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развитию социально-экономической сферы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_Toc378669453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19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4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2.3.1</w:t>
        </w:r>
        <w:r w:rsidR="002921BC" w:rsidRPr="009E0EF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Развитие экономической сферы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_Toc378669454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5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2.3.2</w:t>
        </w:r>
        <w:r w:rsidR="002921BC" w:rsidRPr="009E0EF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Жилищное строительство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_Toc378669455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31"/>
        <w:tabs>
          <w:tab w:val="left" w:pos="960"/>
          <w:tab w:val="right" w:leader="hyphen" w:pos="9345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78669456" w:history="1"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2.3.3</w:t>
        </w:r>
        <w:r w:rsidR="002921BC" w:rsidRPr="009E0EFC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Система культурно-бытового и социального обслуживания</w:t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_Toc378669456 \h </w:instrTex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9E0EF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7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2.4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совершенствованию транспортной инфраструктуры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_Toc378669457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20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8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2.5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развитию инженерной инфраструктуры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_Toc378669458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22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59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2.6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санитарной очистке территории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_Toc378669459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23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0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2.7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охране объектов культурного наследия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_Toc378669460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24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1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2.8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охране окружающей среды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_Toc378669461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9E0EFC" w:rsidRDefault="00521A2D" w:rsidP="002921BC">
      <w:pPr>
        <w:pStyle w:val="21"/>
        <w:tabs>
          <w:tab w:val="left" w:pos="480"/>
          <w:tab w:val="right" w:leader="hyphen" w:pos="9345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78669462" w:history="1"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2.9</w:t>
        </w:r>
        <w:r w:rsidR="002921BC" w:rsidRPr="009E0EFC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2921BC" w:rsidRPr="009E0EFC">
          <w:rPr>
            <w:rStyle w:val="a9"/>
            <w:rFonts w:ascii="Times New Roman" w:hAnsi="Times New Roman"/>
            <w:b w:val="0"/>
            <w:noProof/>
            <w:sz w:val="24"/>
            <w:szCs w:val="24"/>
          </w:rPr>
          <w:t>Мероприятия по снижению основных факторов риска возникновения чрезвычайных ситуаций природного и техногенного характера</w:t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2921BC"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_Toc378669462 \h </w:instrTex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5446B5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Pr="009E0EFC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2921BC" w:rsidRPr="002921BC" w:rsidRDefault="00521A2D" w:rsidP="002921BC">
      <w:pPr>
        <w:spacing w:after="0" w:line="360" w:lineRule="auto"/>
        <w:rPr>
          <w:lang w:eastAsia="ru-RU"/>
        </w:rPr>
      </w:pPr>
      <w:r w:rsidRPr="009E0EFC">
        <w:rPr>
          <w:lang w:eastAsia="ru-RU"/>
        </w:rPr>
        <w:fldChar w:fldCharType="end"/>
      </w:r>
    </w:p>
    <w:p w:rsidR="005F0DD8" w:rsidRDefault="005F0DD8" w:rsidP="002921BC">
      <w:pPr>
        <w:pStyle w:val="1"/>
        <w:keepNext w:val="0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24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1" w:name="_Toc268263724"/>
      <w:bookmarkStart w:id="12" w:name="_Toc298142855"/>
      <w:bookmarkStart w:id="13" w:name="_Toc378669298"/>
      <w:bookmarkStart w:id="14" w:name="_Toc378669445"/>
      <w:r w:rsidRPr="009F52D8"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  <w:bookmarkEnd w:id="11"/>
      <w:bookmarkEnd w:id="12"/>
      <w:bookmarkEnd w:id="13"/>
      <w:bookmarkEnd w:id="14"/>
    </w:p>
    <w:p w:rsidR="00E157B1" w:rsidRPr="00C462DD" w:rsidRDefault="00E157B1" w:rsidP="00E157B1">
      <w:pPr>
        <w:pStyle w:val="af9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C462DD">
        <w:rPr>
          <w:iCs/>
          <w:color w:val="000000" w:themeColor="text1"/>
        </w:rPr>
        <w:t xml:space="preserve">Разработка Генерального плана муниципального образования </w:t>
      </w:r>
      <w:r w:rsidR="00167900">
        <w:rPr>
          <w:iCs/>
          <w:color w:val="000000" w:themeColor="text1"/>
        </w:rPr>
        <w:t>«</w:t>
      </w:r>
      <w:r w:rsidR="00FA4D53">
        <w:rPr>
          <w:iCs/>
          <w:color w:val="000000" w:themeColor="text1"/>
        </w:rPr>
        <w:t>Село Кульзеб</w:t>
      </w:r>
      <w:r w:rsidR="00167900">
        <w:rPr>
          <w:iCs/>
          <w:color w:val="000000" w:themeColor="text1"/>
        </w:rPr>
        <w:t>»</w:t>
      </w:r>
      <w:r w:rsidRPr="00C462DD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Кизилюртовского района Республики Дагестан</w:t>
      </w:r>
      <w:r w:rsidRPr="00C462DD">
        <w:rPr>
          <w:iCs/>
          <w:color w:val="000000" w:themeColor="text1"/>
        </w:rPr>
        <w:t xml:space="preserve"> (далее Генеральный план) осуществлена </w:t>
      </w:r>
      <w:r w:rsidRPr="00D71242">
        <w:t xml:space="preserve">ООО Научно-внедренческий центром </w:t>
      </w:r>
      <w:r w:rsidR="00167900">
        <w:t>«</w:t>
      </w:r>
      <w:r w:rsidRPr="00D71242">
        <w:t>Интеграционные технологии</w:t>
      </w:r>
      <w:r w:rsidR="00167900">
        <w:t>»</w:t>
      </w:r>
      <w:r>
        <w:t xml:space="preserve"> </w:t>
      </w:r>
      <w:r w:rsidRPr="00C462DD">
        <w:rPr>
          <w:iCs/>
          <w:color w:val="000000" w:themeColor="text1"/>
        </w:rPr>
        <w:t>в соответствии с договором</w:t>
      </w:r>
      <w:r>
        <w:rPr>
          <w:iCs/>
          <w:color w:val="000000" w:themeColor="text1"/>
        </w:rPr>
        <w:t xml:space="preserve">, заключенным с Заказчиком, которым </w:t>
      </w:r>
      <w:r w:rsidRPr="00C462DD">
        <w:rPr>
          <w:iCs/>
          <w:color w:val="000000" w:themeColor="text1"/>
        </w:rPr>
        <w:t xml:space="preserve">выступает Администрация </w:t>
      </w:r>
      <w:r>
        <w:rPr>
          <w:iCs/>
          <w:color w:val="000000" w:themeColor="text1"/>
        </w:rPr>
        <w:t>муниципального Кизилюртовского района Республики Дагестан</w:t>
      </w:r>
      <w:r w:rsidRPr="00C462DD">
        <w:rPr>
          <w:iCs/>
          <w:color w:val="000000" w:themeColor="text1"/>
        </w:rPr>
        <w:t xml:space="preserve">. 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>Генеральный план разрабатывается в соответствии с Градостроительным кодексом Российской Федерации,</w:t>
      </w:r>
      <w:r w:rsidRPr="00565ACD">
        <w:t xml:space="preserve"> Методическими рекомендациями по разработке генеральных планов поселений и городских округов, СП 42.13330.2011, Республиканскими нормативами градостроительного проектирования Республики Дагестан,</w:t>
      </w:r>
      <w:r w:rsidRPr="00565ACD">
        <w:rPr>
          <w:iCs/>
        </w:rPr>
        <w:t xml:space="preserve"> Уставом МО </w:t>
      </w:r>
      <w:r w:rsidR="00167900">
        <w:rPr>
          <w:iCs/>
        </w:rPr>
        <w:t>«</w:t>
      </w:r>
      <w:r w:rsidR="00FA4D53">
        <w:rPr>
          <w:iCs/>
        </w:rPr>
        <w:t>Село Кульзеб</w:t>
      </w:r>
      <w:r w:rsidR="00167900">
        <w:rPr>
          <w:iCs/>
        </w:rPr>
        <w:t>»</w:t>
      </w:r>
      <w:r w:rsidRPr="00565ACD">
        <w:rPr>
          <w:iCs/>
        </w:rPr>
        <w:t>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планирования, социально-экономического развития Республики Дагестан.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</w:t>
      </w:r>
      <w:r w:rsidR="00167900">
        <w:rPr>
          <w:iCs/>
        </w:rPr>
        <w:t>«</w:t>
      </w:r>
      <w:r w:rsidRPr="00565ACD">
        <w:rPr>
          <w:iCs/>
        </w:rPr>
        <w:t>Публичная кадастровая карта</w:t>
      </w:r>
      <w:r w:rsidR="00167900">
        <w:rPr>
          <w:iCs/>
        </w:rPr>
        <w:t>»</w:t>
      </w:r>
      <w:r w:rsidRPr="00565ACD">
        <w:rPr>
          <w:iCs/>
        </w:rPr>
        <w:t xml:space="preserve">, http://sasgis.ru – космоснимки, </w:t>
      </w:r>
      <w:hyperlink r:id="rId13" w:history="1">
        <w:r w:rsidRPr="00565ACD">
          <w:rPr>
            <w:rStyle w:val="a9"/>
            <w:iCs/>
          </w:rPr>
          <w:t>http://www.to05.rosreestr.ru/</w:t>
        </w:r>
      </w:hyperlink>
      <w:r w:rsidRPr="00565ACD">
        <w:rPr>
          <w:iCs/>
        </w:rPr>
        <w:t xml:space="preserve"> - данные кадастрового деления - Кадастровый план территории</w:t>
      </w:r>
      <w:r w:rsidR="00167900">
        <w:rPr>
          <w:iCs/>
        </w:rPr>
        <w:t xml:space="preserve"> </w:t>
      </w:r>
      <w:r w:rsidRPr="00565ACD">
        <w:rPr>
          <w:iCs/>
        </w:rPr>
        <w:t>(КПД) по Республики Дагестан.</w:t>
      </w:r>
      <w:r w:rsidR="00167900">
        <w:rPr>
          <w:iCs/>
        </w:rPr>
        <w:t xml:space="preserve"> </w:t>
      </w:r>
    </w:p>
    <w:p w:rsidR="00F40CF4" w:rsidRPr="00565ACD" w:rsidRDefault="00F40CF4" w:rsidP="00F40CF4">
      <w:pPr>
        <w:pStyle w:val="af9"/>
        <w:suppressAutoHyphens/>
        <w:spacing w:after="0" w:line="360" w:lineRule="auto"/>
        <w:ind w:left="0" w:firstLine="851"/>
        <w:jc w:val="both"/>
        <w:rPr>
          <w:iCs/>
        </w:rPr>
      </w:pPr>
      <w:r w:rsidRPr="00565ACD">
        <w:rPr>
          <w:iCs/>
        </w:rPr>
        <w:t xml:space="preserve">При разработке Генерального плана муниципального образования </w:t>
      </w:r>
      <w:r w:rsidR="00167900">
        <w:rPr>
          <w:iCs/>
        </w:rPr>
        <w:t>«</w:t>
      </w:r>
      <w:r w:rsidR="00FA4D53">
        <w:rPr>
          <w:iCs/>
        </w:rPr>
        <w:t>Село Кульзеб</w:t>
      </w:r>
      <w:r w:rsidR="00167900">
        <w:rPr>
          <w:iCs/>
        </w:rPr>
        <w:t>»</w:t>
      </w:r>
      <w:r w:rsidRPr="00565ACD">
        <w:rPr>
          <w:iCs/>
        </w:rPr>
        <w:t xml:space="preserve"> использованы следующие периоды:</w:t>
      </w:r>
    </w:p>
    <w:p w:rsidR="00F40CF4" w:rsidRPr="00565ACD" w:rsidRDefault="00F40CF4" w:rsidP="00B2628B">
      <w:pPr>
        <w:pStyle w:val="af9"/>
        <w:numPr>
          <w:ilvl w:val="0"/>
          <w:numId w:val="7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исходный год – 201</w:t>
      </w:r>
      <w:r w:rsidR="0052234E">
        <w:rPr>
          <w:iCs/>
        </w:rPr>
        <w:t>3</w:t>
      </w:r>
      <w:r w:rsidRPr="00565ACD">
        <w:rPr>
          <w:iCs/>
        </w:rPr>
        <w:t xml:space="preserve"> год;</w:t>
      </w:r>
    </w:p>
    <w:p w:rsidR="00F40CF4" w:rsidRPr="00565ACD" w:rsidRDefault="00F40CF4" w:rsidP="00B2628B">
      <w:pPr>
        <w:pStyle w:val="af9"/>
        <w:numPr>
          <w:ilvl w:val="0"/>
          <w:numId w:val="7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I очередь –</w:t>
      </w:r>
      <w:r w:rsidR="004528D4">
        <w:rPr>
          <w:iCs/>
        </w:rPr>
        <w:t xml:space="preserve"> </w:t>
      </w:r>
      <w:r w:rsidRPr="00565ACD">
        <w:rPr>
          <w:iCs/>
        </w:rPr>
        <w:t>20</w:t>
      </w:r>
      <w:r>
        <w:rPr>
          <w:iCs/>
        </w:rPr>
        <w:t>1</w:t>
      </w:r>
      <w:r w:rsidR="0052234E">
        <w:rPr>
          <w:iCs/>
        </w:rPr>
        <w:t>8</w:t>
      </w:r>
      <w:r>
        <w:rPr>
          <w:iCs/>
        </w:rPr>
        <w:t xml:space="preserve"> год</w:t>
      </w:r>
      <w:r w:rsidRPr="00565ACD">
        <w:rPr>
          <w:iCs/>
        </w:rPr>
        <w:t>;</w:t>
      </w:r>
    </w:p>
    <w:p w:rsidR="00F40CF4" w:rsidRPr="00565ACD" w:rsidRDefault="00F40CF4" w:rsidP="00B2628B">
      <w:pPr>
        <w:pStyle w:val="af9"/>
        <w:numPr>
          <w:ilvl w:val="0"/>
          <w:numId w:val="7"/>
        </w:numPr>
        <w:suppressAutoHyphens/>
        <w:spacing w:after="0" w:line="360" w:lineRule="auto"/>
        <w:jc w:val="both"/>
        <w:rPr>
          <w:iCs/>
        </w:rPr>
      </w:pPr>
      <w:r w:rsidRPr="00565ACD">
        <w:rPr>
          <w:iCs/>
        </w:rPr>
        <w:t>расчетный срок –</w:t>
      </w:r>
      <w:r w:rsidR="004528D4">
        <w:rPr>
          <w:iCs/>
        </w:rPr>
        <w:t xml:space="preserve"> </w:t>
      </w:r>
      <w:r w:rsidRPr="00565ACD">
        <w:rPr>
          <w:iCs/>
        </w:rPr>
        <w:t>203</w:t>
      </w:r>
      <w:r w:rsidR="0052234E">
        <w:rPr>
          <w:iCs/>
        </w:rPr>
        <w:t>3</w:t>
      </w:r>
      <w:r>
        <w:rPr>
          <w:iCs/>
        </w:rPr>
        <w:t xml:space="preserve"> год</w:t>
      </w:r>
      <w:r w:rsidRPr="00565ACD">
        <w:rPr>
          <w:iCs/>
        </w:rPr>
        <w:t>.</w:t>
      </w:r>
    </w:p>
    <w:p w:rsidR="00E157B1" w:rsidRDefault="00E157B1" w:rsidP="00CD6E5D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  <w:bookmarkStart w:id="15" w:name="_Toc268263725"/>
      <w:bookmarkStart w:id="16" w:name="_Toc298142856"/>
      <w:bookmarkStart w:id="17" w:name="_Toc378669446"/>
      <w:bookmarkStart w:id="18" w:name="_Toc262569768"/>
    </w:p>
    <w:p w:rsidR="00CD6E5D" w:rsidRPr="00565ACD" w:rsidRDefault="00CD6E5D" w:rsidP="00CD6E5D">
      <w:pPr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  <w:r w:rsidRPr="00565ACD">
        <w:rPr>
          <w:b/>
          <w:bCs/>
          <w:sz w:val="28"/>
          <w:szCs w:val="28"/>
        </w:rPr>
        <w:t>Состав проектных материалов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i/>
          <w:u w:val="single"/>
        </w:rPr>
      </w:pPr>
      <w:r w:rsidRPr="00E157B1">
        <w:rPr>
          <w:rFonts w:eastAsiaTheme="minorHAnsi"/>
          <w:b/>
          <w:i/>
          <w:u w:val="single"/>
        </w:rPr>
        <w:t xml:space="preserve">Содержание </w:t>
      </w:r>
      <w:r w:rsidRPr="00E157B1">
        <w:rPr>
          <w:rFonts w:eastAsiaTheme="minorHAnsi"/>
          <w:b/>
          <w:bCs/>
          <w:i/>
          <w:u w:val="single"/>
        </w:rPr>
        <w:t>генерального</w:t>
      </w:r>
      <w:r w:rsidRPr="00E157B1">
        <w:rPr>
          <w:rFonts w:eastAsiaTheme="minorHAnsi"/>
          <w:b/>
          <w:i/>
          <w:u w:val="single"/>
        </w:rPr>
        <w:t xml:space="preserve"> плана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bCs/>
          <w:i/>
        </w:rPr>
      </w:pPr>
      <w:r w:rsidRPr="00E157B1">
        <w:rPr>
          <w:rFonts w:eastAsiaTheme="minorHAnsi"/>
          <w:b/>
          <w:bCs/>
          <w:i/>
        </w:rPr>
        <w:t xml:space="preserve">Том 1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bCs/>
          <w:i/>
        </w:rPr>
        <w:t>Положения о территориальном планировании</w:t>
      </w:r>
      <w:r w:rsidR="00167900">
        <w:rPr>
          <w:rFonts w:eastAsiaTheme="minorHAnsi"/>
          <w:b/>
          <w:bCs/>
          <w:i/>
        </w:rPr>
        <w:t>»</w:t>
      </w:r>
      <w:r w:rsidRPr="00E157B1">
        <w:rPr>
          <w:rFonts w:eastAsiaTheme="minorHAnsi"/>
          <w:b/>
          <w:bCs/>
          <w:i/>
        </w:rPr>
        <w:t>:</w:t>
      </w:r>
    </w:p>
    <w:p w:rsidR="00E157B1" w:rsidRPr="00E157B1" w:rsidRDefault="00E157B1" w:rsidP="003B4A9B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цели и задачи территориального планирования;</w:t>
      </w:r>
    </w:p>
    <w:p w:rsidR="00E157B1" w:rsidRPr="00E157B1" w:rsidRDefault="00E157B1" w:rsidP="003B4A9B">
      <w:pPr>
        <w:widowControl w:val="0"/>
        <w:numPr>
          <w:ilvl w:val="0"/>
          <w:numId w:val="19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E157B1" w:rsidRPr="00E157B1" w:rsidRDefault="00E157B1" w:rsidP="00E157B1">
      <w:pPr>
        <w:keepNext/>
        <w:keepLines/>
        <w:spacing w:after="0" w:line="360" w:lineRule="auto"/>
        <w:ind w:firstLine="851"/>
        <w:jc w:val="both"/>
        <w:rPr>
          <w:rFonts w:eastAsiaTheme="minorHAnsi"/>
          <w:b/>
          <w:i/>
        </w:rPr>
      </w:pPr>
      <w:r w:rsidRPr="00E157B1">
        <w:rPr>
          <w:rFonts w:eastAsiaTheme="minorHAnsi"/>
          <w:b/>
          <w:bCs/>
          <w:i/>
        </w:rPr>
        <w:lastRenderedPageBreak/>
        <w:t xml:space="preserve">Альбом 1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i/>
        </w:rPr>
        <w:t xml:space="preserve">Генеральный план муниципального образования </w:t>
      </w:r>
      <w:r w:rsidR="00167900">
        <w:rPr>
          <w:rFonts w:eastAsiaTheme="minorHAnsi"/>
          <w:b/>
          <w:i/>
        </w:rPr>
        <w:t>«</w:t>
      </w:r>
      <w:r w:rsidR="00FA4D53">
        <w:rPr>
          <w:rFonts w:eastAsiaTheme="minorHAnsi"/>
          <w:b/>
          <w:i/>
        </w:rPr>
        <w:t>Село Кульзеб</w:t>
      </w:r>
      <w:r w:rsidR="00167900">
        <w:rPr>
          <w:rFonts w:eastAsiaTheme="minorHAnsi"/>
          <w:b/>
          <w:i/>
        </w:rPr>
        <w:t>»</w:t>
      </w:r>
      <w:r w:rsidRPr="00E157B1">
        <w:rPr>
          <w:rFonts w:eastAsiaTheme="minorHAnsi"/>
          <w:b/>
          <w:i/>
        </w:rPr>
        <w:t xml:space="preserve"> Кизилюртовского района Республики Дагестан </w:t>
      </w:r>
      <w:r w:rsidRPr="00E157B1">
        <w:rPr>
          <w:rFonts w:eastAsiaTheme="minorHAnsi"/>
          <w:b/>
          <w:bCs/>
          <w:i/>
        </w:rPr>
        <w:t>(графические</w:t>
      </w:r>
      <w:r w:rsidRPr="00E157B1">
        <w:rPr>
          <w:rFonts w:eastAsiaTheme="minorHAnsi"/>
          <w:b/>
          <w:i/>
        </w:rPr>
        <w:t xml:space="preserve"> материалы</w:t>
      </w:r>
      <w:r w:rsidRPr="00E157B1">
        <w:rPr>
          <w:rFonts w:eastAsiaTheme="minorHAnsi"/>
          <w:b/>
          <w:bCs/>
          <w:i/>
        </w:rPr>
        <w:t>)</w:t>
      </w:r>
      <w:r w:rsidR="00167900">
        <w:rPr>
          <w:rFonts w:eastAsiaTheme="minorHAnsi"/>
          <w:b/>
          <w:bCs/>
          <w:i/>
        </w:rPr>
        <w:t>»</w:t>
      </w:r>
      <w:r w:rsidRPr="00E157B1">
        <w:rPr>
          <w:rFonts w:eastAsiaTheme="minorHAnsi"/>
          <w:b/>
          <w:bCs/>
          <w:i/>
        </w:rPr>
        <w:t>:</w:t>
      </w:r>
    </w:p>
    <w:p w:rsidR="0081172E" w:rsidRPr="00074386" w:rsidRDefault="0081172E" w:rsidP="0081172E">
      <w:pPr>
        <w:pStyle w:val="af9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074386">
        <w:rPr>
          <w:bCs/>
          <w:color w:val="000000" w:themeColor="text1"/>
        </w:rPr>
        <w:t>карта</w:t>
      </w:r>
      <w:r w:rsidRPr="00074386">
        <w:rPr>
          <w:color w:val="000000" w:themeColor="text1"/>
        </w:rPr>
        <w:t xml:space="preserve"> планируемого размещения объектов местного значения </w:t>
      </w:r>
      <w:r w:rsidRPr="00074386">
        <w:rPr>
          <w:bCs/>
          <w:color w:val="000000" w:themeColor="text1"/>
        </w:rPr>
        <w:t>М 1:25 000 (фрагмент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М 1:5000)</w:t>
      </w:r>
      <w:r w:rsidRPr="00074386">
        <w:rPr>
          <w:color w:val="000000" w:themeColor="text1"/>
        </w:rPr>
        <w:t>;</w:t>
      </w:r>
    </w:p>
    <w:p w:rsidR="0081172E" w:rsidRPr="00074386" w:rsidRDefault="0081172E" w:rsidP="0081172E">
      <w:pPr>
        <w:pStyle w:val="af9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074386">
        <w:rPr>
          <w:bCs/>
          <w:color w:val="000000" w:themeColor="text1"/>
        </w:rPr>
        <w:t>карта границ муниципального образования (М 1:</w:t>
      </w:r>
      <w:r>
        <w:rPr>
          <w:bCs/>
          <w:color w:val="000000" w:themeColor="text1"/>
        </w:rPr>
        <w:t>1</w:t>
      </w:r>
      <w:r w:rsidRPr="00074386">
        <w:rPr>
          <w:bCs/>
          <w:color w:val="000000" w:themeColor="text1"/>
        </w:rPr>
        <w:t>0 000);</w:t>
      </w:r>
    </w:p>
    <w:p w:rsidR="0081172E" w:rsidRPr="00074386" w:rsidRDefault="0081172E" w:rsidP="0081172E">
      <w:pPr>
        <w:pStyle w:val="af9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bCs/>
          <w:color w:val="000000" w:themeColor="text1"/>
        </w:rPr>
      </w:pPr>
      <w:r w:rsidRPr="00074386">
        <w:rPr>
          <w:bCs/>
          <w:color w:val="000000" w:themeColor="text1"/>
        </w:rPr>
        <w:t>карта функциональных зон М 1:25 000 (фрагмент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М 1:5000).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i/>
          <w:u w:val="single"/>
        </w:rPr>
      </w:pPr>
      <w:r w:rsidRPr="00E157B1">
        <w:rPr>
          <w:rFonts w:eastAsiaTheme="minorHAnsi"/>
          <w:b/>
          <w:bCs/>
          <w:i/>
          <w:u w:val="single"/>
        </w:rPr>
        <w:t>Содержание прилагаемых</w:t>
      </w:r>
      <w:r w:rsidRPr="00E157B1">
        <w:rPr>
          <w:rFonts w:eastAsiaTheme="minorHAnsi"/>
          <w:b/>
          <w:i/>
          <w:u w:val="single"/>
        </w:rPr>
        <w:t xml:space="preserve"> к </w:t>
      </w:r>
      <w:r w:rsidRPr="00E157B1">
        <w:rPr>
          <w:rFonts w:eastAsiaTheme="minorHAnsi"/>
          <w:b/>
          <w:bCs/>
          <w:i/>
          <w:u w:val="single"/>
        </w:rPr>
        <w:t>генеральному</w:t>
      </w:r>
      <w:r w:rsidRPr="00E157B1">
        <w:rPr>
          <w:rFonts w:eastAsiaTheme="minorHAnsi"/>
          <w:b/>
          <w:i/>
          <w:u w:val="single"/>
        </w:rPr>
        <w:t xml:space="preserve"> плану </w:t>
      </w:r>
      <w:r w:rsidRPr="00E157B1">
        <w:rPr>
          <w:rFonts w:eastAsiaTheme="minorHAnsi"/>
          <w:b/>
          <w:bCs/>
          <w:i/>
          <w:u w:val="single"/>
        </w:rPr>
        <w:t>материалов</w:t>
      </w:r>
      <w:r w:rsidRPr="00E157B1">
        <w:rPr>
          <w:rFonts w:eastAsiaTheme="minorHAnsi"/>
          <w:b/>
          <w:i/>
          <w:u w:val="single"/>
        </w:rPr>
        <w:t>: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bCs/>
          <w:i/>
        </w:rPr>
      </w:pPr>
      <w:r w:rsidRPr="00E157B1">
        <w:rPr>
          <w:rFonts w:eastAsiaTheme="minorHAnsi"/>
          <w:b/>
          <w:bCs/>
          <w:i/>
        </w:rPr>
        <w:t xml:space="preserve">Том 2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bCs/>
          <w:i/>
        </w:rPr>
        <w:t>Материалы по обоснованию генерального плана</w:t>
      </w:r>
      <w:r w:rsidR="00167900">
        <w:rPr>
          <w:rFonts w:eastAsiaTheme="minorHAnsi"/>
          <w:b/>
          <w:bCs/>
          <w:i/>
        </w:rPr>
        <w:t>»</w:t>
      </w:r>
      <w:r w:rsidRPr="00E157B1">
        <w:rPr>
          <w:rFonts w:eastAsiaTheme="minorHAnsi"/>
          <w:b/>
          <w:bCs/>
          <w:i/>
        </w:rPr>
        <w:t>:</w:t>
      </w:r>
    </w:p>
    <w:p w:rsidR="00E157B1" w:rsidRPr="00E157B1" w:rsidRDefault="00E157B1" w:rsidP="003B4A9B">
      <w:pPr>
        <w:keepNext/>
        <w:keepLines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bookmarkStart w:id="19" w:name="_Toc298143253"/>
      <w:r w:rsidRPr="00E157B1">
        <w:rPr>
          <w:rFonts w:eastAsiaTheme="minorHAnsi"/>
        </w:rPr>
        <w:t>сведения о программах комплексного социально-экономического развития муниципального образования</w:t>
      </w:r>
      <w:bookmarkEnd w:id="19"/>
      <w:r w:rsidRPr="00E157B1">
        <w:rPr>
          <w:rFonts w:eastAsiaTheme="minorHAnsi"/>
        </w:rPr>
        <w:t>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r w:rsidRPr="00E157B1">
        <w:rPr>
          <w:rFonts w:eastAsiaTheme="minorHAnsi"/>
        </w:rPr>
        <w:t>обоснование выбранного варианта размещения объектов местного значения муниципального образования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bookmarkStart w:id="20" w:name="_Toc298143326"/>
      <w:r w:rsidRPr="00E157B1">
        <w:rPr>
          <w:rFonts w:eastAsiaTheme="minorHAnsi"/>
        </w:rPr>
        <w:t>оценка возможного влияния планируемых для размещения объектов местного значения на комплексное развитие территорий</w:t>
      </w:r>
      <w:bookmarkEnd w:id="20"/>
      <w:r w:rsidRPr="00E157B1">
        <w:rPr>
          <w:rFonts w:eastAsiaTheme="minorHAnsi"/>
        </w:rPr>
        <w:t>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r w:rsidRPr="00E157B1">
        <w:rPr>
          <w:rFonts w:eastAsiaTheme="minorHAnsi"/>
        </w:rPr>
        <w:t>мероприятия, утвержденные документом территориального планирования Республики Дагестан;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bookmarkStart w:id="21" w:name="_Toc298143327"/>
      <w:r w:rsidRPr="00E157B1">
        <w:rPr>
          <w:rFonts w:eastAsiaTheme="minorHAnsi"/>
        </w:rPr>
        <w:t xml:space="preserve">мероприятия, утвержденные документом территориального планирования Кизилюртовского </w:t>
      </w:r>
      <w:bookmarkEnd w:id="21"/>
      <w:r w:rsidRPr="00E157B1">
        <w:rPr>
          <w:rFonts w:eastAsiaTheme="minorHAnsi"/>
        </w:rPr>
        <w:t>района;</w:t>
      </w:r>
    </w:p>
    <w:p w:rsidR="00E157B1" w:rsidRPr="00E157B1" w:rsidRDefault="00E157B1" w:rsidP="003B4A9B">
      <w:pPr>
        <w:keepNext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</w:rPr>
      </w:pPr>
      <w:r w:rsidRPr="00E157B1">
        <w:rPr>
          <w:rFonts w:eastAsiaTheme="minorHAnsi"/>
        </w:rPr>
        <w:t>перечень земельных участков, которые включаются в границы муниципального образования,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i/>
        </w:rPr>
      </w:pPr>
      <w:r w:rsidRPr="00E157B1">
        <w:rPr>
          <w:rFonts w:eastAsiaTheme="minorHAnsi"/>
          <w:b/>
          <w:bCs/>
          <w:i/>
        </w:rPr>
        <w:t xml:space="preserve">Том 3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i/>
        </w:rPr>
        <w:t>Материалы по обоснованию генерального плана</w:t>
      </w:r>
      <w:r w:rsidR="00167900">
        <w:rPr>
          <w:rFonts w:eastAsiaTheme="minorHAnsi"/>
          <w:b/>
          <w:bCs/>
          <w:i/>
        </w:rPr>
        <w:t>»</w:t>
      </w:r>
      <w:r w:rsidRPr="00E157B1">
        <w:rPr>
          <w:rFonts w:eastAsiaTheme="minorHAnsi"/>
          <w:b/>
          <w:bCs/>
          <w:i/>
        </w:rPr>
        <w:t>:</w:t>
      </w:r>
    </w:p>
    <w:p w:rsidR="00E157B1" w:rsidRPr="00E157B1" w:rsidRDefault="00E157B1" w:rsidP="003B4A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360" w:lineRule="auto"/>
        <w:ind w:left="0" w:firstLine="851"/>
        <w:contextualSpacing/>
        <w:jc w:val="both"/>
        <w:rPr>
          <w:rFonts w:eastAsiaTheme="minorHAnsi"/>
          <w:bCs/>
        </w:rPr>
      </w:pPr>
      <w:r w:rsidRPr="00E157B1">
        <w:rPr>
          <w:rFonts w:eastAsiaTheme="minorHAnsi"/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E157B1" w:rsidRPr="00E157B1" w:rsidRDefault="00E157B1" w:rsidP="00E157B1">
      <w:pPr>
        <w:widowControl w:val="0"/>
        <w:suppressAutoHyphens/>
        <w:spacing w:after="0" w:line="360" w:lineRule="auto"/>
        <w:ind w:firstLine="851"/>
        <w:jc w:val="both"/>
        <w:rPr>
          <w:rFonts w:eastAsiaTheme="minorHAnsi"/>
          <w:b/>
          <w:i/>
        </w:rPr>
      </w:pPr>
      <w:r w:rsidRPr="00E157B1">
        <w:rPr>
          <w:rFonts w:eastAsiaTheme="minorHAnsi"/>
          <w:b/>
          <w:bCs/>
          <w:i/>
        </w:rPr>
        <w:t xml:space="preserve">Альбом 2 </w:t>
      </w:r>
      <w:r w:rsidR="00167900">
        <w:rPr>
          <w:rFonts w:eastAsiaTheme="minorHAnsi"/>
          <w:b/>
          <w:bCs/>
          <w:i/>
        </w:rPr>
        <w:t>«</w:t>
      </w:r>
      <w:r w:rsidRPr="00E157B1">
        <w:rPr>
          <w:rFonts w:eastAsiaTheme="minorHAnsi"/>
          <w:b/>
          <w:i/>
        </w:rPr>
        <w:t xml:space="preserve">Графические материалы </w:t>
      </w:r>
      <w:r w:rsidRPr="00E157B1">
        <w:rPr>
          <w:rFonts w:eastAsiaTheme="minorHAnsi"/>
          <w:b/>
          <w:bCs/>
          <w:i/>
        </w:rPr>
        <w:t xml:space="preserve">обоснования генерального плана муниципального образования </w:t>
      </w:r>
      <w:r w:rsidR="00167900">
        <w:rPr>
          <w:rFonts w:eastAsiaTheme="minorHAnsi"/>
          <w:b/>
          <w:i/>
        </w:rPr>
        <w:t>«</w:t>
      </w:r>
      <w:r w:rsidR="00FA4D53">
        <w:rPr>
          <w:rFonts w:eastAsiaTheme="minorHAnsi"/>
          <w:b/>
          <w:i/>
        </w:rPr>
        <w:t>Село Кульзеб</w:t>
      </w:r>
      <w:r w:rsidR="00167900">
        <w:rPr>
          <w:rFonts w:eastAsiaTheme="minorHAnsi"/>
          <w:b/>
          <w:i/>
        </w:rPr>
        <w:t>»</w:t>
      </w:r>
      <w:r w:rsidRPr="00E157B1">
        <w:rPr>
          <w:rFonts w:eastAsiaTheme="minorHAnsi"/>
          <w:b/>
          <w:i/>
        </w:rPr>
        <w:t xml:space="preserve"> Кизилюртовского района</w:t>
      </w:r>
      <w:r w:rsidRPr="00E157B1">
        <w:rPr>
          <w:rFonts w:eastAsiaTheme="minorHAnsi"/>
          <w:b/>
          <w:bCs/>
          <w:i/>
        </w:rPr>
        <w:t xml:space="preserve"> Республики Дагестан</w:t>
      </w:r>
      <w:r w:rsidRPr="00E157B1">
        <w:rPr>
          <w:rFonts w:eastAsiaTheme="minorHAnsi"/>
          <w:b/>
          <w:i/>
        </w:rPr>
        <w:t>:</w:t>
      </w:r>
    </w:p>
    <w:p w:rsidR="0081172E" w:rsidRPr="0015780D" w:rsidRDefault="0081172E" w:rsidP="0081172E">
      <w:pPr>
        <w:pStyle w:val="af9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jc w:val="both"/>
        <w:rPr>
          <w:bCs/>
          <w:color w:val="000000" w:themeColor="text1"/>
        </w:rPr>
      </w:pPr>
      <w:r w:rsidRPr="0015780D">
        <w:rPr>
          <w:bCs/>
          <w:color w:val="000000" w:themeColor="text1"/>
        </w:rPr>
        <w:t>карта</w:t>
      </w:r>
      <w:r w:rsidRPr="0015780D">
        <w:rPr>
          <w:color w:val="000000" w:themeColor="text1"/>
        </w:rPr>
        <w:t xml:space="preserve"> современного использования территории </w:t>
      </w:r>
      <w:r w:rsidRPr="0015780D">
        <w:rPr>
          <w:bCs/>
          <w:color w:val="000000" w:themeColor="text1"/>
        </w:rPr>
        <w:t>М 1:25 000 (</w:t>
      </w:r>
      <w:r w:rsidRPr="00074386">
        <w:rPr>
          <w:bCs/>
          <w:color w:val="000000" w:themeColor="text1"/>
        </w:rPr>
        <w:t>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15780D">
        <w:rPr>
          <w:bCs/>
          <w:color w:val="000000" w:themeColor="text1"/>
        </w:rPr>
        <w:t xml:space="preserve"> М 1:5000)</w:t>
      </w:r>
      <w:r w:rsidRPr="0015780D">
        <w:rPr>
          <w:color w:val="000000" w:themeColor="text1"/>
        </w:rPr>
        <w:t>;</w:t>
      </w:r>
    </w:p>
    <w:p w:rsidR="0081172E" w:rsidRPr="0015780D" w:rsidRDefault="0081172E" w:rsidP="0081172E">
      <w:pPr>
        <w:pStyle w:val="af9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jc w:val="both"/>
        <w:rPr>
          <w:bCs/>
          <w:color w:val="000000" w:themeColor="text1"/>
        </w:rPr>
      </w:pPr>
      <w:r w:rsidRPr="0015780D">
        <w:rPr>
          <w:color w:val="000000" w:themeColor="text1"/>
        </w:rPr>
        <w:t xml:space="preserve">карта анализа комплексного развития территории и размещения объектов местного значения с учетом ограничений использования территории </w:t>
      </w:r>
      <w:r w:rsidRPr="0015780D">
        <w:rPr>
          <w:bCs/>
          <w:color w:val="000000" w:themeColor="text1"/>
        </w:rPr>
        <w:t>М 1:25 000 (</w:t>
      </w:r>
      <w:r w:rsidRPr="00074386">
        <w:rPr>
          <w:bCs/>
          <w:color w:val="000000" w:themeColor="text1"/>
        </w:rPr>
        <w:t>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</w:t>
      </w:r>
      <w:r w:rsidRPr="0015780D">
        <w:rPr>
          <w:bCs/>
          <w:color w:val="000000" w:themeColor="text1"/>
        </w:rPr>
        <w:t>М 1:5000)</w:t>
      </w:r>
      <w:r w:rsidRPr="0015780D">
        <w:rPr>
          <w:color w:val="000000" w:themeColor="text1"/>
        </w:rPr>
        <w:t>;</w:t>
      </w:r>
    </w:p>
    <w:p w:rsidR="0081172E" w:rsidRPr="0015780D" w:rsidRDefault="0081172E" w:rsidP="0081172E">
      <w:pPr>
        <w:pStyle w:val="af9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jc w:val="both"/>
        <w:rPr>
          <w:bCs/>
          <w:color w:val="000000" w:themeColor="text1"/>
        </w:rPr>
      </w:pPr>
      <w:r w:rsidRPr="0015780D">
        <w:rPr>
          <w:color w:val="000000" w:themeColor="text1"/>
        </w:rPr>
        <w:lastRenderedPageBreak/>
        <w:t>карта транспортной и инженерной</w:t>
      </w:r>
      <w:r w:rsidRPr="0015780D">
        <w:rPr>
          <w:bCs/>
          <w:color w:val="000000" w:themeColor="text1"/>
        </w:rPr>
        <w:t xml:space="preserve"> инфраструктуры М 1:25 000 (</w:t>
      </w:r>
      <w:r w:rsidRPr="00074386">
        <w:rPr>
          <w:bCs/>
          <w:color w:val="000000" w:themeColor="text1"/>
        </w:rPr>
        <w:t>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</w:t>
      </w:r>
      <w:r w:rsidRPr="0015780D">
        <w:rPr>
          <w:bCs/>
          <w:color w:val="000000" w:themeColor="text1"/>
        </w:rPr>
        <w:t>М 1:5000)</w:t>
      </w:r>
      <w:r w:rsidRPr="0015780D">
        <w:rPr>
          <w:color w:val="000000" w:themeColor="text1"/>
        </w:rPr>
        <w:t>;</w:t>
      </w:r>
    </w:p>
    <w:p w:rsidR="0081172E" w:rsidRPr="0015780D" w:rsidRDefault="0081172E" w:rsidP="0081172E">
      <w:pPr>
        <w:pStyle w:val="af9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jc w:val="both"/>
        <w:rPr>
          <w:bCs/>
          <w:color w:val="000000" w:themeColor="text1"/>
        </w:rPr>
      </w:pPr>
      <w:r w:rsidRPr="0015780D">
        <w:rPr>
          <w:bCs/>
          <w:color w:val="000000" w:themeColor="text1"/>
        </w:rPr>
        <w:t>карта</w:t>
      </w:r>
      <w:r w:rsidRPr="0015780D">
        <w:rPr>
          <w:color w:val="000000" w:themeColor="text1"/>
        </w:rPr>
        <w:t xml:space="preserve"> границ территорий, подверженных риску возникновения чрезвычайных ситуаций природного и техногенного характера </w:t>
      </w:r>
      <w:r w:rsidRPr="0015780D">
        <w:rPr>
          <w:bCs/>
          <w:color w:val="000000" w:themeColor="text1"/>
        </w:rPr>
        <w:t>М 1:25 000 (</w:t>
      </w:r>
      <w:r w:rsidRPr="00074386">
        <w:rPr>
          <w:bCs/>
          <w:color w:val="000000" w:themeColor="text1"/>
        </w:rPr>
        <w:t>фрагмент населенн</w:t>
      </w:r>
      <w:r>
        <w:rPr>
          <w:bCs/>
          <w:color w:val="000000" w:themeColor="text1"/>
        </w:rPr>
        <w:t>ого</w:t>
      </w:r>
      <w:r w:rsidRPr="00074386">
        <w:rPr>
          <w:bCs/>
          <w:color w:val="000000" w:themeColor="text1"/>
        </w:rPr>
        <w:t xml:space="preserve"> пункт</w:t>
      </w:r>
      <w:r>
        <w:rPr>
          <w:bCs/>
          <w:color w:val="000000" w:themeColor="text1"/>
        </w:rPr>
        <w:t>а</w:t>
      </w:r>
      <w:r w:rsidRPr="00074386">
        <w:rPr>
          <w:bCs/>
          <w:color w:val="000000" w:themeColor="text1"/>
        </w:rPr>
        <w:t xml:space="preserve"> </w:t>
      </w:r>
      <w:r w:rsidRPr="0015780D">
        <w:rPr>
          <w:bCs/>
          <w:color w:val="000000" w:themeColor="text1"/>
        </w:rPr>
        <w:t>М 1:5000)</w:t>
      </w:r>
      <w:r w:rsidRPr="0015780D">
        <w:rPr>
          <w:color w:val="000000" w:themeColor="text1"/>
        </w:rPr>
        <w:t>.</w:t>
      </w:r>
    </w:p>
    <w:p w:rsidR="005F0DD8" w:rsidRPr="00485FEC" w:rsidRDefault="005F0DD8" w:rsidP="00485FE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485FEC">
        <w:rPr>
          <w:rFonts w:ascii="Times New Roman" w:hAnsi="Times New Roman" w:cs="Times New Roman"/>
        </w:rPr>
        <w:lastRenderedPageBreak/>
        <w:t>ЦЕЛИ И ЗАДАЧИ ТЕРРИТОРИАЛЬНОГО ПЛАНИРОВАНИЯ</w:t>
      </w:r>
      <w:bookmarkEnd w:id="15"/>
      <w:bookmarkEnd w:id="16"/>
      <w:bookmarkEnd w:id="17"/>
      <w:r w:rsidRPr="00485FEC">
        <w:rPr>
          <w:rFonts w:ascii="Times New Roman" w:hAnsi="Times New Roman" w:cs="Times New Roman"/>
        </w:rPr>
        <w:t xml:space="preserve"> </w:t>
      </w:r>
      <w:bookmarkEnd w:id="18"/>
    </w:p>
    <w:p w:rsidR="005F0DD8" w:rsidRPr="0081172E" w:rsidRDefault="005F0DD8" w:rsidP="004A3402">
      <w:pPr>
        <w:keepNext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 xml:space="preserve">Генеральный план </w:t>
      </w:r>
      <w:r w:rsidR="00F40CF4" w:rsidRPr="0081172E">
        <w:rPr>
          <w:color w:val="000000" w:themeColor="text1"/>
        </w:rPr>
        <w:t xml:space="preserve">муниципального образования </w:t>
      </w:r>
      <w:r w:rsidR="00167900" w:rsidRPr="0081172E">
        <w:rPr>
          <w:color w:val="000000" w:themeColor="text1"/>
        </w:rPr>
        <w:t>«</w:t>
      </w:r>
      <w:r w:rsidR="00FA4D53" w:rsidRPr="0081172E">
        <w:rPr>
          <w:color w:val="000000" w:themeColor="text1"/>
        </w:rPr>
        <w:t>Село Кульзеб</w:t>
      </w:r>
      <w:r w:rsidR="00167900" w:rsidRPr="0081172E">
        <w:rPr>
          <w:color w:val="000000" w:themeColor="text1"/>
        </w:rPr>
        <w:t>»</w:t>
      </w:r>
      <w:r w:rsidR="00F40CF4" w:rsidRPr="0081172E">
        <w:rPr>
          <w:color w:val="000000" w:themeColor="text1"/>
        </w:rPr>
        <w:t xml:space="preserve"> </w:t>
      </w:r>
      <w:r w:rsidR="00E932CF" w:rsidRPr="0081172E">
        <w:rPr>
          <w:color w:val="000000" w:themeColor="text1"/>
        </w:rPr>
        <w:t>Кизилюртовс</w:t>
      </w:r>
      <w:r w:rsidR="00F40CF4" w:rsidRPr="0081172E">
        <w:rPr>
          <w:color w:val="000000" w:themeColor="text1"/>
        </w:rPr>
        <w:t>кого района Республики Дагестан</w:t>
      </w:r>
      <w:r w:rsidRPr="0081172E">
        <w:rPr>
          <w:color w:val="000000" w:themeColor="text1"/>
        </w:rPr>
        <w:t xml:space="preserve"> 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5F0DD8" w:rsidRPr="0081172E" w:rsidRDefault="005F0DD8" w:rsidP="004A3402">
      <w:pPr>
        <w:keepNext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 xml:space="preserve">Определение назначения территорий </w:t>
      </w:r>
      <w:r w:rsidR="00F97EBB" w:rsidRPr="0081172E">
        <w:rPr>
          <w:color w:val="000000" w:themeColor="text1"/>
        </w:rPr>
        <w:t>поселения</w:t>
      </w:r>
      <w:r w:rsidRPr="0081172E">
        <w:rPr>
          <w:color w:val="000000" w:themeColor="text1"/>
        </w:rPr>
        <w:t xml:space="preserve"> исходит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5F0DD8" w:rsidRPr="0081172E" w:rsidRDefault="005F0DD8" w:rsidP="004A3402">
      <w:pPr>
        <w:keepNext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>Главная цель разработки генерального плана</w:t>
      </w:r>
      <w:r w:rsidRPr="0081172E">
        <w:rPr>
          <w:b/>
          <w:color w:val="000000" w:themeColor="text1"/>
        </w:rPr>
        <w:t xml:space="preserve"> </w:t>
      </w:r>
      <w:r w:rsidR="00F97EBB" w:rsidRPr="0081172E">
        <w:rPr>
          <w:color w:val="000000" w:themeColor="text1"/>
        </w:rPr>
        <w:t>муниципального образования</w:t>
      </w:r>
      <w:r w:rsidR="00F97EBB" w:rsidRPr="0081172E">
        <w:rPr>
          <w:b/>
          <w:color w:val="000000" w:themeColor="text1"/>
        </w:rPr>
        <w:t xml:space="preserve"> </w:t>
      </w:r>
      <w:r w:rsidR="00167900" w:rsidRPr="0081172E">
        <w:rPr>
          <w:color w:val="000000" w:themeColor="text1"/>
        </w:rPr>
        <w:t>«</w:t>
      </w:r>
      <w:r w:rsidR="00FA4D53" w:rsidRPr="0081172E">
        <w:rPr>
          <w:color w:val="000000" w:themeColor="text1"/>
        </w:rPr>
        <w:t>Село Кульзеб</w:t>
      </w:r>
      <w:r w:rsidR="00167900" w:rsidRPr="0081172E">
        <w:rPr>
          <w:color w:val="000000" w:themeColor="text1"/>
        </w:rPr>
        <w:t>»</w:t>
      </w:r>
      <w:r w:rsidR="00F97EBB" w:rsidRPr="0081172E">
        <w:rPr>
          <w:color w:val="000000" w:themeColor="text1"/>
        </w:rPr>
        <w:t xml:space="preserve"> </w:t>
      </w:r>
      <w:r w:rsidRPr="0081172E">
        <w:rPr>
          <w:color w:val="000000" w:themeColor="text1"/>
        </w:rPr>
        <w:t>- территориально-пространственная организация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</w:p>
    <w:p w:rsidR="005F0DD8" w:rsidRPr="0081172E" w:rsidRDefault="005F0DD8" w:rsidP="004A3402">
      <w:pPr>
        <w:keepNext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>Задачи территориального планирования имеют целеполагающий характер, выражающийся в экономической, социальной, средовой и природопользовательской составляющих</w:t>
      </w:r>
      <w:r w:rsidR="001F2162" w:rsidRPr="0081172E">
        <w:rPr>
          <w:color w:val="000000" w:themeColor="text1"/>
        </w:rPr>
        <w:t>.</w:t>
      </w:r>
    </w:p>
    <w:p w:rsidR="005F0DD8" w:rsidRPr="0081172E" w:rsidRDefault="005F0DD8" w:rsidP="004A3402">
      <w:pPr>
        <w:keepNext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 xml:space="preserve">Обеспечение условий для устойчивого экономического развития </w:t>
      </w:r>
      <w:r w:rsidR="00D21DAD" w:rsidRPr="0081172E">
        <w:rPr>
          <w:color w:val="000000" w:themeColor="text1"/>
        </w:rPr>
        <w:t>муниципального образования</w:t>
      </w:r>
      <w:r w:rsidRPr="0081172E">
        <w:rPr>
          <w:color w:val="000000" w:themeColor="text1"/>
        </w:rPr>
        <w:t xml:space="preserve"> достигается решением следующих задач:</w:t>
      </w:r>
    </w:p>
    <w:p w:rsidR="005F0DD8" w:rsidRPr="0081172E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 xml:space="preserve"> </w:t>
      </w:r>
      <w:r w:rsidRPr="0081172E">
        <w:rPr>
          <w:color w:val="000000" w:themeColor="text1"/>
        </w:rPr>
        <w:tab/>
      </w:r>
      <w:r w:rsidR="005F0DD8" w:rsidRPr="0081172E">
        <w:rPr>
          <w:color w:val="000000" w:themeColor="text1"/>
        </w:rPr>
        <w:t xml:space="preserve">формирование территориально-хозяйственной организации </w:t>
      </w:r>
      <w:r w:rsidR="00492BB1" w:rsidRPr="0081172E">
        <w:rPr>
          <w:color w:val="000000" w:themeColor="text1"/>
        </w:rPr>
        <w:t>муниципального образования</w:t>
      </w:r>
      <w:r w:rsidR="005F0DD8" w:rsidRPr="0081172E">
        <w:rPr>
          <w:color w:val="000000" w:themeColor="text1"/>
        </w:rPr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5F0DD8" w:rsidRPr="0081172E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ab/>
      </w:r>
      <w:r w:rsidR="005F0DD8" w:rsidRPr="0081172E">
        <w:rPr>
          <w:color w:val="000000" w:themeColor="text1"/>
        </w:rPr>
        <w:t xml:space="preserve">повышение уровня жизни и условий проживания населения в </w:t>
      </w:r>
      <w:r w:rsidR="00492BB1" w:rsidRPr="0081172E">
        <w:rPr>
          <w:color w:val="000000" w:themeColor="text1"/>
        </w:rPr>
        <w:t>муниципальном образовании</w:t>
      </w:r>
      <w:r w:rsidR="005F0DD8" w:rsidRPr="0081172E">
        <w:rPr>
          <w:color w:val="000000" w:themeColor="text1"/>
        </w:rPr>
        <w:t xml:space="preserve">,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норм; </w:t>
      </w:r>
    </w:p>
    <w:p w:rsidR="005F0DD8" w:rsidRPr="0081172E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 xml:space="preserve"> </w:t>
      </w:r>
      <w:r w:rsidRPr="0081172E">
        <w:rPr>
          <w:color w:val="000000" w:themeColor="text1"/>
        </w:rPr>
        <w:tab/>
      </w:r>
      <w:r w:rsidR="005F0DD8" w:rsidRPr="0081172E">
        <w:rPr>
          <w:color w:val="000000" w:themeColor="text1"/>
        </w:rPr>
        <w:t>экологическое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5F0DD8" w:rsidRPr="0081172E" w:rsidRDefault="00405CA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lastRenderedPageBreak/>
        <w:t xml:space="preserve"> </w:t>
      </w:r>
      <w:r w:rsidRPr="0081172E">
        <w:rPr>
          <w:color w:val="000000" w:themeColor="text1"/>
        </w:rPr>
        <w:tab/>
      </w:r>
      <w:r w:rsidR="005F0DD8" w:rsidRPr="0081172E">
        <w:rPr>
          <w:color w:val="000000" w:themeColor="text1"/>
        </w:rPr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5F0DD8" w:rsidRPr="0081172E" w:rsidRDefault="005F0DD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 xml:space="preserve">изыскание и создание рекреационных и туристических объектов на территории </w:t>
      </w:r>
      <w:r w:rsidR="00FB1B61" w:rsidRPr="0081172E">
        <w:rPr>
          <w:color w:val="000000" w:themeColor="text1"/>
        </w:rPr>
        <w:t>муниципального образования</w:t>
      </w:r>
      <w:r w:rsidRPr="0081172E">
        <w:rPr>
          <w:color w:val="000000" w:themeColor="text1"/>
        </w:rPr>
        <w:t xml:space="preserve">, создающих центры массового и культурного отдыха населения </w:t>
      </w:r>
      <w:r w:rsidR="00FB1B61" w:rsidRPr="0081172E">
        <w:rPr>
          <w:color w:val="000000" w:themeColor="text1"/>
        </w:rPr>
        <w:t xml:space="preserve">муниципального образования </w:t>
      </w:r>
      <w:r w:rsidRPr="0081172E">
        <w:rPr>
          <w:color w:val="000000" w:themeColor="text1"/>
        </w:rPr>
        <w:t>и района и привлекающих дополнительные источники дохода в местный бюджет;</w:t>
      </w:r>
    </w:p>
    <w:p w:rsidR="005F0DD8" w:rsidRPr="0081172E" w:rsidRDefault="005F0DD8" w:rsidP="00BA59ED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81172E">
        <w:rPr>
          <w:color w:val="000000" w:themeColor="text1"/>
        </w:rPr>
        <w:t>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BE7F18" w:rsidRPr="0081172E" w:rsidRDefault="00BE7F18">
      <w:pPr>
        <w:spacing w:after="0" w:line="240" w:lineRule="auto"/>
        <w:rPr>
          <w:rFonts w:eastAsia="Calibri"/>
          <w:b/>
          <w:bCs/>
          <w:color w:val="000000" w:themeColor="text1"/>
          <w:kern w:val="32"/>
          <w:sz w:val="30"/>
          <w:szCs w:val="30"/>
          <w:lang w:eastAsia="ru-RU"/>
        </w:rPr>
      </w:pPr>
      <w:bookmarkStart w:id="22" w:name="_Toc268263726"/>
      <w:bookmarkStart w:id="23" w:name="_Toc298142857"/>
      <w:bookmarkStart w:id="24" w:name="_Toc262569769"/>
      <w:bookmarkStart w:id="25" w:name="_Toc253383903"/>
      <w:r w:rsidRPr="0081172E">
        <w:rPr>
          <w:color w:val="000000" w:themeColor="text1"/>
          <w:sz w:val="30"/>
          <w:szCs w:val="30"/>
        </w:rPr>
        <w:br w:type="page"/>
      </w:r>
    </w:p>
    <w:p w:rsidR="005F0DD8" w:rsidRPr="0081172E" w:rsidRDefault="005F0DD8" w:rsidP="00485FEC">
      <w:pPr>
        <w:pStyle w:val="1"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480"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bookmarkStart w:id="26" w:name="_Toc378669447"/>
      <w:r w:rsidRPr="0081172E">
        <w:rPr>
          <w:rFonts w:ascii="Times New Roman" w:hAnsi="Times New Roman" w:cs="Times New Roman"/>
          <w:color w:val="000000" w:themeColor="text1"/>
        </w:rPr>
        <w:lastRenderedPageBreak/>
        <w:t>ПЕРЕЧЕНЬ МЕРОПРИЯТИЙ ПО ТЕРРИТОРИАЛЬНОМУ ПЛАНИРОВАНИЮ И УКАЗАНИЕ НА ПОСЛЕДОВАТЕЛЬНОСТЬ ИХ ВЫПОЛНЕНИЯ</w:t>
      </w:r>
      <w:bookmarkEnd w:id="22"/>
      <w:bookmarkEnd w:id="23"/>
      <w:bookmarkEnd w:id="26"/>
    </w:p>
    <w:p w:rsidR="00F6359B" w:rsidRPr="0081172E" w:rsidRDefault="00F6359B" w:rsidP="00485FEC">
      <w:pPr>
        <w:pStyle w:val="2"/>
        <w:numPr>
          <w:ilvl w:val="2"/>
          <w:numId w:val="2"/>
        </w:numPr>
        <w:suppressAutoHyphens/>
        <w:spacing w:before="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27" w:name="_Toc378669448"/>
      <w:bookmarkEnd w:id="24"/>
      <w:bookmarkEnd w:id="25"/>
      <w:r w:rsidRPr="0081172E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Общие положения</w:t>
      </w:r>
      <w:bookmarkEnd w:id="27"/>
    </w:p>
    <w:p w:rsidR="007A4343" w:rsidRPr="009376F3" w:rsidRDefault="004C38DE" w:rsidP="004C38DE">
      <w:pPr>
        <w:pStyle w:val="af9"/>
        <w:suppressAutoHyphens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9376F3">
        <w:rPr>
          <w:color w:val="000000" w:themeColor="text1"/>
          <w:lang w:eastAsia="ru-RU"/>
        </w:rPr>
        <w:t xml:space="preserve">Муниципальное образование </w:t>
      </w:r>
      <w:r w:rsidR="00167900" w:rsidRPr="009376F3">
        <w:rPr>
          <w:color w:val="000000" w:themeColor="text1"/>
          <w:lang w:eastAsia="ru-RU"/>
        </w:rPr>
        <w:t>«</w:t>
      </w:r>
      <w:r w:rsidR="00FA4D53" w:rsidRPr="009376F3">
        <w:rPr>
          <w:color w:val="000000" w:themeColor="text1"/>
          <w:lang w:eastAsia="ru-RU"/>
        </w:rPr>
        <w:t>Село Кульзеб</w:t>
      </w:r>
      <w:r w:rsidR="00167900" w:rsidRPr="009376F3">
        <w:rPr>
          <w:color w:val="000000" w:themeColor="text1"/>
          <w:lang w:eastAsia="ru-RU"/>
        </w:rPr>
        <w:t>»</w:t>
      </w:r>
      <w:r w:rsidRPr="009376F3">
        <w:rPr>
          <w:color w:val="000000" w:themeColor="text1"/>
          <w:lang w:eastAsia="ru-RU"/>
        </w:rPr>
        <w:t xml:space="preserve"> </w:t>
      </w:r>
      <w:r w:rsidR="00E932CF" w:rsidRPr="009376F3">
        <w:rPr>
          <w:color w:val="000000" w:themeColor="text1"/>
          <w:lang w:eastAsia="ru-RU"/>
        </w:rPr>
        <w:t>Кизилюртовс</w:t>
      </w:r>
      <w:r w:rsidRPr="009376F3">
        <w:rPr>
          <w:color w:val="000000" w:themeColor="text1"/>
          <w:lang w:eastAsia="ru-RU"/>
        </w:rPr>
        <w:t xml:space="preserve">кого района Республики Дагестан находится в </w:t>
      </w:r>
      <w:r w:rsidR="0081172E" w:rsidRPr="009376F3">
        <w:rPr>
          <w:color w:val="000000" w:themeColor="text1"/>
          <w:lang w:eastAsia="ru-RU"/>
        </w:rPr>
        <w:t>юго-восточ</w:t>
      </w:r>
      <w:r w:rsidR="00B4488D" w:rsidRPr="009376F3">
        <w:rPr>
          <w:color w:val="000000" w:themeColor="text1"/>
          <w:lang w:eastAsia="ru-RU"/>
        </w:rPr>
        <w:t>ной</w:t>
      </w:r>
      <w:r w:rsidRPr="009376F3">
        <w:rPr>
          <w:color w:val="000000" w:themeColor="text1"/>
          <w:lang w:eastAsia="ru-RU"/>
        </w:rPr>
        <w:t xml:space="preserve"> части </w:t>
      </w:r>
      <w:r w:rsidR="00E932CF" w:rsidRPr="009376F3">
        <w:rPr>
          <w:color w:val="000000" w:themeColor="text1"/>
          <w:lang w:eastAsia="ru-RU"/>
        </w:rPr>
        <w:t>Кизилюртовс</w:t>
      </w:r>
      <w:r w:rsidRPr="009376F3">
        <w:rPr>
          <w:color w:val="000000" w:themeColor="text1"/>
          <w:lang w:eastAsia="ru-RU"/>
        </w:rPr>
        <w:t>кого</w:t>
      </w:r>
      <w:r w:rsidR="00167900" w:rsidRPr="009376F3">
        <w:rPr>
          <w:color w:val="000000" w:themeColor="text1"/>
          <w:lang w:eastAsia="ru-RU"/>
        </w:rPr>
        <w:t xml:space="preserve"> </w:t>
      </w:r>
      <w:r w:rsidRPr="009376F3">
        <w:rPr>
          <w:color w:val="000000" w:themeColor="text1"/>
          <w:lang w:eastAsia="ru-RU"/>
        </w:rPr>
        <w:t xml:space="preserve">района. </w:t>
      </w:r>
      <w:r w:rsidRPr="009376F3">
        <w:rPr>
          <w:color w:val="000000" w:themeColor="text1"/>
        </w:rPr>
        <w:t>Площадь поселения</w:t>
      </w:r>
      <w:r w:rsidR="00167900" w:rsidRPr="009376F3">
        <w:rPr>
          <w:color w:val="000000" w:themeColor="text1"/>
        </w:rPr>
        <w:t xml:space="preserve"> </w:t>
      </w:r>
      <w:r w:rsidRPr="009376F3">
        <w:rPr>
          <w:color w:val="000000" w:themeColor="text1"/>
        </w:rPr>
        <w:t xml:space="preserve">равна </w:t>
      </w:r>
      <w:r w:rsidR="0081172E" w:rsidRPr="009376F3">
        <w:rPr>
          <w:color w:val="000000" w:themeColor="text1"/>
        </w:rPr>
        <w:t>1 199</w:t>
      </w:r>
      <w:r w:rsidR="00B4488D" w:rsidRPr="009376F3">
        <w:rPr>
          <w:rFonts w:eastAsia="Times New Roman"/>
          <w:color w:val="000000" w:themeColor="text1"/>
          <w:lang w:eastAsia="ru-RU"/>
        </w:rPr>
        <w:t xml:space="preserve"> </w:t>
      </w:r>
      <w:r w:rsidRPr="009376F3">
        <w:rPr>
          <w:color w:val="000000" w:themeColor="text1"/>
        </w:rPr>
        <w:t xml:space="preserve">га. Число жителей на 01.01.2013 г. составило </w:t>
      </w:r>
      <w:r w:rsidR="009376F3">
        <w:rPr>
          <w:color w:val="000000" w:themeColor="text1"/>
        </w:rPr>
        <w:t>2</w:t>
      </w:r>
      <w:r w:rsidR="009376F3" w:rsidRPr="009376F3">
        <w:rPr>
          <w:color w:val="000000" w:themeColor="text1"/>
        </w:rPr>
        <w:t> 1</w:t>
      </w:r>
      <w:r w:rsidR="009376F3">
        <w:rPr>
          <w:color w:val="000000" w:themeColor="text1"/>
        </w:rPr>
        <w:t>29</w:t>
      </w:r>
      <w:r w:rsidRPr="009376F3">
        <w:rPr>
          <w:color w:val="000000" w:themeColor="text1"/>
        </w:rPr>
        <w:t xml:space="preserve"> человек.</w:t>
      </w:r>
      <w:r w:rsidRPr="009376F3">
        <w:rPr>
          <w:color w:val="000000" w:themeColor="text1"/>
          <w:lang w:eastAsia="ru-RU"/>
        </w:rPr>
        <w:t xml:space="preserve"> </w:t>
      </w:r>
    </w:p>
    <w:p w:rsidR="009376F3" w:rsidRDefault="004C38DE" w:rsidP="009376F3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4B64E0">
        <w:rPr>
          <w:color w:val="000000" w:themeColor="text1"/>
          <w:lang w:eastAsia="ru-RU"/>
        </w:rPr>
        <w:t>Административным центром муниципального образования и единственным населенным пунктом</w:t>
      </w:r>
      <w:r w:rsidR="00167900" w:rsidRPr="004B64E0">
        <w:rPr>
          <w:color w:val="000000" w:themeColor="text1"/>
          <w:lang w:eastAsia="ru-RU"/>
        </w:rPr>
        <w:t xml:space="preserve"> </w:t>
      </w:r>
      <w:r w:rsidRPr="004B64E0">
        <w:rPr>
          <w:color w:val="000000" w:themeColor="text1"/>
          <w:lang w:eastAsia="ru-RU"/>
        </w:rPr>
        <w:t xml:space="preserve">является </w:t>
      </w:r>
      <w:r w:rsidR="00E932CF" w:rsidRPr="004B64E0">
        <w:rPr>
          <w:color w:val="000000" w:themeColor="text1"/>
          <w:lang w:eastAsia="ru-RU"/>
        </w:rPr>
        <w:t xml:space="preserve">село </w:t>
      </w:r>
      <w:r w:rsidR="009376F3" w:rsidRPr="004B64E0">
        <w:rPr>
          <w:color w:val="000000" w:themeColor="text1"/>
          <w:lang w:eastAsia="ru-RU"/>
        </w:rPr>
        <w:t>Кульзеб</w:t>
      </w:r>
      <w:r w:rsidR="007A4343" w:rsidRPr="004B64E0">
        <w:rPr>
          <w:color w:val="000000" w:themeColor="text1"/>
          <w:lang w:eastAsia="ru-RU"/>
        </w:rPr>
        <w:t xml:space="preserve">. </w:t>
      </w:r>
      <w:r w:rsidR="009376F3" w:rsidRPr="004B64E0">
        <w:rPr>
          <w:color w:val="000000" w:themeColor="text1"/>
          <w:lang w:eastAsia="ru-RU"/>
        </w:rPr>
        <w:t>Село</w:t>
      </w:r>
      <w:r w:rsidR="009376F3" w:rsidRPr="005877B9">
        <w:rPr>
          <w:color w:val="000000" w:themeColor="text1"/>
          <w:lang w:eastAsia="ru-RU"/>
        </w:rPr>
        <w:t xml:space="preserve"> </w:t>
      </w:r>
      <w:r w:rsidR="009376F3">
        <w:rPr>
          <w:color w:val="000000" w:themeColor="text1"/>
          <w:lang w:eastAsia="ru-RU"/>
        </w:rPr>
        <w:t xml:space="preserve">Кульзеб </w:t>
      </w:r>
      <w:r w:rsidR="009376F3" w:rsidRPr="005877B9">
        <w:rPr>
          <w:color w:val="000000" w:themeColor="text1"/>
          <w:lang w:eastAsia="ru-RU"/>
        </w:rPr>
        <w:t xml:space="preserve">расположено </w:t>
      </w:r>
      <w:r w:rsidR="009376F3">
        <w:rPr>
          <w:color w:val="000000" w:themeColor="text1"/>
          <w:lang w:eastAsia="ru-RU"/>
        </w:rPr>
        <w:t>между</w:t>
      </w:r>
      <w:r w:rsidR="009376F3" w:rsidRPr="005877B9">
        <w:rPr>
          <w:color w:val="000000" w:themeColor="text1"/>
          <w:lang w:eastAsia="ru-RU"/>
        </w:rPr>
        <w:t xml:space="preserve"> ж</w:t>
      </w:r>
      <w:r w:rsidR="009376F3">
        <w:rPr>
          <w:color w:val="000000" w:themeColor="text1"/>
          <w:lang w:eastAsia="ru-RU"/>
        </w:rPr>
        <w:t xml:space="preserve">елезной дорогой </w:t>
      </w:r>
      <w:r w:rsidR="009376F3" w:rsidRPr="005877B9">
        <w:rPr>
          <w:color w:val="000000" w:themeColor="text1"/>
          <w:lang w:eastAsia="ru-RU"/>
        </w:rPr>
        <w:t>Ростов-на-Дону</w:t>
      </w:r>
      <w:r w:rsidR="009376F3">
        <w:rPr>
          <w:color w:val="000000" w:themeColor="text1"/>
          <w:lang w:eastAsia="ru-RU"/>
        </w:rPr>
        <w:t xml:space="preserve"> – </w:t>
      </w:r>
      <w:r w:rsidR="009376F3" w:rsidRPr="005877B9">
        <w:rPr>
          <w:color w:val="000000" w:themeColor="text1"/>
          <w:lang w:eastAsia="ru-RU"/>
        </w:rPr>
        <w:t>Баку</w:t>
      </w:r>
      <w:r w:rsidR="009376F3">
        <w:rPr>
          <w:color w:val="000000" w:themeColor="text1"/>
          <w:lang w:eastAsia="ru-RU"/>
        </w:rPr>
        <w:t>,</w:t>
      </w:r>
      <w:r w:rsidR="009376F3" w:rsidRPr="005877B9">
        <w:rPr>
          <w:color w:val="000000" w:themeColor="text1"/>
          <w:lang w:eastAsia="ru-RU"/>
        </w:rPr>
        <w:t xml:space="preserve"> </w:t>
      </w:r>
      <w:r w:rsidR="009376F3">
        <w:rPr>
          <w:color w:val="000000" w:themeColor="text1"/>
          <w:lang w:eastAsia="ru-RU"/>
        </w:rPr>
        <w:t xml:space="preserve">и </w:t>
      </w:r>
      <w:r w:rsidR="009376F3" w:rsidRPr="005877B9">
        <w:rPr>
          <w:color w:val="000000" w:themeColor="text1"/>
          <w:lang w:eastAsia="ru-RU"/>
        </w:rPr>
        <w:t xml:space="preserve">автомобильной федеральной трассой </w:t>
      </w:r>
      <w:r w:rsidR="009376F3">
        <w:rPr>
          <w:color w:val="000000" w:themeColor="text1"/>
          <w:lang w:eastAsia="ru-RU"/>
        </w:rPr>
        <w:t>«</w:t>
      </w:r>
      <w:r w:rsidR="009376F3" w:rsidRPr="005877B9">
        <w:rPr>
          <w:color w:val="000000" w:themeColor="text1"/>
          <w:lang w:eastAsia="ru-RU"/>
        </w:rPr>
        <w:t>Кавказ</w:t>
      </w:r>
      <w:r w:rsidR="009376F3">
        <w:rPr>
          <w:color w:val="000000" w:themeColor="text1"/>
          <w:lang w:eastAsia="ru-RU"/>
        </w:rPr>
        <w:t>»</w:t>
      </w:r>
      <w:r w:rsidR="009376F3" w:rsidRPr="005877B9">
        <w:rPr>
          <w:color w:val="000000" w:themeColor="text1"/>
          <w:lang w:eastAsia="ru-RU"/>
        </w:rPr>
        <w:t>, с левой стороны к</w:t>
      </w:r>
      <w:r w:rsidR="009376F3">
        <w:rPr>
          <w:color w:val="000000" w:themeColor="text1"/>
          <w:lang w:eastAsia="ru-RU"/>
        </w:rPr>
        <w:t>анала им. Октябрьской революции</w:t>
      </w:r>
      <w:r w:rsidR="009376F3" w:rsidRPr="005877B9">
        <w:rPr>
          <w:color w:val="000000" w:themeColor="text1"/>
          <w:lang w:eastAsia="ru-RU"/>
        </w:rPr>
        <w:t>.</w:t>
      </w:r>
      <w:r w:rsidR="009376F3" w:rsidRPr="000F7845">
        <w:t xml:space="preserve"> </w:t>
      </w:r>
      <w:r w:rsidR="009376F3" w:rsidRPr="000F7845">
        <w:rPr>
          <w:color w:val="000000" w:themeColor="text1"/>
          <w:lang w:eastAsia="ru-RU"/>
        </w:rPr>
        <w:t>В селе остановочный пункт Пельтиевский Северо-Кавказской железной дороги.</w:t>
      </w:r>
    </w:p>
    <w:p w:rsidR="00892AF2" w:rsidRPr="009376F3" w:rsidRDefault="00892AF2" w:rsidP="00892AF2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9376F3">
        <w:rPr>
          <w:color w:val="000000" w:themeColor="text1"/>
          <w:lang w:eastAsia="ru-RU"/>
        </w:rPr>
        <w:t xml:space="preserve">Расстояние до столицы Республики Дагестан города Махачкалы составляет </w:t>
      </w:r>
      <w:r w:rsidR="009376F3" w:rsidRPr="009376F3">
        <w:rPr>
          <w:bCs/>
          <w:color w:val="000000" w:themeColor="text1"/>
          <w:lang w:eastAsia="ru-RU"/>
        </w:rPr>
        <w:t>37</w:t>
      </w:r>
      <w:r w:rsidRPr="009376F3">
        <w:rPr>
          <w:bCs/>
          <w:color w:val="000000" w:themeColor="text1"/>
          <w:lang w:eastAsia="ru-RU"/>
        </w:rPr>
        <w:t xml:space="preserve"> км, до районного центра города Кизилюрта</w:t>
      </w:r>
      <w:r w:rsidRPr="009376F3">
        <w:rPr>
          <w:color w:val="000000" w:themeColor="text1"/>
          <w:lang w:eastAsia="ru-RU"/>
        </w:rPr>
        <w:t> – 12 км.</w:t>
      </w:r>
    </w:p>
    <w:p w:rsidR="007F4D08" w:rsidRPr="009376F3" w:rsidRDefault="007F4D08" w:rsidP="00C240BB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9376F3">
        <w:rPr>
          <w:color w:val="000000" w:themeColor="text1"/>
        </w:rPr>
        <w:t>При разработке Генерального плана рассматри</w:t>
      </w:r>
      <w:r w:rsidRPr="009376F3">
        <w:rPr>
          <w:color w:val="000000" w:themeColor="text1"/>
          <w:lang w:eastAsia="ru-RU"/>
        </w:rPr>
        <w:t xml:space="preserve">вались 2 варианта развития </w:t>
      </w:r>
      <w:r w:rsidR="00C240BB" w:rsidRPr="009376F3">
        <w:rPr>
          <w:color w:val="000000" w:themeColor="text1"/>
          <w:lang w:eastAsia="ru-RU"/>
        </w:rPr>
        <w:t>сельского поселения</w:t>
      </w:r>
      <w:r w:rsidRPr="009376F3">
        <w:rPr>
          <w:color w:val="000000" w:themeColor="text1"/>
          <w:lang w:eastAsia="ru-RU"/>
        </w:rPr>
        <w:t>: инерционный и инновационный.</w:t>
      </w:r>
    </w:p>
    <w:p w:rsidR="007F4D08" w:rsidRPr="009376F3" w:rsidRDefault="007F4D08" w:rsidP="00C240BB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9376F3">
        <w:rPr>
          <w:color w:val="000000" w:themeColor="text1"/>
          <w:lang w:eastAsia="ru-RU"/>
        </w:rPr>
        <w:t xml:space="preserve">Инерционный (сдержанный) сценарий подразумевает развитие </w:t>
      </w:r>
      <w:r w:rsidR="00BB4C83" w:rsidRPr="009376F3">
        <w:rPr>
          <w:color w:val="000000" w:themeColor="text1"/>
          <w:lang w:eastAsia="ru-RU"/>
        </w:rPr>
        <w:t>муниципального образования</w:t>
      </w:r>
      <w:r w:rsidRPr="009376F3">
        <w:rPr>
          <w:color w:val="000000" w:themeColor="text1"/>
          <w:lang w:eastAsia="ru-RU"/>
        </w:rPr>
        <w:t xml:space="preserve">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7F4D08" w:rsidRPr="009376F3" w:rsidRDefault="007F4D08" w:rsidP="00C240BB">
      <w:pPr>
        <w:pStyle w:val="af9"/>
        <w:widowControl w:val="0"/>
        <w:spacing w:after="0" w:line="360" w:lineRule="auto"/>
        <w:ind w:left="0" w:firstLine="851"/>
        <w:jc w:val="both"/>
        <w:rPr>
          <w:color w:val="000000" w:themeColor="text1"/>
        </w:rPr>
      </w:pPr>
      <w:r w:rsidRPr="009376F3">
        <w:rPr>
          <w:color w:val="000000" w:themeColor="text1"/>
        </w:rPr>
        <w:t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</w:t>
      </w:r>
      <w:r w:rsidR="00167900" w:rsidRPr="009376F3">
        <w:rPr>
          <w:color w:val="000000" w:themeColor="text1"/>
        </w:rPr>
        <w:t xml:space="preserve"> </w:t>
      </w:r>
      <w:r w:rsidR="00C240BB" w:rsidRPr="009376F3">
        <w:rPr>
          <w:color w:val="000000" w:themeColor="text1"/>
          <w:lang w:eastAsia="ru-RU"/>
        </w:rPr>
        <w:t>В</w:t>
      </w:r>
      <w:r w:rsidRPr="009376F3">
        <w:rPr>
          <w:color w:val="000000" w:themeColor="text1"/>
          <w:lang w:eastAsia="ru-RU"/>
        </w:rPr>
        <w:t xml:space="preserve"> 201</w:t>
      </w:r>
      <w:r w:rsidR="00A63F4A" w:rsidRPr="009376F3">
        <w:rPr>
          <w:color w:val="000000" w:themeColor="text1"/>
          <w:lang w:eastAsia="ru-RU"/>
        </w:rPr>
        <w:t>8</w:t>
      </w:r>
      <w:r w:rsidRPr="009376F3">
        <w:rPr>
          <w:color w:val="000000" w:themeColor="text1"/>
          <w:lang w:eastAsia="ru-RU"/>
        </w:rPr>
        <w:t xml:space="preserve"> году число жителей достигнет </w:t>
      </w:r>
      <w:r w:rsidR="009376F3" w:rsidRPr="009376F3">
        <w:rPr>
          <w:color w:val="000000" w:themeColor="text1"/>
          <w:lang w:eastAsia="ru-RU"/>
        </w:rPr>
        <w:t>2 260</w:t>
      </w:r>
      <w:r w:rsidRPr="009376F3">
        <w:rPr>
          <w:color w:val="000000" w:themeColor="text1"/>
          <w:lang w:eastAsia="ru-RU"/>
        </w:rPr>
        <w:t xml:space="preserve"> человек, </w:t>
      </w:r>
      <w:r w:rsidR="00C240BB" w:rsidRPr="009376F3">
        <w:rPr>
          <w:color w:val="000000" w:themeColor="text1"/>
          <w:lang w:eastAsia="ru-RU"/>
        </w:rPr>
        <w:t>в</w:t>
      </w:r>
      <w:r w:rsidRPr="009376F3">
        <w:rPr>
          <w:color w:val="000000" w:themeColor="text1"/>
          <w:lang w:eastAsia="ru-RU"/>
        </w:rPr>
        <w:t xml:space="preserve"> 203</w:t>
      </w:r>
      <w:r w:rsidR="00A63F4A" w:rsidRPr="009376F3">
        <w:rPr>
          <w:color w:val="000000" w:themeColor="text1"/>
          <w:lang w:eastAsia="ru-RU"/>
        </w:rPr>
        <w:t>3</w:t>
      </w:r>
      <w:r w:rsidRPr="009376F3">
        <w:rPr>
          <w:color w:val="000000" w:themeColor="text1"/>
          <w:lang w:eastAsia="ru-RU"/>
        </w:rPr>
        <w:t xml:space="preserve"> году – </w:t>
      </w:r>
      <w:r w:rsidR="009376F3" w:rsidRPr="009376F3">
        <w:rPr>
          <w:color w:val="000000" w:themeColor="text1"/>
          <w:lang w:eastAsia="ru-RU"/>
        </w:rPr>
        <w:t>2 700</w:t>
      </w:r>
      <w:r w:rsidRPr="009376F3">
        <w:rPr>
          <w:color w:val="000000" w:themeColor="text1"/>
          <w:lang w:eastAsia="ru-RU"/>
        </w:rPr>
        <w:t xml:space="preserve"> человек. </w:t>
      </w:r>
      <w:r w:rsidRPr="009376F3">
        <w:rPr>
          <w:color w:val="000000" w:themeColor="text1"/>
        </w:rPr>
        <w:t xml:space="preserve">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7F4D08" w:rsidRPr="009376F3" w:rsidRDefault="007F4D08" w:rsidP="00C240BB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9376F3">
        <w:rPr>
          <w:color w:val="000000" w:themeColor="text1"/>
          <w:lang w:eastAsia="ru-RU"/>
        </w:rPr>
        <w:t>Мероприятия по территориальному планированию, предложенные в Генеральном плане, определялись исходя из инновационного сценария развития муниципального образования.</w:t>
      </w:r>
    </w:p>
    <w:p w:rsidR="005F0DD8" w:rsidRPr="009376F3" w:rsidRDefault="005F0DD8" w:rsidP="00485FEC">
      <w:pPr>
        <w:pStyle w:val="2"/>
        <w:numPr>
          <w:ilvl w:val="2"/>
          <w:numId w:val="2"/>
        </w:numPr>
        <w:suppressAutoHyphens/>
        <w:spacing w:before="480" w:after="36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28" w:name="_Toc378669449"/>
      <w:r w:rsidRPr="009376F3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lastRenderedPageBreak/>
        <w:t>Мероприятия по развитию и преобразованию пространственно-планировочной структуры</w:t>
      </w:r>
      <w:bookmarkEnd w:id="28"/>
      <w:r w:rsidRPr="009376F3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</w:p>
    <w:p w:rsidR="005F0DD8" w:rsidRPr="009376F3" w:rsidRDefault="005F0DD8" w:rsidP="00485FEC">
      <w:pPr>
        <w:pStyle w:val="3"/>
        <w:keepLines w:val="0"/>
        <w:numPr>
          <w:ilvl w:val="3"/>
          <w:numId w:val="2"/>
        </w:numPr>
        <w:suppressAutoHyphens/>
        <w:spacing w:before="0" w:after="120" w:line="360" w:lineRule="auto"/>
        <w:ind w:left="0" w:firstLine="0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29" w:name="_Toc378669450"/>
      <w:r w:rsidRPr="009376F3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Архитектурно-планировочные решения</w:t>
      </w:r>
      <w:bookmarkEnd w:id="29"/>
    </w:p>
    <w:p w:rsidR="005F0DD8" w:rsidRPr="009376F3" w:rsidRDefault="005F0DD8" w:rsidP="00F6359B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9376F3">
        <w:rPr>
          <w:color w:val="000000" w:themeColor="text1"/>
        </w:rPr>
        <w:t xml:space="preserve">Формирование пространственной композиции выполнено на основе индивидуальных особенностей </w:t>
      </w:r>
      <w:r w:rsidR="00927848" w:rsidRPr="009376F3">
        <w:rPr>
          <w:color w:val="000000" w:themeColor="text1"/>
        </w:rPr>
        <w:t>поселения</w:t>
      </w:r>
      <w:r w:rsidRPr="009376F3">
        <w:rPr>
          <w:color w:val="000000" w:themeColor="text1"/>
        </w:rPr>
        <w:t xml:space="preserve">, исторического и природного потенциала, своеобразия ландшафтной структуры и территориальных возможностей </w:t>
      </w:r>
      <w:r w:rsidR="00E96FE7" w:rsidRPr="009376F3">
        <w:rPr>
          <w:color w:val="000000" w:themeColor="text1"/>
        </w:rPr>
        <w:t>муниципального образования</w:t>
      </w:r>
      <w:r w:rsidRPr="009376F3">
        <w:rPr>
          <w:color w:val="000000" w:themeColor="text1"/>
        </w:rPr>
        <w:t>.</w:t>
      </w:r>
    </w:p>
    <w:p w:rsidR="00FF29E9" w:rsidRPr="009376F3" w:rsidRDefault="00FF29E9" w:rsidP="00F6359B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9376F3">
        <w:rPr>
          <w:color w:val="000000" w:themeColor="text1"/>
        </w:rPr>
        <w:t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</w:t>
      </w:r>
      <w:r w:rsidR="00927848" w:rsidRPr="009376F3">
        <w:rPr>
          <w:color w:val="000000" w:themeColor="text1"/>
        </w:rPr>
        <w:t>ыми услугами</w:t>
      </w:r>
      <w:r w:rsidRPr="009376F3">
        <w:rPr>
          <w:color w:val="000000" w:themeColor="text1"/>
        </w:rPr>
        <w:t xml:space="preserve"> и инженерной инфраструктурой.</w:t>
      </w:r>
    </w:p>
    <w:p w:rsidR="00C6201A" w:rsidRPr="009376F3" w:rsidRDefault="00FA4D53" w:rsidP="00F55DC5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9376F3">
        <w:rPr>
          <w:iCs/>
          <w:color w:val="000000" w:themeColor="text1"/>
        </w:rPr>
        <w:t>Село Кульзеб</w:t>
      </w:r>
      <w:r w:rsidR="00CF46A6" w:rsidRPr="009376F3">
        <w:rPr>
          <w:iCs/>
          <w:color w:val="000000" w:themeColor="text1"/>
        </w:rPr>
        <w:t xml:space="preserve"> входит в состав систем</w:t>
      </w:r>
      <w:r w:rsidR="002C564C" w:rsidRPr="009376F3">
        <w:rPr>
          <w:iCs/>
          <w:color w:val="000000" w:themeColor="text1"/>
        </w:rPr>
        <w:t>ы</w:t>
      </w:r>
      <w:r w:rsidR="00CF46A6" w:rsidRPr="009376F3">
        <w:rPr>
          <w:iCs/>
          <w:color w:val="000000" w:themeColor="text1"/>
        </w:rPr>
        <w:t xml:space="preserve"> расселения </w:t>
      </w:r>
      <w:r w:rsidR="00E932CF" w:rsidRPr="009376F3">
        <w:rPr>
          <w:iCs/>
          <w:color w:val="000000" w:themeColor="text1"/>
        </w:rPr>
        <w:t>Кизилюртовс</w:t>
      </w:r>
      <w:r w:rsidR="002C564C" w:rsidRPr="009376F3">
        <w:rPr>
          <w:iCs/>
          <w:color w:val="000000" w:themeColor="text1"/>
        </w:rPr>
        <w:t xml:space="preserve">кого района </w:t>
      </w:r>
      <w:r w:rsidR="00F55DC5" w:rsidRPr="009376F3">
        <w:rPr>
          <w:iCs/>
          <w:color w:val="000000" w:themeColor="text1"/>
        </w:rPr>
        <w:t xml:space="preserve">и в то же время </w:t>
      </w:r>
      <w:r w:rsidR="00C6201A" w:rsidRPr="009376F3">
        <w:rPr>
          <w:color w:val="000000" w:themeColor="text1"/>
        </w:rPr>
        <w:t>входит в состав локальной системы расселения с центром в селе Комсомольское</w:t>
      </w:r>
      <w:r w:rsidR="00CF46A6" w:rsidRPr="009376F3">
        <w:rPr>
          <w:iCs/>
          <w:color w:val="000000" w:themeColor="text1"/>
        </w:rPr>
        <w:t>.</w:t>
      </w:r>
      <w:r w:rsidR="000229BA" w:rsidRPr="009376F3">
        <w:rPr>
          <w:iCs/>
          <w:color w:val="000000" w:themeColor="text1"/>
        </w:rPr>
        <w:t xml:space="preserve"> </w:t>
      </w:r>
    </w:p>
    <w:p w:rsidR="00F55DC5" w:rsidRPr="009376F3" w:rsidRDefault="00F55DC5" w:rsidP="00F55DC5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9376F3">
        <w:rPr>
          <w:iCs/>
          <w:color w:val="000000" w:themeColor="text1"/>
        </w:rPr>
        <w:t xml:space="preserve">Общественный центр поселения </w:t>
      </w:r>
      <w:r w:rsidR="00C6201A" w:rsidRPr="009376F3">
        <w:rPr>
          <w:iCs/>
          <w:color w:val="000000" w:themeColor="text1"/>
        </w:rPr>
        <w:t>расположен в с.</w:t>
      </w:r>
      <w:r w:rsidR="009376F3" w:rsidRPr="009376F3">
        <w:rPr>
          <w:iCs/>
          <w:color w:val="000000" w:themeColor="text1"/>
        </w:rPr>
        <w:t>Кульзеб по ул.Центральная</w:t>
      </w:r>
      <w:r w:rsidR="00C6201A" w:rsidRPr="009376F3">
        <w:rPr>
          <w:iCs/>
          <w:color w:val="000000" w:themeColor="text1"/>
        </w:rPr>
        <w:t xml:space="preserve">. </w:t>
      </w:r>
      <w:r w:rsidRPr="009376F3">
        <w:rPr>
          <w:iCs/>
          <w:color w:val="000000" w:themeColor="text1"/>
        </w:rPr>
        <w:t>Здесь расположена большая часть учреждений общественно-делового, торгового, социального и культурно-бытового назначения.</w:t>
      </w:r>
    </w:p>
    <w:p w:rsidR="00CF46A6" w:rsidRPr="009376F3" w:rsidRDefault="00CF46A6" w:rsidP="007A4343">
      <w:pPr>
        <w:suppressAutoHyphens/>
        <w:spacing w:after="0" w:line="360" w:lineRule="auto"/>
        <w:ind w:firstLine="851"/>
        <w:jc w:val="both"/>
        <w:rPr>
          <w:iCs/>
          <w:color w:val="000000" w:themeColor="text1"/>
        </w:rPr>
      </w:pPr>
      <w:r w:rsidRPr="009376F3">
        <w:rPr>
          <w:color w:val="000000" w:themeColor="text1"/>
        </w:rPr>
        <w:t xml:space="preserve">В застройке </w:t>
      </w:r>
      <w:r w:rsidR="00C6201A" w:rsidRPr="009376F3">
        <w:rPr>
          <w:color w:val="000000" w:themeColor="text1"/>
        </w:rPr>
        <w:t>населенн</w:t>
      </w:r>
      <w:r w:rsidR="004A15A0">
        <w:rPr>
          <w:color w:val="000000" w:themeColor="text1"/>
        </w:rPr>
        <w:t>ого пункта</w:t>
      </w:r>
      <w:r w:rsidRPr="009376F3">
        <w:rPr>
          <w:color w:val="000000" w:themeColor="text1"/>
        </w:rPr>
        <w:t xml:space="preserve"> преобладают одноэтажные здания.</w:t>
      </w:r>
    </w:p>
    <w:p w:rsidR="00BC5419" w:rsidRPr="009376F3" w:rsidRDefault="00BC5419" w:rsidP="00BC5419">
      <w:pPr>
        <w:spacing w:after="0" w:line="360" w:lineRule="auto"/>
        <w:ind w:firstLine="851"/>
        <w:jc w:val="both"/>
        <w:rPr>
          <w:color w:val="000000" w:themeColor="text1"/>
          <w:kern w:val="0"/>
        </w:rPr>
      </w:pPr>
      <w:r w:rsidRPr="009376F3">
        <w:rPr>
          <w:color w:val="000000" w:themeColor="text1"/>
          <w:kern w:val="0"/>
        </w:rPr>
        <w:t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развитие имеет особое значение при решении задач эффективного использования демографического и интеллектуального потенциала, ведения сельского хозяйства, рекреационного использования благоприятных территорий.</w:t>
      </w:r>
    </w:p>
    <w:p w:rsidR="00121445" w:rsidRPr="004A15A0" w:rsidRDefault="00121445" w:rsidP="00121445">
      <w:pPr>
        <w:pStyle w:val="aff2"/>
        <w:ind w:firstLine="851"/>
        <w:rPr>
          <w:rStyle w:val="WW-1"/>
          <w:color w:val="000000" w:themeColor="text1"/>
        </w:rPr>
      </w:pPr>
      <w:r w:rsidRPr="004A15A0">
        <w:rPr>
          <w:rStyle w:val="WW-1"/>
          <w:color w:val="000000" w:themeColor="text1"/>
        </w:rPr>
        <w:t xml:space="preserve">Генеральным планом планировочное развитие предлагается базировать на транспортном каркасе территории, поскольку любое производство и проживание, социальное обеспечение </w:t>
      </w:r>
      <w:r w:rsidR="00F55DC5" w:rsidRPr="004A15A0">
        <w:rPr>
          <w:rStyle w:val="WW-1"/>
          <w:color w:val="000000" w:themeColor="text1"/>
        </w:rPr>
        <w:t>связано,</w:t>
      </w:r>
      <w:r w:rsidRPr="004A15A0">
        <w:rPr>
          <w:rStyle w:val="WW-1"/>
          <w:color w:val="000000" w:themeColor="text1"/>
        </w:rPr>
        <w:t xml:space="preserve"> прежде всего</w:t>
      </w:r>
      <w:r w:rsidR="00F55DC5" w:rsidRPr="004A15A0">
        <w:rPr>
          <w:rStyle w:val="WW-1"/>
          <w:color w:val="000000" w:themeColor="text1"/>
        </w:rPr>
        <w:t>,</w:t>
      </w:r>
      <w:r w:rsidRPr="004A15A0">
        <w:rPr>
          <w:rStyle w:val="WW-1"/>
          <w:color w:val="000000" w:themeColor="text1"/>
        </w:rPr>
        <w:t xml:space="preserve"> с транспортной доступностью. </w:t>
      </w:r>
    </w:p>
    <w:p w:rsidR="006C4710" w:rsidRPr="004A15A0" w:rsidRDefault="006C4710" w:rsidP="006C471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A15A0">
        <w:rPr>
          <w:color w:val="000000" w:themeColor="text1"/>
        </w:rPr>
        <w:t xml:space="preserve">Настоящим генеральным планом запланировано совершенствование инженерной и улично-транспортной системы муниципального образования. Новое жилищное строительство планируется осуществлять </w:t>
      </w:r>
      <w:r w:rsidR="00E32BC2" w:rsidRPr="004A15A0">
        <w:rPr>
          <w:color w:val="000000" w:themeColor="text1"/>
        </w:rPr>
        <w:t xml:space="preserve">на свободных территориях к северу от </w:t>
      </w:r>
      <w:r w:rsidR="004A15A0" w:rsidRPr="004A15A0">
        <w:rPr>
          <w:color w:val="000000" w:themeColor="text1"/>
        </w:rPr>
        <w:t>железной дороги «</w:t>
      </w:r>
      <w:r w:rsidR="004A15A0" w:rsidRPr="004A15A0">
        <w:rPr>
          <w:color w:val="000000" w:themeColor="text1"/>
          <w:lang w:eastAsia="ru-RU"/>
        </w:rPr>
        <w:t>Ростов-на-Дону – Баку»</w:t>
      </w:r>
      <w:r w:rsidR="00E32BC2" w:rsidRPr="004A15A0">
        <w:rPr>
          <w:color w:val="000000" w:themeColor="text1"/>
        </w:rPr>
        <w:t xml:space="preserve"> и к </w:t>
      </w:r>
      <w:r w:rsidR="004A15A0" w:rsidRPr="004A15A0">
        <w:rPr>
          <w:color w:val="000000" w:themeColor="text1"/>
        </w:rPr>
        <w:t>западу</w:t>
      </w:r>
      <w:r w:rsidR="00E32BC2" w:rsidRPr="004A15A0">
        <w:rPr>
          <w:color w:val="000000" w:themeColor="text1"/>
        </w:rPr>
        <w:t xml:space="preserve"> от с.</w:t>
      </w:r>
      <w:r w:rsidR="004A15A0" w:rsidRPr="004A15A0">
        <w:rPr>
          <w:color w:val="000000" w:themeColor="text1"/>
        </w:rPr>
        <w:t>Кульзеб</w:t>
      </w:r>
      <w:r w:rsidRPr="004A15A0">
        <w:rPr>
          <w:color w:val="000000" w:themeColor="text1"/>
        </w:rPr>
        <w:t>.</w:t>
      </w:r>
    </w:p>
    <w:p w:rsidR="005F0DD8" w:rsidRPr="004A15A0" w:rsidRDefault="005F0DD8" w:rsidP="00485FEC">
      <w:pPr>
        <w:pStyle w:val="3"/>
        <w:keepLines w:val="0"/>
        <w:numPr>
          <w:ilvl w:val="3"/>
          <w:numId w:val="2"/>
        </w:numPr>
        <w:suppressAutoHyphens/>
        <w:spacing w:before="360" w:after="120" w:line="360" w:lineRule="auto"/>
        <w:ind w:left="0" w:firstLine="0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0" w:name="_Toc378669451"/>
      <w:r w:rsidRPr="004A15A0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Мероприятия по уточнению границы муниципального образования</w:t>
      </w:r>
      <w:bookmarkEnd w:id="30"/>
    </w:p>
    <w:p w:rsidR="004A15A0" w:rsidRPr="009239E5" w:rsidRDefault="004A15A0" w:rsidP="004A15A0">
      <w:pPr>
        <w:pStyle w:val="af9"/>
        <w:suppressAutoHyphens/>
        <w:spacing w:after="0" w:line="360" w:lineRule="auto"/>
        <w:ind w:left="0" w:firstLine="851"/>
        <w:jc w:val="both"/>
        <w:rPr>
          <w:iCs/>
          <w:color w:val="000000" w:themeColor="text1"/>
        </w:rPr>
      </w:pPr>
      <w:r w:rsidRPr="009239E5">
        <w:rPr>
          <w:iCs/>
          <w:color w:val="000000" w:themeColor="text1"/>
        </w:rPr>
        <w:t xml:space="preserve">На расчетный срок Генеральным планом устанавливается граница населенного пункта </w:t>
      </w:r>
      <w:r>
        <w:rPr>
          <w:iCs/>
          <w:color w:val="000000" w:themeColor="text1"/>
        </w:rPr>
        <w:t>«</w:t>
      </w:r>
      <w:r w:rsidRPr="009239E5">
        <w:rPr>
          <w:iCs/>
          <w:color w:val="000000" w:themeColor="text1"/>
        </w:rPr>
        <w:t>село Кульзеб</w:t>
      </w:r>
      <w:r>
        <w:rPr>
          <w:iCs/>
          <w:color w:val="000000" w:themeColor="text1"/>
        </w:rPr>
        <w:t>»</w:t>
      </w:r>
      <w:r w:rsidRPr="009239E5">
        <w:rPr>
          <w:iCs/>
          <w:color w:val="000000" w:themeColor="text1"/>
        </w:rPr>
        <w:t>. Площадь населенного пункта к 2034 году составит 401,</w:t>
      </w:r>
      <w:r>
        <w:rPr>
          <w:iCs/>
          <w:color w:val="000000" w:themeColor="text1"/>
        </w:rPr>
        <w:t>4</w:t>
      </w:r>
      <w:r w:rsidRPr="009239E5">
        <w:rPr>
          <w:iCs/>
          <w:color w:val="000000" w:themeColor="text1"/>
        </w:rPr>
        <w:t xml:space="preserve"> га. </w:t>
      </w:r>
    </w:p>
    <w:p w:rsidR="00E32BC2" w:rsidRPr="004A15A0" w:rsidRDefault="00E32BC2" w:rsidP="00E32BC2">
      <w:pPr>
        <w:suppressAutoHyphens/>
        <w:spacing w:after="0" w:line="360" w:lineRule="auto"/>
        <w:ind w:firstLine="851"/>
        <w:contextualSpacing/>
        <w:jc w:val="both"/>
        <w:rPr>
          <w:rFonts w:eastAsiaTheme="minorHAnsi"/>
          <w:color w:val="000000" w:themeColor="text1"/>
        </w:rPr>
      </w:pPr>
      <w:r w:rsidRPr="004A15A0">
        <w:rPr>
          <w:rFonts w:eastAsiaTheme="minorHAnsi"/>
          <w:color w:val="000000" w:themeColor="text1"/>
        </w:rPr>
        <w:lastRenderedPageBreak/>
        <w:t>Координаты характерных точек планируемой границы с.</w:t>
      </w:r>
      <w:r w:rsidR="004A15A0" w:rsidRPr="004A15A0">
        <w:rPr>
          <w:rFonts w:eastAsiaTheme="minorHAnsi"/>
          <w:color w:val="000000" w:themeColor="text1"/>
        </w:rPr>
        <w:t>Кульзеб</w:t>
      </w:r>
      <w:r w:rsidRPr="004A15A0">
        <w:rPr>
          <w:rFonts w:eastAsiaTheme="minorHAnsi"/>
          <w:color w:val="000000" w:themeColor="text1"/>
        </w:rPr>
        <w:t xml:space="preserve"> указаны в системе координат МКС-05.</w:t>
      </w:r>
    </w:p>
    <w:p w:rsidR="00E32BC2" w:rsidRPr="004A15A0" w:rsidRDefault="00E32BC2" w:rsidP="00E157B1">
      <w:pPr>
        <w:spacing w:after="0" w:line="240" w:lineRule="auto"/>
        <w:rPr>
          <w:b/>
          <w:color w:val="000000" w:themeColor="text1"/>
          <w:kern w:val="0"/>
          <w:sz w:val="20"/>
          <w:szCs w:val="20"/>
          <w:lang w:eastAsia="ru-RU"/>
        </w:rPr>
      </w:pPr>
      <w:r w:rsidRPr="004A15A0">
        <w:rPr>
          <w:b/>
          <w:color w:val="000000" w:themeColor="text1"/>
          <w:kern w:val="0"/>
          <w:sz w:val="20"/>
          <w:szCs w:val="20"/>
          <w:lang w:eastAsia="ru-RU"/>
        </w:rPr>
        <w:t xml:space="preserve">Таблица </w:t>
      </w:r>
      <w:r w:rsidR="00521A2D" w:rsidRPr="004A15A0">
        <w:rPr>
          <w:b/>
          <w:color w:val="000000" w:themeColor="text1"/>
          <w:kern w:val="0"/>
          <w:sz w:val="20"/>
          <w:szCs w:val="20"/>
          <w:lang w:eastAsia="ru-RU"/>
        </w:rPr>
        <w:fldChar w:fldCharType="begin"/>
      </w:r>
      <w:r w:rsidRPr="004A15A0">
        <w:rPr>
          <w:b/>
          <w:color w:val="000000" w:themeColor="text1"/>
          <w:kern w:val="0"/>
          <w:sz w:val="20"/>
          <w:szCs w:val="20"/>
          <w:lang w:eastAsia="ru-RU"/>
        </w:rPr>
        <w:instrText xml:space="preserve"> SEQ Таблица \* ARABIC </w:instrText>
      </w:r>
      <w:r w:rsidR="00521A2D" w:rsidRPr="004A15A0">
        <w:rPr>
          <w:b/>
          <w:color w:val="000000" w:themeColor="text1"/>
          <w:kern w:val="0"/>
          <w:sz w:val="20"/>
          <w:szCs w:val="20"/>
          <w:lang w:eastAsia="ru-RU"/>
        </w:rPr>
        <w:fldChar w:fldCharType="separate"/>
      </w:r>
      <w:r w:rsidRPr="004A15A0">
        <w:rPr>
          <w:b/>
          <w:color w:val="000000" w:themeColor="text1"/>
          <w:kern w:val="0"/>
          <w:sz w:val="20"/>
          <w:szCs w:val="20"/>
          <w:lang w:eastAsia="ru-RU"/>
        </w:rPr>
        <w:t>1</w:t>
      </w:r>
      <w:r w:rsidR="00521A2D" w:rsidRPr="004A15A0">
        <w:rPr>
          <w:b/>
          <w:color w:val="000000" w:themeColor="text1"/>
          <w:kern w:val="0"/>
          <w:sz w:val="20"/>
          <w:szCs w:val="20"/>
          <w:lang w:eastAsia="ru-RU"/>
        </w:rPr>
        <w:fldChar w:fldCharType="end"/>
      </w:r>
      <w:r w:rsidRPr="004A15A0">
        <w:rPr>
          <w:b/>
          <w:color w:val="000000" w:themeColor="text1"/>
          <w:kern w:val="0"/>
          <w:sz w:val="20"/>
          <w:szCs w:val="20"/>
          <w:lang w:eastAsia="ru-RU"/>
        </w:rPr>
        <w:t xml:space="preserve"> – Ведомость координат планируемой границы села </w:t>
      </w:r>
      <w:r w:rsidR="004A15A0" w:rsidRPr="004A15A0">
        <w:rPr>
          <w:b/>
          <w:color w:val="000000" w:themeColor="text1"/>
          <w:kern w:val="0"/>
          <w:sz w:val="20"/>
          <w:szCs w:val="20"/>
          <w:lang w:eastAsia="ru-RU"/>
        </w:rPr>
        <w:t>Кульзеб</w:t>
      </w:r>
    </w:p>
    <w:p w:rsidR="004A15A0" w:rsidRDefault="004A15A0" w:rsidP="004A15A0">
      <w:pPr>
        <w:spacing w:after="0" w:line="240" w:lineRule="auto"/>
        <w:jc w:val="center"/>
        <w:rPr>
          <w:color w:val="000000" w:themeColor="text1"/>
          <w:kern w:val="0"/>
          <w:sz w:val="20"/>
          <w:szCs w:val="20"/>
          <w:lang w:eastAsia="ru-RU"/>
        </w:rPr>
        <w:sectPr w:rsidR="004A15A0" w:rsidSect="00E32BC2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Style w:val="16"/>
        <w:tblW w:w="5000" w:type="pct"/>
        <w:tblLook w:val="04A0"/>
      </w:tblPr>
      <w:tblGrid>
        <w:gridCol w:w="1078"/>
        <w:gridCol w:w="1731"/>
        <w:gridCol w:w="1731"/>
      </w:tblGrid>
      <w:tr w:rsidR="004A15A0" w:rsidRPr="00316F02" w:rsidTr="004A15A0">
        <w:trPr>
          <w:trHeight w:val="300"/>
        </w:trPr>
        <w:tc>
          <w:tcPr>
            <w:tcW w:w="1188" w:type="pct"/>
            <w:vMerge w:val="restar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812" w:type="pct"/>
            <w:gridSpan w:val="2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vMerge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Yk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Xk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304527,5659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236735,2635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304568,041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236741,291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304675,9323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236777,1256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304921,4782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236809,8168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304972,3235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236812,3315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305103,7774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236813,5889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305159,5833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236822,3904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305231,4556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236821,2271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305723,8427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236806,0448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305760,1661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236798,6813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305760,2269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236798,6586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305760,23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236798,66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306153,96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237280,54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306535,85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237746,72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306615,83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237844,35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307424,53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237351,64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307740,14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237884,18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307878,83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238126,88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307957,71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238234,57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308256,11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238645,24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308356,13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238860,36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308363,86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238877,01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308417,32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238998,28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308417,33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238998,3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308432,89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239033,54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308465,66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239107,74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308476,9144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239133,3092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308498,5955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239182,567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308509,3374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239208,7806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308496,4535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239217,0444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308532,4622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239288,2318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308533,139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239289,7251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308533,0974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239289,7449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308546,5532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239321,7985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308538,0036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239325,5538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308555,1152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239360,884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308574,4667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239403,1582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308595,627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239448,268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308622,0124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239508,1274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308639,5444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239547,6709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308645,9033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239565,2795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308665,8332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239607,4138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308677,7467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239632,8926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308699,6826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239683,0957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308723,327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239725,1177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308730,7229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239721,6999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308750,1555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239773,6228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308750,7859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239775,4118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308752,3725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239774,6445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308777,004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239842,2535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308790,004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239892,4123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308810,4263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239958,6859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308813,7493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239957,7504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308849,9994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240042,9761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308925,0176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240225,3876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309120,0701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240647,02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309144,4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240701,25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309160,1302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240736,3065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309405,1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241282,25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309651,6884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241831,8742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309651,6884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241831,8742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309671,42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241818,43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309919,4429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241649,3707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310048,18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241561,62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310088,4961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241534,1428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310209,3965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241466,4074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310883,5424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240865,1744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311173,9988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240592,6474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311148,3195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240551,4519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311164,4365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240534,6756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311262,4506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240477,8991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311537,0177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240308,5187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311777,0247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240171,3062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311899,5424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240079,2685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312248,6245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239822,8029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312597,6965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239542,3705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312631,18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239527,2822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312657,8429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239531,9973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312705,8827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239574,1114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312784,0261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239717,7715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312797,8059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239746,9768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312907,1753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240012,3321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312969,2117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240189,9631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313086,4694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240525,7109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313158,7847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240649,4238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313410,3941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241427,5603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313485,1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241645,1038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313491,3893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241663,6537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313485,5499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241667,3735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313167,7494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241869,8191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312797,8059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242103,4991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312705,1706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242166,2521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312430,15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242340,95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311930,0224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242674,8497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311701,7212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242832,6285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311805,1141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243104,5579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311866,92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243297,46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311921,8751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243433,2238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311990,8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243603,45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311860,2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243787,35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311775,5082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243849,5856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311594,3271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243952,4096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311281,4378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243870,6604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311186,806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243858,1338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310959,3376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243914,1368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310794,8632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243965,4119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310794,6794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243963,4163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310769,9428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243971,2447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310740,1819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243979,642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310730,2003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243983,4698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310722,3503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243987,3203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310710,6274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243994,6777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310686,1908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244011,9762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310656,2056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244031,4638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310631,7717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244045,9394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310544,4278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244095,7935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310529,423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244102,4158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310505,8325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244109,3359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310485,7485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244112,2208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310450,0085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244101,7369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310426,0917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244088,9689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310393,8602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244070,9831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310353,1171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244082,494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310340,072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244081,2925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310332,7747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244077,4257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310325,637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244067,9965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310323,3648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244056,4204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310320,7979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244036,469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310292,8204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244029,2178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310239,2685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244037,2047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310200,484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244022,046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310160,7534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244031,6469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310118,0087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244034,5966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310093,4222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244023,6745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310078,9055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244013,3861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310065,933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244000,6503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310058,8416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243991,566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310050,8481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243989,3757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310041,6403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243989,389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310033,7404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243991,566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310018,2499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244009,9919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309948,2247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244035,3932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309883,6788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244046,7485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309830,8012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244071,9744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309772,601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244069,9297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309641,4703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244065,3228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309575,0116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244062,988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309512,54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244060,7932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309515,7568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244067,881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309314,3707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244132,69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309009,8583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244234,0681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308920,465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244262,4638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308879,0759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244349,7463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308850,4995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244349,9982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308766,8712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244403,0427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308657,4854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244412,431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308571,9961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244380,1761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308395,6222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244454,1079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308262,8183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244466,773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308157,9856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244484,7368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308063,0262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244480,7431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307960,4726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244482,7078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307884,1697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244458,3163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307791,742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244508,1069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307566,6973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244198,8533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307266,8184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243763,1855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306989,0683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243614,9994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306944,4731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243553,5253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306894,4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243484,5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306829,571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243411,238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306826,76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243408,06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306826,4845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243407,7767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306797,9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243378,35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306769,05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243335,7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306740,2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243293,05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306647,3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243177,15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306647,2933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243177,1441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306647,29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243177,14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306644,4664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243174,6636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306604,05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243139,2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306604,0482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243139,1972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306604,0482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243139,1972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306603,8223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243138,8471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306568,44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243083,1265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306545,4469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243048,3901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306544,6523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243047,1588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306510,9067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242990,8879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306507,6079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242985,3871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306484,304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242947,6629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306484,2859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242947,6348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306450,1794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242894,642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306448,8074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242892,49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306399,9604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242814,7727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306383,491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242787,523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306332,1419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242700,5294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306321,463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242686,5184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306295,081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242651,9047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306278,3808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242629,9937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306252,2178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242595,592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306215,9474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242547,2871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306206,6628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242534,8507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306173,1492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242489,9608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306139,7683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242445,2485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306119,5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242418,1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306116,1869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242414,026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306115,4146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242413,0764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306103,4151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242398,3212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306073,9697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242362,1139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306072,3415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242360,0829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306041,49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242321,1452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306010,229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242281,2519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305980,364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242243,1399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305969,2609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242230,3667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305964,9038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242224,9549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305935,8563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242190,3663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305894,5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242136,7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305865,4915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242093,9913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305862,6403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242095,7466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305828,4918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242041,2521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305814,6098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242021,6325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305783,956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241978,9268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305765,267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241948,3919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305570,5125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241662,4494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305565,7361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241655,869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305536,0714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241601,9941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305519,5533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241565,03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305482,5282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241497,6364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305433,1595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241407,8983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305429,4393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241401,9873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305417,1691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241382,4907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305379,4222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241322,5136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305348,6235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241158,3768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305328,8257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241049,9212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305257,268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240657,9156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305253,3047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240636,2037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305251,0696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240615,8707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305249,0349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240597,361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305243,3178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240559,0009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305241,935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240553,91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305239,2943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240544,1872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305239,2604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240544,0626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305231,8481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240491,7117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305224,1322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240439,7781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305188,7062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240275,2743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304900,4851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238927,4799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304871,9959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238840,3402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304725,0756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238801,9148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304708,0714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238799,0965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304503,8042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238765,24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304404,7822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238765,24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304178,6208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238778,6875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304099,1587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238825,1422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304062,17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238833,9607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303908,5868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238863,1674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303792,3127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238832,4772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303737,3005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238808,0273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303694,2372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238797,9261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303638,2785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238784,7999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303620,284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238787,5448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303566,1513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238795,8024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303464,6844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238823,9197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303324,1573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238823,9197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303236,078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238823,9197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303173,94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238332,99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302926,5968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236926,6468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302921,4727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236897,5118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303025,3185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236923,6074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303074,1099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236933,8449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263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303164,0902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236939,8222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303164,2621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236939,818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303186,2943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236940,226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303220,2904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236940,0256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303300,715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236935,6007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303372,6516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236942,0069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303455,2851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236941,8411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303590,4181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236924,1097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303829,5432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236824,9051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303885,9691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236812,9602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303952,3161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236802,9014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304001,3013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236801,0154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304192,374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236813,7591</w:t>
            </w:r>
          </w:p>
        </w:tc>
      </w:tr>
      <w:tr w:rsidR="004A15A0" w:rsidRPr="00316F02" w:rsidTr="004A15A0">
        <w:trPr>
          <w:trHeight w:val="300"/>
        </w:trPr>
        <w:tc>
          <w:tcPr>
            <w:tcW w:w="1188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304381,7999</w:t>
            </w:r>
          </w:p>
        </w:tc>
        <w:tc>
          <w:tcPr>
            <w:tcW w:w="1906" w:type="pct"/>
            <w:noWrap/>
            <w:vAlign w:val="center"/>
            <w:hideMark/>
          </w:tcPr>
          <w:p w:rsidR="004A15A0" w:rsidRPr="004A15A0" w:rsidRDefault="004A15A0" w:rsidP="004A15A0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4A15A0">
              <w:rPr>
                <w:color w:val="000000" w:themeColor="text1"/>
                <w:kern w:val="0"/>
                <w:sz w:val="20"/>
                <w:szCs w:val="20"/>
                <w:lang w:eastAsia="ru-RU"/>
              </w:rPr>
              <w:t>236801,2804</w:t>
            </w:r>
          </w:p>
        </w:tc>
      </w:tr>
    </w:tbl>
    <w:p w:rsidR="004A15A0" w:rsidRDefault="004A15A0" w:rsidP="00E32BC2">
      <w:pPr>
        <w:jc w:val="center"/>
        <w:rPr>
          <w:rFonts w:eastAsiaTheme="minorHAnsi"/>
          <w:color w:val="1F497D" w:themeColor="text2"/>
        </w:rPr>
        <w:sectPr w:rsidR="004A15A0" w:rsidSect="004A15A0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</w:p>
    <w:p w:rsidR="00DC1283" w:rsidRPr="0081172E" w:rsidRDefault="00DC1283" w:rsidP="00145B96">
      <w:pPr>
        <w:keepNext/>
        <w:spacing w:after="0" w:line="240" w:lineRule="auto"/>
        <w:jc w:val="center"/>
        <w:rPr>
          <w:b/>
          <w:bCs/>
          <w:color w:val="1F497D" w:themeColor="text2"/>
          <w:kern w:val="0"/>
          <w:sz w:val="20"/>
          <w:szCs w:val="20"/>
          <w:lang w:eastAsia="ru-RU"/>
        </w:rPr>
      </w:pPr>
    </w:p>
    <w:p w:rsidR="005F0DD8" w:rsidRPr="004A15A0" w:rsidRDefault="008359F8" w:rsidP="008359F8">
      <w:pPr>
        <w:pStyle w:val="3"/>
        <w:keepLines w:val="0"/>
        <w:suppressAutoHyphens/>
        <w:spacing w:before="360" w:after="120" w:line="360" w:lineRule="auto"/>
        <w:ind w:left="1077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1" w:name="_Toc378669452"/>
      <w:r w:rsidRPr="004A15A0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 xml:space="preserve">2.2.3 </w:t>
      </w:r>
      <w:r w:rsidR="005F0DD8" w:rsidRPr="004A15A0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31"/>
    </w:p>
    <w:p w:rsidR="00CB3076" w:rsidRPr="004A15A0" w:rsidRDefault="00CB3076" w:rsidP="009F5419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32" w:name="_Toc268263727"/>
      <w:bookmarkStart w:id="33" w:name="_Toc298142858"/>
      <w:r w:rsidRPr="004A15A0">
        <w:rPr>
          <w:color w:val="000000" w:themeColor="text1"/>
        </w:rPr>
        <w:t xml:space="preserve">Генеральным планом </w:t>
      </w:r>
      <w:r w:rsidR="003F0E86" w:rsidRPr="004A15A0">
        <w:rPr>
          <w:color w:val="000000" w:themeColor="text1"/>
        </w:rPr>
        <w:t>муниципального образования</w:t>
      </w:r>
      <w:r w:rsidR="003F0E86" w:rsidRPr="004A15A0">
        <w:rPr>
          <w:b/>
          <w:color w:val="000000" w:themeColor="text1"/>
        </w:rPr>
        <w:t xml:space="preserve"> </w:t>
      </w:r>
      <w:r w:rsidR="00167900" w:rsidRPr="004A15A0">
        <w:rPr>
          <w:color w:val="000000" w:themeColor="text1"/>
        </w:rPr>
        <w:t>«</w:t>
      </w:r>
      <w:r w:rsidR="00FA4D53" w:rsidRPr="004A15A0">
        <w:rPr>
          <w:color w:val="000000" w:themeColor="text1"/>
        </w:rPr>
        <w:t>Село Кульзеб</w:t>
      </w:r>
      <w:r w:rsidR="00167900" w:rsidRPr="004A15A0">
        <w:rPr>
          <w:color w:val="000000" w:themeColor="text1"/>
        </w:rPr>
        <w:t>»</w:t>
      </w:r>
      <w:r w:rsidR="003F0E86" w:rsidRPr="004A15A0">
        <w:rPr>
          <w:color w:val="000000" w:themeColor="text1"/>
        </w:rPr>
        <w:t xml:space="preserve"> </w:t>
      </w:r>
      <w:r w:rsidR="00E932CF" w:rsidRPr="004A15A0">
        <w:rPr>
          <w:color w:val="000000" w:themeColor="text1"/>
        </w:rPr>
        <w:t>Кизилюртовс</w:t>
      </w:r>
      <w:r w:rsidR="003F0E86" w:rsidRPr="004A15A0">
        <w:rPr>
          <w:color w:val="000000" w:themeColor="text1"/>
        </w:rPr>
        <w:t>кого района</w:t>
      </w:r>
      <w:r w:rsidR="00766ECC" w:rsidRPr="004A15A0">
        <w:rPr>
          <w:iCs/>
          <w:color w:val="000000" w:themeColor="text1"/>
        </w:rPr>
        <w:t xml:space="preserve"> Республики Дагестан</w:t>
      </w:r>
      <w:r w:rsidRPr="004A15A0">
        <w:rPr>
          <w:color w:val="000000" w:themeColor="text1"/>
        </w:rPr>
        <w:t xml:space="preserve"> устанавливается следующий перечень функциональных зон и параметров их планируемого развития (по видам):</w:t>
      </w:r>
    </w:p>
    <w:p w:rsidR="00CB3076" w:rsidRPr="004A15A0" w:rsidRDefault="00CB3076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градостроительного использования:</w:t>
      </w:r>
    </w:p>
    <w:p w:rsidR="00CB3076" w:rsidRPr="004A15A0" w:rsidRDefault="002F08EF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 xml:space="preserve">Жилая </w:t>
      </w:r>
      <w:r w:rsidR="00F233E5" w:rsidRPr="004A15A0">
        <w:rPr>
          <w:color w:val="000000" w:themeColor="text1"/>
        </w:rPr>
        <w:t>зона</w:t>
      </w:r>
      <w:r w:rsidR="00BB5500" w:rsidRPr="004A15A0">
        <w:rPr>
          <w:color w:val="000000" w:themeColor="text1"/>
        </w:rPr>
        <w:t xml:space="preserve"> (Ж)</w:t>
      </w:r>
      <w:r w:rsidR="00C24161" w:rsidRPr="004A15A0">
        <w:rPr>
          <w:color w:val="000000" w:themeColor="text1"/>
        </w:rPr>
        <w:t>;</w:t>
      </w:r>
    </w:p>
    <w:p w:rsidR="00CB3076" w:rsidRPr="004A15A0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Общественно-деловая зона</w:t>
      </w:r>
      <w:r w:rsidR="00BB5500" w:rsidRPr="004A15A0">
        <w:rPr>
          <w:color w:val="000000" w:themeColor="text1"/>
        </w:rPr>
        <w:t xml:space="preserve"> (О)</w:t>
      </w:r>
      <w:r w:rsidR="00C24161" w:rsidRPr="004A15A0">
        <w:rPr>
          <w:color w:val="000000" w:themeColor="text1"/>
        </w:rPr>
        <w:t>;</w:t>
      </w:r>
    </w:p>
    <w:p w:rsidR="00C24161" w:rsidRPr="004A15A0" w:rsidRDefault="00C24161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производственного использования</w:t>
      </w:r>
      <w:r w:rsidR="00BB5500" w:rsidRPr="004A15A0">
        <w:rPr>
          <w:color w:val="000000" w:themeColor="text1"/>
        </w:rPr>
        <w:t xml:space="preserve"> (П)</w:t>
      </w:r>
      <w:r w:rsidRPr="004A15A0">
        <w:rPr>
          <w:color w:val="000000" w:themeColor="text1"/>
        </w:rPr>
        <w:t>;</w:t>
      </w:r>
    </w:p>
    <w:p w:rsidR="00CB3076" w:rsidRPr="004A15A0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инженерной и транспортной инфраструктуры</w:t>
      </w:r>
      <w:r w:rsidR="00BB5500" w:rsidRPr="004A15A0">
        <w:rPr>
          <w:color w:val="000000" w:themeColor="text1"/>
        </w:rPr>
        <w:t xml:space="preserve"> (И-Т)</w:t>
      </w:r>
      <w:r w:rsidR="00C24161" w:rsidRPr="004A15A0">
        <w:rPr>
          <w:color w:val="000000" w:themeColor="text1"/>
        </w:rPr>
        <w:t>;</w:t>
      </w:r>
    </w:p>
    <w:p w:rsidR="00CB3076" w:rsidRPr="004A15A0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сельскохозяйственного использования</w:t>
      </w:r>
      <w:r w:rsidR="00BB5500" w:rsidRPr="004A15A0">
        <w:rPr>
          <w:color w:val="000000" w:themeColor="text1"/>
        </w:rPr>
        <w:t xml:space="preserve"> (Сх)</w:t>
      </w:r>
      <w:r w:rsidR="00C24161" w:rsidRPr="004A15A0">
        <w:rPr>
          <w:color w:val="000000" w:themeColor="text1"/>
        </w:rPr>
        <w:t>;</w:t>
      </w:r>
    </w:p>
    <w:p w:rsidR="00CB3076" w:rsidRPr="004A15A0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рекреационного назначения</w:t>
      </w:r>
      <w:r w:rsidR="00486795" w:rsidRPr="004A15A0">
        <w:rPr>
          <w:color w:val="000000" w:themeColor="text1"/>
        </w:rPr>
        <w:t xml:space="preserve"> (Р)</w:t>
      </w:r>
      <w:r w:rsidR="00C24161" w:rsidRPr="004A15A0">
        <w:rPr>
          <w:color w:val="000000" w:themeColor="text1"/>
        </w:rPr>
        <w:t>;</w:t>
      </w:r>
    </w:p>
    <w:p w:rsidR="00CB3076" w:rsidRPr="004A15A0" w:rsidRDefault="00CB3076" w:rsidP="00B2628B">
      <w:pPr>
        <w:numPr>
          <w:ilvl w:val="1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иного назначения (территория общего пользования).</w:t>
      </w:r>
    </w:p>
    <w:p w:rsidR="00F233E5" w:rsidRPr="004A15A0" w:rsidRDefault="00490E62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инженерной и транспортной инфраструктуры</w:t>
      </w:r>
      <w:r w:rsidR="00C24161" w:rsidRPr="004A15A0">
        <w:rPr>
          <w:color w:val="000000" w:themeColor="text1"/>
        </w:rPr>
        <w:t>.</w:t>
      </w:r>
    </w:p>
    <w:p w:rsidR="00452894" w:rsidRPr="004A15A0" w:rsidRDefault="00C24161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сельскохозяйственного использования.</w:t>
      </w:r>
    </w:p>
    <w:p w:rsidR="008135A7" w:rsidRPr="004A15A0" w:rsidRDefault="00174BCB" w:rsidP="00B2628B">
      <w:pPr>
        <w:numPr>
          <w:ilvl w:val="0"/>
          <w:numId w:val="6"/>
        </w:numPr>
        <w:suppressAutoHyphens/>
        <w:spacing w:after="0" w:line="360" w:lineRule="auto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специального назначения.</w:t>
      </w:r>
    </w:p>
    <w:p w:rsidR="00887DE0" w:rsidRPr="004A15A0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A15A0">
        <w:rPr>
          <w:b/>
          <w:color w:val="000000" w:themeColor="text1"/>
        </w:rPr>
        <w:t>Генеральным планом</w:t>
      </w:r>
      <w:r w:rsidRPr="004A15A0">
        <w:rPr>
          <w:b/>
          <w:i/>
          <w:color w:val="000000" w:themeColor="text1"/>
        </w:rPr>
        <w:t xml:space="preserve"> </w:t>
      </w:r>
      <w:r w:rsidRPr="004A15A0">
        <w:rPr>
          <w:color w:val="000000" w:themeColor="text1"/>
        </w:rPr>
        <w:t>определено следующее функциональное назначение зон (по видам).</w:t>
      </w:r>
    </w:p>
    <w:p w:rsidR="00887DE0" w:rsidRPr="004A15A0" w:rsidRDefault="00887DE0" w:rsidP="00887DE0">
      <w:pPr>
        <w:keepNext/>
        <w:widowControl w:val="0"/>
        <w:suppressAutoHyphen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  <w:r w:rsidRPr="004A15A0">
        <w:rPr>
          <w:b/>
          <w:caps/>
          <w:color w:val="000000" w:themeColor="text1"/>
        </w:rPr>
        <w:t xml:space="preserve">Зона градостроительного использования </w:t>
      </w:r>
      <w:r w:rsidRPr="004A15A0">
        <w:rPr>
          <w:color w:val="000000" w:themeColor="text1"/>
        </w:rPr>
        <w:t xml:space="preserve">– площадь зоны к концу расчетного срока составит </w:t>
      </w:r>
      <w:r w:rsidR="004A15A0">
        <w:rPr>
          <w:color w:val="000000" w:themeColor="text1"/>
        </w:rPr>
        <w:t>40</w:t>
      </w:r>
      <w:r w:rsidR="008A0FDE" w:rsidRPr="004A15A0">
        <w:rPr>
          <w:color w:val="000000" w:themeColor="text1"/>
        </w:rPr>
        <w:t>1</w:t>
      </w:r>
      <w:r w:rsidR="00F703A1" w:rsidRPr="004A15A0">
        <w:rPr>
          <w:color w:val="000000" w:themeColor="text1"/>
        </w:rPr>
        <w:t>,</w:t>
      </w:r>
      <w:r w:rsidR="008A0FDE" w:rsidRPr="004A15A0">
        <w:rPr>
          <w:color w:val="000000" w:themeColor="text1"/>
        </w:rPr>
        <w:t>4</w:t>
      </w:r>
      <w:r w:rsidRPr="004A15A0">
        <w:rPr>
          <w:color w:val="000000" w:themeColor="text1"/>
        </w:rPr>
        <w:t xml:space="preserve"> га:</w:t>
      </w:r>
    </w:p>
    <w:p w:rsidR="00887DE0" w:rsidRPr="004A15A0" w:rsidRDefault="00887DE0" w:rsidP="00B2628B">
      <w:pPr>
        <w:keepNext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4A15A0">
        <w:rPr>
          <w:i/>
          <w:caps/>
          <w:color w:val="000000" w:themeColor="text1"/>
        </w:rPr>
        <w:t>Жилая зона (Ж)</w:t>
      </w:r>
    </w:p>
    <w:p w:rsidR="00887DE0" w:rsidRPr="004A15A0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A15A0">
        <w:rPr>
          <w:color w:val="000000" w:themeColor="text1"/>
        </w:rPr>
        <w:t xml:space="preserve"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</w:t>
      </w:r>
      <w:r w:rsidRPr="004A15A0">
        <w:rPr>
          <w:color w:val="000000" w:themeColor="text1"/>
        </w:rPr>
        <w:lastRenderedPageBreak/>
        <w:t>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887DE0" w:rsidRPr="004A15A0" w:rsidRDefault="00887DE0" w:rsidP="00887DE0">
      <w:pPr>
        <w:pStyle w:val="af9"/>
        <w:widowControl w:val="0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A15A0">
        <w:rPr>
          <w:color w:val="000000" w:themeColor="text1"/>
        </w:rPr>
        <w:t>Жилая зона к 203</w:t>
      </w:r>
      <w:r w:rsidR="008A0FDE" w:rsidRPr="004A15A0">
        <w:rPr>
          <w:color w:val="000000" w:themeColor="text1"/>
        </w:rPr>
        <w:t>4</w:t>
      </w:r>
      <w:r w:rsidRPr="004A15A0">
        <w:rPr>
          <w:color w:val="000000" w:themeColor="text1"/>
        </w:rPr>
        <w:t xml:space="preserve"> году будет занимать </w:t>
      </w:r>
      <w:r w:rsidR="004A15A0">
        <w:rPr>
          <w:color w:val="000000" w:themeColor="text1"/>
        </w:rPr>
        <w:t>292,9</w:t>
      </w:r>
      <w:r w:rsidRPr="004A15A0">
        <w:rPr>
          <w:color w:val="000000" w:themeColor="text1"/>
        </w:rPr>
        <w:t xml:space="preserve"> га или </w:t>
      </w:r>
      <w:r w:rsidR="004A15A0">
        <w:rPr>
          <w:color w:val="000000" w:themeColor="text1"/>
        </w:rPr>
        <w:t>25</w:t>
      </w:r>
      <w:r w:rsidR="009F1ED3" w:rsidRPr="004A15A0">
        <w:rPr>
          <w:color w:val="000000" w:themeColor="text1"/>
        </w:rPr>
        <w:t>,</w:t>
      </w:r>
      <w:r w:rsidR="004A15A0">
        <w:rPr>
          <w:color w:val="000000" w:themeColor="text1"/>
        </w:rPr>
        <w:t>1</w:t>
      </w:r>
      <w:r w:rsidRPr="004A15A0">
        <w:rPr>
          <w:color w:val="000000" w:themeColor="text1"/>
        </w:rPr>
        <w:t>% территории муниципального образования.</w:t>
      </w:r>
    </w:p>
    <w:p w:rsidR="00887DE0" w:rsidRPr="004A15A0" w:rsidRDefault="00887DE0" w:rsidP="004C13D8">
      <w:pPr>
        <w:keepNext/>
        <w:widowControl w:val="0"/>
        <w:suppressAutoHyphens/>
        <w:spacing w:line="240" w:lineRule="auto"/>
        <w:ind w:firstLine="851"/>
        <w:rPr>
          <w:color w:val="000000" w:themeColor="text1"/>
        </w:rPr>
      </w:pPr>
      <w:r w:rsidRPr="004A15A0">
        <w:rPr>
          <w:color w:val="000000" w:themeColor="text1"/>
        </w:rPr>
        <w:t xml:space="preserve">Нормативные показатели плотности застройки участков жилой зоны: </w:t>
      </w:r>
    </w:p>
    <w:p w:rsidR="00887DE0" w:rsidRPr="004A15A0" w:rsidRDefault="004C13D8" w:rsidP="004C13D8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 w:rsidRPr="004A15A0">
        <w:rPr>
          <w:color w:val="000000" w:themeColor="text1"/>
        </w:rPr>
        <w:t>к</w:t>
      </w:r>
      <w:r w:rsidR="00887DE0" w:rsidRPr="004A15A0">
        <w:rPr>
          <w:color w:val="000000" w:themeColor="text1"/>
        </w:rPr>
        <w:t xml:space="preserve">оэффициент застройки </w:t>
      </w:r>
      <w:r w:rsidRPr="004A15A0">
        <w:rPr>
          <w:color w:val="000000" w:themeColor="text1"/>
        </w:rPr>
        <w:t>–</w:t>
      </w:r>
      <w:r w:rsidR="00887DE0" w:rsidRPr="004A15A0">
        <w:rPr>
          <w:color w:val="000000" w:themeColor="text1"/>
        </w:rPr>
        <w:t xml:space="preserve"> 0,2-0,6; </w:t>
      </w:r>
    </w:p>
    <w:p w:rsidR="00887DE0" w:rsidRPr="004A15A0" w:rsidRDefault="004C13D8" w:rsidP="004C13D8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 w:rsidRPr="004A15A0">
        <w:rPr>
          <w:color w:val="000000" w:themeColor="text1"/>
        </w:rPr>
        <w:t>к</w:t>
      </w:r>
      <w:r w:rsidR="00887DE0" w:rsidRPr="004A15A0">
        <w:rPr>
          <w:color w:val="000000" w:themeColor="text1"/>
        </w:rPr>
        <w:t xml:space="preserve">оэффициент плотности застройки </w:t>
      </w:r>
      <w:r w:rsidRPr="004A15A0">
        <w:rPr>
          <w:color w:val="000000" w:themeColor="text1"/>
        </w:rPr>
        <w:t>–</w:t>
      </w:r>
      <w:r w:rsidR="00887DE0" w:rsidRPr="004A15A0">
        <w:rPr>
          <w:color w:val="000000" w:themeColor="text1"/>
        </w:rPr>
        <w:t xml:space="preserve"> </w:t>
      </w:r>
      <w:r w:rsidRPr="004A15A0">
        <w:rPr>
          <w:color w:val="000000" w:themeColor="text1"/>
        </w:rPr>
        <w:t>0,4-1,2;</w:t>
      </w:r>
    </w:p>
    <w:p w:rsidR="00887DE0" w:rsidRPr="004A15A0" w:rsidRDefault="004C13D8" w:rsidP="00B2628B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 w:rsidRPr="004A15A0">
        <w:rPr>
          <w:color w:val="000000" w:themeColor="text1"/>
        </w:rPr>
        <w:t>п</w:t>
      </w:r>
      <w:r w:rsidR="00887DE0" w:rsidRPr="004A15A0">
        <w:rPr>
          <w:color w:val="000000" w:themeColor="text1"/>
        </w:rPr>
        <w:t>лотность населения для жилых</w:t>
      </w:r>
      <w:r w:rsidRPr="004A15A0">
        <w:rPr>
          <w:color w:val="000000" w:themeColor="text1"/>
        </w:rPr>
        <w:t xml:space="preserve"> зон составляет – 40-70 чел/га;</w:t>
      </w:r>
    </w:p>
    <w:p w:rsidR="00887DE0" w:rsidRPr="004A15A0" w:rsidRDefault="004C13D8" w:rsidP="00B2628B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 w:rsidRPr="004A15A0">
        <w:rPr>
          <w:color w:val="000000" w:themeColor="text1"/>
        </w:rPr>
        <w:t>м</w:t>
      </w:r>
      <w:r w:rsidR="00887DE0" w:rsidRPr="004A15A0">
        <w:rPr>
          <w:color w:val="000000" w:themeColor="text1"/>
        </w:rPr>
        <w:t>аксимальная и средняя этажность: индивиду</w:t>
      </w:r>
      <w:r w:rsidR="00F703A1" w:rsidRPr="004A15A0">
        <w:rPr>
          <w:color w:val="000000" w:themeColor="text1"/>
        </w:rPr>
        <w:t>альная застройки включая цоколь </w:t>
      </w:r>
      <w:r w:rsidR="00887DE0" w:rsidRPr="004A15A0">
        <w:rPr>
          <w:color w:val="000000" w:themeColor="text1"/>
        </w:rPr>
        <w:t xml:space="preserve">– 4 этажа. </w:t>
      </w:r>
    </w:p>
    <w:p w:rsidR="00887DE0" w:rsidRPr="0081172E" w:rsidRDefault="00887DE0" w:rsidP="00887DE0">
      <w:pPr>
        <w:pStyle w:val="af9"/>
        <w:widowControl w:val="0"/>
        <w:suppressAutoHyphens/>
        <w:spacing w:after="0" w:line="360" w:lineRule="auto"/>
        <w:jc w:val="both"/>
        <w:rPr>
          <w:color w:val="1F497D" w:themeColor="text2"/>
        </w:rPr>
      </w:pPr>
    </w:p>
    <w:p w:rsidR="00887DE0" w:rsidRPr="004A15A0" w:rsidRDefault="00887DE0" w:rsidP="00B2628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4A15A0">
        <w:rPr>
          <w:i/>
          <w:caps/>
          <w:color w:val="000000" w:themeColor="text1"/>
        </w:rPr>
        <w:t>Общественно-деловая зона (О)</w:t>
      </w:r>
    </w:p>
    <w:p w:rsidR="00887DE0" w:rsidRPr="004A15A0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A15A0">
        <w:rPr>
          <w:color w:val="000000" w:themeColor="text1"/>
        </w:rPr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887DE0" w:rsidRPr="004A15A0" w:rsidRDefault="00887DE0" w:rsidP="004A15A0">
      <w:pPr>
        <w:pStyle w:val="af9"/>
        <w:widowControl w:val="0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4A15A0">
        <w:rPr>
          <w:color w:val="000000" w:themeColor="text1"/>
        </w:rPr>
        <w:t>Площадь зоны</w:t>
      </w:r>
      <w:r w:rsidR="00F703A1" w:rsidRPr="004A15A0">
        <w:rPr>
          <w:color w:val="000000" w:themeColor="text1"/>
        </w:rPr>
        <w:t xml:space="preserve"> –</w:t>
      </w:r>
      <w:r w:rsidRPr="004A15A0">
        <w:rPr>
          <w:color w:val="000000" w:themeColor="text1"/>
        </w:rPr>
        <w:t xml:space="preserve"> </w:t>
      </w:r>
      <w:r w:rsidR="004A15A0">
        <w:rPr>
          <w:color w:val="000000" w:themeColor="text1"/>
        </w:rPr>
        <w:t>10</w:t>
      </w:r>
      <w:r w:rsidR="00C93D16" w:rsidRPr="004A15A0">
        <w:rPr>
          <w:color w:val="000000" w:themeColor="text1"/>
        </w:rPr>
        <w:t>,</w:t>
      </w:r>
      <w:r w:rsidR="004A15A0">
        <w:rPr>
          <w:color w:val="000000" w:themeColor="text1"/>
        </w:rPr>
        <w:t>9</w:t>
      </w:r>
      <w:r w:rsidR="008B657A" w:rsidRPr="004A15A0">
        <w:rPr>
          <w:color w:val="000000" w:themeColor="text1"/>
        </w:rPr>
        <w:t xml:space="preserve"> </w:t>
      </w:r>
      <w:r w:rsidR="00F703A1" w:rsidRPr="004A15A0">
        <w:rPr>
          <w:color w:val="000000" w:themeColor="text1"/>
        </w:rPr>
        <w:t>га (</w:t>
      </w:r>
      <w:r w:rsidR="00C93D16" w:rsidRPr="004A15A0">
        <w:rPr>
          <w:color w:val="000000" w:themeColor="text1"/>
        </w:rPr>
        <w:t>0</w:t>
      </w:r>
      <w:r w:rsidRPr="004A15A0">
        <w:rPr>
          <w:color w:val="000000" w:themeColor="text1"/>
        </w:rPr>
        <w:t>,</w:t>
      </w:r>
      <w:r w:rsidR="004A15A0">
        <w:rPr>
          <w:color w:val="000000" w:themeColor="text1"/>
        </w:rPr>
        <w:t>9</w:t>
      </w:r>
      <w:r w:rsidRPr="004A15A0">
        <w:rPr>
          <w:color w:val="000000" w:themeColor="text1"/>
        </w:rPr>
        <w:t>% террит</w:t>
      </w:r>
      <w:r w:rsidR="004C13D8" w:rsidRPr="004A15A0">
        <w:rPr>
          <w:color w:val="000000" w:themeColor="text1"/>
        </w:rPr>
        <w:t>ории муниципального образования</w:t>
      </w:r>
      <w:r w:rsidRPr="004A15A0">
        <w:rPr>
          <w:color w:val="000000" w:themeColor="text1"/>
        </w:rPr>
        <w:t>)</w:t>
      </w:r>
      <w:r w:rsidR="004C13D8" w:rsidRPr="004A15A0">
        <w:rPr>
          <w:color w:val="000000" w:themeColor="text1"/>
        </w:rPr>
        <w:t>.</w:t>
      </w:r>
    </w:p>
    <w:p w:rsidR="00887DE0" w:rsidRPr="004A15A0" w:rsidRDefault="00887DE0" w:rsidP="00F703A1">
      <w:pPr>
        <w:keepNext/>
        <w:keepLines/>
        <w:spacing w:after="0" w:line="360" w:lineRule="auto"/>
        <w:ind w:firstLine="851"/>
        <w:jc w:val="both"/>
        <w:rPr>
          <w:color w:val="000000" w:themeColor="text1"/>
        </w:rPr>
      </w:pPr>
      <w:r w:rsidRPr="004A15A0">
        <w:rPr>
          <w:color w:val="000000" w:themeColor="text1"/>
        </w:rPr>
        <w:t xml:space="preserve">Нормативные показатели плотности застройки участков общественно- деловой зоны: </w:t>
      </w:r>
    </w:p>
    <w:p w:rsidR="00887DE0" w:rsidRPr="004A15A0" w:rsidRDefault="004C13D8" w:rsidP="00B2628B">
      <w:pPr>
        <w:pStyle w:val="af9"/>
        <w:keepNext/>
        <w:keepLines/>
        <w:numPr>
          <w:ilvl w:val="0"/>
          <w:numId w:val="4"/>
        </w:numPr>
        <w:spacing w:after="0" w:line="360" w:lineRule="auto"/>
        <w:ind w:left="1094" w:hanging="357"/>
        <w:jc w:val="both"/>
        <w:rPr>
          <w:color w:val="000000" w:themeColor="text1"/>
        </w:rPr>
      </w:pPr>
      <w:r w:rsidRPr="004A15A0">
        <w:rPr>
          <w:color w:val="000000" w:themeColor="text1"/>
        </w:rPr>
        <w:t>к</w:t>
      </w:r>
      <w:r w:rsidR="00887DE0" w:rsidRPr="004A15A0">
        <w:rPr>
          <w:color w:val="000000" w:themeColor="text1"/>
        </w:rPr>
        <w:t>оэффициент застройки</w:t>
      </w:r>
      <w:r w:rsidR="00F703A1" w:rsidRPr="004A15A0">
        <w:rPr>
          <w:color w:val="000000" w:themeColor="text1"/>
        </w:rPr>
        <w:t xml:space="preserve"> –</w:t>
      </w:r>
      <w:r w:rsidR="00887DE0" w:rsidRPr="004A15A0">
        <w:rPr>
          <w:color w:val="000000" w:themeColor="text1"/>
        </w:rPr>
        <w:t xml:space="preserve"> 0,8-1; </w:t>
      </w:r>
    </w:p>
    <w:p w:rsidR="00887DE0" w:rsidRPr="004A15A0" w:rsidRDefault="004C13D8" w:rsidP="00B2628B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 w:rsidRPr="004A15A0">
        <w:rPr>
          <w:color w:val="000000" w:themeColor="text1"/>
        </w:rPr>
        <w:t>к</w:t>
      </w:r>
      <w:r w:rsidR="00887DE0" w:rsidRPr="004A15A0">
        <w:rPr>
          <w:color w:val="000000" w:themeColor="text1"/>
        </w:rPr>
        <w:t>оэффициент плотности застройки – 2,4-3;</w:t>
      </w:r>
    </w:p>
    <w:p w:rsidR="00887DE0" w:rsidRPr="004A15A0" w:rsidRDefault="004C13D8" w:rsidP="00B2628B">
      <w:pPr>
        <w:pStyle w:val="af9"/>
        <w:widowControl w:val="0"/>
        <w:numPr>
          <w:ilvl w:val="0"/>
          <w:numId w:val="4"/>
        </w:numPr>
        <w:suppressAutoHyphens/>
        <w:spacing w:after="0" w:line="360" w:lineRule="auto"/>
        <w:ind w:left="1094" w:hanging="357"/>
        <w:jc w:val="both"/>
        <w:rPr>
          <w:color w:val="000000" w:themeColor="text1"/>
        </w:rPr>
      </w:pPr>
      <w:r w:rsidRPr="004A15A0">
        <w:rPr>
          <w:color w:val="000000" w:themeColor="text1"/>
        </w:rPr>
        <w:t>м</w:t>
      </w:r>
      <w:r w:rsidR="00887DE0" w:rsidRPr="004A15A0">
        <w:rPr>
          <w:color w:val="000000" w:themeColor="text1"/>
        </w:rPr>
        <w:t>аксимальная и средняя этажность</w:t>
      </w:r>
      <w:r w:rsidR="00F703A1" w:rsidRPr="004A15A0">
        <w:rPr>
          <w:color w:val="000000" w:themeColor="text1"/>
        </w:rPr>
        <w:t xml:space="preserve"> –</w:t>
      </w:r>
      <w:r w:rsidR="00887DE0" w:rsidRPr="004A15A0">
        <w:rPr>
          <w:color w:val="000000" w:themeColor="text1"/>
        </w:rPr>
        <w:t xml:space="preserve"> 5 этажей. </w:t>
      </w:r>
    </w:p>
    <w:p w:rsidR="00887DE0" w:rsidRPr="0081172E" w:rsidRDefault="00887DE0" w:rsidP="00887DE0">
      <w:pPr>
        <w:pStyle w:val="af9"/>
        <w:widowControl w:val="0"/>
        <w:suppressAutoHyphens/>
        <w:spacing w:after="0" w:line="240" w:lineRule="auto"/>
        <w:ind w:left="0"/>
        <w:jc w:val="both"/>
        <w:rPr>
          <w:color w:val="1F497D" w:themeColor="text2"/>
        </w:rPr>
      </w:pPr>
    </w:p>
    <w:p w:rsidR="00887DE0" w:rsidRPr="004A15A0" w:rsidRDefault="00887DE0" w:rsidP="00B2628B">
      <w:pPr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4A15A0">
        <w:rPr>
          <w:i/>
          <w:caps/>
          <w:color w:val="000000" w:themeColor="text1"/>
        </w:rPr>
        <w:t>Зона производственного использования (П)</w:t>
      </w:r>
    </w:p>
    <w:p w:rsidR="00887DE0" w:rsidRPr="004A15A0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A15A0">
        <w:rPr>
          <w:color w:val="000000" w:themeColor="text1"/>
        </w:rPr>
        <w:t>Зона производственного использования предназначена для размещения объектов производственного и коммунально-складского назначения</w:t>
      </w:r>
      <w:r w:rsidR="00BB4C83" w:rsidRPr="004A15A0">
        <w:rPr>
          <w:color w:val="000000" w:themeColor="text1"/>
        </w:rPr>
        <w:t xml:space="preserve"> в границах населенных пунктов</w:t>
      </w:r>
      <w:r w:rsidRPr="004A15A0">
        <w:rPr>
          <w:color w:val="000000" w:themeColor="text1"/>
        </w:rPr>
        <w:t>. В зонах производственного использования допускается размещение объектов инженерной и транспортной инфраструктур, а так же общественно-деловых объектов, связанных с обслуживанием данной зоны.</w:t>
      </w:r>
    </w:p>
    <w:p w:rsidR="00887DE0" w:rsidRPr="004A15A0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4A15A0">
        <w:rPr>
          <w:color w:val="000000" w:themeColor="text1"/>
        </w:rPr>
        <w:t>Площадь зоны производственного использования на 01.01.203</w:t>
      </w:r>
      <w:r w:rsidR="008A0FDE" w:rsidRPr="004A15A0">
        <w:rPr>
          <w:color w:val="000000" w:themeColor="text1"/>
        </w:rPr>
        <w:t>4</w:t>
      </w:r>
      <w:r w:rsidRPr="004A15A0">
        <w:rPr>
          <w:color w:val="000000" w:themeColor="text1"/>
        </w:rPr>
        <w:t xml:space="preserve"> г. составит </w:t>
      </w:r>
      <w:r w:rsidR="004A15A0">
        <w:rPr>
          <w:color w:val="000000" w:themeColor="text1"/>
        </w:rPr>
        <w:t>4</w:t>
      </w:r>
      <w:r w:rsidR="00F703A1" w:rsidRPr="004A15A0">
        <w:rPr>
          <w:color w:val="000000" w:themeColor="text1"/>
        </w:rPr>
        <w:t>,</w:t>
      </w:r>
      <w:r w:rsidR="004A15A0">
        <w:rPr>
          <w:color w:val="000000" w:themeColor="text1"/>
        </w:rPr>
        <w:t>2</w:t>
      </w:r>
      <w:r w:rsidR="00F703A1" w:rsidRPr="004A15A0">
        <w:rPr>
          <w:color w:val="000000" w:themeColor="text1"/>
        </w:rPr>
        <w:t xml:space="preserve"> </w:t>
      </w:r>
      <w:r w:rsidRPr="004A15A0">
        <w:rPr>
          <w:color w:val="000000" w:themeColor="text1"/>
        </w:rPr>
        <w:t xml:space="preserve">га или </w:t>
      </w:r>
      <w:r w:rsidR="009F1ED3" w:rsidRPr="004A15A0">
        <w:rPr>
          <w:color w:val="000000" w:themeColor="text1"/>
        </w:rPr>
        <w:t>0,</w:t>
      </w:r>
      <w:r w:rsidR="00F703A1" w:rsidRPr="004A15A0">
        <w:rPr>
          <w:color w:val="000000" w:themeColor="text1"/>
        </w:rPr>
        <w:t>4</w:t>
      </w:r>
      <w:r w:rsidRPr="004A15A0">
        <w:rPr>
          <w:color w:val="000000" w:themeColor="text1"/>
        </w:rPr>
        <w:t xml:space="preserve">% от общей площади </w:t>
      </w:r>
      <w:r w:rsidR="00252F3C" w:rsidRPr="004A15A0">
        <w:rPr>
          <w:color w:val="000000" w:themeColor="text1"/>
        </w:rPr>
        <w:t>муниципального образования</w:t>
      </w:r>
      <w:r w:rsidR="00252F3C" w:rsidRPr="004A15A0">
        <w:rPr>
          <w:b/>
          <w:color w:val="000000" w:themeColor="text1"/>
        </w:rPr>
        <w:t xml:space="preserve"> </w:t>
      </w:r>
      <w:r w:rsidR="00167900" w:rsidRPr="004A15A0">
        <w:rPr>
          <w:color w:val="000000" w:themeColor="text1"/>
        </w:rPr>
        <w:t>«</w:t>
      </w:r>
      <w:r w:rsidR="00FA4D53" w:rsidRPr="004A15A0">
        <w:rPr>
          <w:color w:val="000000" w:themeColor="text1"/>
        </w:rPr>
        <w:t>Село Кульзеб</w:t>
      </w:r>
      <w:r w:rsidR="00167900" w:rsidRPr="004A15A0">
        <w:rPr>
          <w:color w:val="000000" w:themeColor="text1"/>
        </w:rPr>
        <w:t>»</w:t>
      </w:r>
      <w:r w:rsidRPr="004A15A0">
        <w:rPr>
          <w:color w:val="000000" w:themeColor="text1"/>
        </w:rPr>
        <w:t>.</w:t>
      </w:r>
    </w:p>
    <w:p w:rsidR="00887DE0" w:rsidRPr="0081172E" w:rsidRDefault="00887DE0" w:rsidP="00887DE0">
      <w:pPr>
        <w:pStyle w:val="af9"/>
        <w:widowControl w:val="0"/>
        <w:suppressAutoHyphens/>
        <w:spacing w:after="0" w:line="240" w:lineRule="auto"/>
        <w:ind w:left="0"/>
        <w:jc w:val="both"/>
        <w:rPr>
          <w:color w:val="1F497D" w:themeColor="text2"/>
        </w:rPr>
      </w:pPr>
    </w:p>
    <w:p w:rsidR="00887DE0" w:rsidRPr="00C026BD" w:rsidRDefault="00887DE0" w:rsidP="00B2628B">
      <w:pPr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C026BD">
        <w:rPr>
          <w:i/>
          <w:caps/>
          <w:color w:val="000000" w:themeColor="text1"/>
        </w:rPr>
        <w:t>Зона инженерной и транспортной инфраструктуры (И-Т)</w:t>
      </w:r>
    </w:p>
    <w:p w:rsidR="00887DE0" w:rsidRPr="00C026BD" w:rsidRDefault="00887DE0" w:rsidP="00887DE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887DE0" w:rsidRPr="00C026BD" w:rsidRDefault="00887DE0" w:rsidP="00887DE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>На территории зоны допускается размещение общественно-деловых объектов, связанных с обслуживанием данной зоны.</w:t>
      </w:r>
    </w:p>
    <w:p w:rsidR="00887DE0" w:rsidRPr="00C026BD" w:rsidRDefault="00887DE0" w:rsidP="00887DE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 xml:space="preserve">Площадь под зоной инженерной и транспортной инфраструктуры в границах </w:t>
      </w:r>
      <w:r w:rsidR="00BB4C83" w:rsidRPr="00C026BD">
        <w:rPr>
          <w:color w:val="000000" w:themeColor="text1"/>
        </w:rPr>
        <w:t>села</w:t>
      </w:r>
      <w:r w:rsidRPr="00C026BD">
        <w:rPr>
          <w:color w:val="000000" w:themeColor="text1"/>
        </w:rPr>
        <w:t xml:space="preserve"> к концу расчетного срока составит </w:t>
      </w:r>
      <w:r w:rsidR="00C026BD">
        <w:rPr>
          <w:color w:val="000000" w:themeColor="text1"/>
        </w:rPr>
        <w:t>73</w:t>
      </w:r>
      <w:r w:rsidR="00F703A1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6</w:t>
      </w:r>
      <w:r w:rsidRPr="00C026BD">
        <w:rPr>
          <w:color w:val="000000" w:themeColor="text1"/>
        </w:rPr>
        <w:t xml:space="preserve"> га или </w:t>
      </w:r>
      <w:r w:rsidR="00C026BD">
        <w:rPr>
          <w:color w:val="000000" w:themeColor="text1"/>
        </w:rPr>
        <w:t>6</w:t>
      </w:r>
      <w:r w:rsidR="008E72FE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3</w:t>
      </w:r>
      <w:r w:rsidRPr="00C026BD">
        <w:rPr>
          <w:color w:val="000000" w:themeColor="text1"/>
        </w:rPr>
        <w:t xml:space="preserve">% территории </w:t>
      </w:r>
      <w:r w:rsidR="00252F3C" w:rsidRPr="00C026BD">
        <w:rPr>
          <w:color w:val="000000" w:themeColor="text1"/>
        </w:rPr>
        <w:t>поселения</w:t>
      </w:r>
      <w:r w:rsidRPr="00C026BD">
        <w:rPr>
          <w:color w:val="000000" w:themeColor="text1"/>
        </w:rPr>
        <w:t>.</w:t>
      </w:r>
    </w:p>
    <w:p w:rsidR="00887DE0" w:rsidRPr="0081172E" w:rsidRDefault="00887DE0" w:rsidP="00887DE0">
      <w:pPr>
        <w:suppressAutoHyphens/>
        <w:spacing w:after="0" w:line="240" w:lineRule="auto"/>
        <w:ind w:firstLine="851"/>
        <w:jc w:val="both"/>
        <w:rPr>
          <w:color w:val="1F497D" w:themeColor="text2"/>
        </w:rPr>
      </w:pPr>
    </w:p>
    <w:p w:rsidR="00887DE0" w:rsidRPr="00C026BD" w:rsidRDefault="00C93D16" w:rsidP="00B2628B">
      <w:pPr>
        <w:keepNext/>
        <w:widowControl w:val="0"/>
        <w:numPr>
          <w:ilvl w:val="0"/>
          <w:numId w:val="9"/>
        </w:numPr>
        <w:suppressAutoHyphens/>
        <w:spacing w:after="0" w:line="360" w:lineRule="auto"/>
        <w:ind w:left="1570" w:hanging="357"/>
        <w:jc w:val="both"/>
        <w:rPr>
          <w:i/>
          <w:caps/>
          <w:color w:val="000000" w:themeColor="text1"/>
        </w:rPr>
      </w:pPr>
      <w:r w:rsidRPr="00C026BD">
        <w:rPr>
          <w:i/>
          <w:caps/>
          <w:color w:val="000000" w:themeColor="text1"/>
        </w:rPr>
        <w:t>Зона сельскохозяйственного исп</w:t>
      </w:r>
      <w:r w:rsidR="00887DE0" w:rsidRPr="00C026BD">
        <w:rPr>
          <w:i/>
          <w:caps/>
          <w:color w:val="000000" w:themeColor="text1"/>
        </w:rPr>
        <w:t>ользования (С</w:t>
      </w:r>
      <w:r w:rsidR="00A74B03" w:rsidRPr="00C026BD">
        <w:rPr>
          <w:i/>
          <w:caps/>
          <w:color w:val="000000" w:themeColor="text1"/>
        </w:rPr>
        <w:t>х</w:t>
      </w:r>
      <w:r w:rsidR="00887DE0" w:rsidRPr="00C026BD">
        <w:rPr>
          <w:i/>
          <w:caps/>
          <w:color w:val="000000" w:themeColor="text1"/>
        </w:rPr>
        <w:t>)</w:t>
      </w: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</w:t>
      </w:r>
      <w:r w:rsidR="00167900" w:rsidRPr="00C026BD">
        <w:rPr>
          <w:color w:val="000000" w:themeColor="text1"/>
        </w:rPr>
        <w:t xml:space="preserve"> </w:t>
      </w:r>
      <w:r w:rsidRPr="00C026BD">
        <w:rPr>
          <w:color w:val="000000" w:themeColor="text1"/>
        </w:rPr>
        <w:t>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887DE0" w:rsidRPr="00C026BD" w:rsidRDefault="00887DE0" w:rsidP="00887DE0">
      <w:pPr>
        <w:widowControl w:val="0"/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C026BD">
        <w:rPr>
          <w:color w:val="000000" w:themeColor="text1"/>
        </w:rPr>
        <w:t>Зона сельскохозяйственного использования к 203</w:t>
      </w:r>
      <w:r w:rsidR="00167900" w:rsidRPr="00C026BD">
        <w:rPr>
          <w:color w:val="000000" w:themeColor="text1"/>
        </w:rPr>
        <w:t>4</w:t>
      </w:r>
      <w:r w:rsidRPr="00C026BD">
        <w:rPr>
          <w:color w:val="000000" w:themeColor="text1"/>
        </w:rPr>
        <w:t xml:space="preserve"> г.</w:t>
      </w:r>
      <w:r w:rsidR="00167900" w:rsidRPr="00C026BD">
        <w:rPr>
          <w:color w:val="000000" w:themeColor="text1"/>
        </w:rPr>
        <w:t xml:space="preserve"> </w:t>
      </w:r>
      <w:r w:rsidRPr="00C026BD">
        <w:rPr>
          <w:color w:val="000000" w:themeColor="text1"/>
        </w:rPr>
        <w:t xml:space="preserve">будет занимать площадь </w:t>
      </w:r>
      <w:r w:rsidR="00C026BD">
        <w:rPr>
          <w:color w:val="000000" w:themeColor="text1"/>
        </w:rPr>
        <w:t>3</w:t>
      </w:r>
      <w:r w:rsidR="00F703A1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0</w:t>
      </w:r>
      <w:r w:rsidRPr="00C026BD">
        <w:rPr>
          <w:color w:val="000000" w:themeColor="text1"/>
        </w:rPr>
        <w:t xml:space="preserve"> га или </w:t>
      </w:r>
      <w:r w:rsidR="008A0FDE" w:rsidRPr="00C026BD">
        <w:rPr>
          <w:color w:val="000000" w:themeColor="text1"/>
        </w:rPr>
        <w:t>0</w:t>
      </w:r>
      <w:r w:rsidR="00F703A1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3</w:t>
      </w:r>
      <w:r w:rsidRPr="00C026BD">
        <w:rPr>
          <w:color w:val="000000" w:themeColor="text1"/>
        </w:rPr>
        <w:t>% территории муниципального образования.</w:t>
      </w:r>
    </w:p>
    <w:p w:rsidR="00887DE0" w:rsidRPr="00C026BD" w:rsidRDefault="00887DE0" w:rsidP="00B2628B">
      <w:pPr>
        <w:keepNext/>
        <w:widowControl w:val="0"/>
        <w:numPr>
          <w:ilvl w:val="0"/>
          <w:numId w:val="9"/>
        </w:numPr>
        <w:suppressAutoHyphens/>
        <w:spacing w:after="0" w:line="360" w:lineRule="auto"/>
        <w:ind w:left="1570" w:hanging="357"/>
        <w:jc w:val="both"/>
        <w:rPr>
          <w:i/>
          <w:caps/>
          <w:color w:val="000000" w:themeColor="text1"/>
        </w:rPr>
      </w:pPr>
      <w:r w:rsidRPr="00C026BD">
        <w:rPr>
          <w:i/>
          <w:caps/>
          <w:color w:val="000000" w:themeColor="text1"/>
        </w:rPr>
        <w:t>Зона рекреационного назначения (Р)</w:t>
      </w: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887DE0" w:rsidRPr="00C026BD" w:rsidRDefault="00887DE0" w:rsidP="00887DE0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 xml:space="preserve">Зона рекреационного назначения к концу расчетного срока составит </w:t>
      </w:r>
      <w:r w:rsidR="008A0FDE" w:rsidRPr="00C026BD">
        <w:rPr>
          <w:color w:val="000000" w:themeColor="text1"/>
        </w:rPr>
        <w:t>0</w:t>
      </w:r>
      <w:r w:rsidR="00F703A1" w:rsidRPr="00C026BD">
        <w:rPr>
          <w:color w:val="000000" w:themeColor="text1"/>
        </w:rPr>
        <w:t>,</w:t>
      </w:r>
      <w:r w:rsidR="008A0FDE" w:rsidRPr="00C026BD">
        <w:rPr>
          <w:color w:val="000000" w:themeColor="text1"/>
        </w:rPr>
        <w:t>6</w:t>
      </w:r>
      <w:r w:rsidRPr="00C026BD">
        <w:rPr>
          <w:color w:val="000000" w:themeColor="text1"/>
        </w:rPr>
        <w:t xml:space="preserve"> га или </w:t>
      </w:r>
      <w:r w:rsidR="00C93D16" w:rsidRPr="00C026BD">
        <w:rPr>
          <w:color w:val="000000" w:themeColor="text1"/>
        </w:rPr>
        <w:t>0,</w:t>
      </w:r>
      <w:r w:rsidR="00C026BD">
        <w:rPr>
          <w:color w:val="000000" w:themeColor="text1"/>
        </w:rPr>
        <w:t>1</w:t>
      </w:r>
      <w:r w:rsidRPr="00C026BD">
        <w:rPr>
          <w:color w:val="000000" w:themeColor="text1"/>
        </w:rPr>
        <w:t>%</w:t>
      </w:r>
      <w:r w:rsidR="00167900" w:rsidRPr="00C026BD">
        <w:rPr>
          <w:color w:val="000000" w:themeColor="text1"/>
        </w:rPr>
        <w:t xml:space="preserve"> </w:t>
      </w:r>
      <w:r w:rsidRPr="00C026BD">
        <w:rPr>
          <w:color w:val="000000" w:themeColor="text1"/>
        </w:rPr>
        <w:t>площади муниципального образования.</w:t>
      </w:r>
    </w:p>
    <w:p w:rsidR="00887DE0" w:rsidRPr="0081172E" w:rsidRDefault="00887DE0" w:rsidP="00887DE0">
      <w:pPr>
        <w:widowControl w:val="0"/>
        <w:suppressAutoHyphens/>
        <w:spacing w:after="0" w:line="240" w:lineRule="auto"/>
        <w:ind w:left="1571"/>
        <w:jc w:val="both"/>
        <w:rPr>
          <w:i/>
          <w:caps/>
          <w:color w:val="1F497D" w:themeColor="text2"/>
        </w:rPr>
      </w:pPr>
    </w:p>
    <w:p w:rsidR="00887DE0" w:rsidRPr="00C026BD" w:rsidRDefault="00887DE0" w:rsidP="00B2628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i/>
          <w:caps/>
          <w:color w:val="000000" w:themeColor="text1"/>
        </w:rPr>
      </w:pPr>
      <w:r w:rsidRPr="00C026BD">
        <w:rPr>
          <w:i/>
          <w:caps/>
          <w:color w:val="000000" w:themeColor="text1"/>
        </w:rPr>
        <w:t>Зона иного назначения (территория общего пользования)</w:t>
      </w: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 xml:space="preserve">Площадь зоны иного назначения – </w:t>
      </w:r>
      <w:r w:rsidR="00C026BD">
        <w:rPr>
          <w:color w:val="000000" w:themeColor="text1"/>
        </w:rPr>
        <w:t>14</w:t>
      </w:r>
      <w:r w:rsidR="008E72FE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9</w:t>
      </w:r>
      <w:r w:rsidRPr="00C026BD">
        <w:rPr>
          <w:color w:val="000000" w:themeColor="text1"/>
        </w:rPr>
        <w:t xml:space="preserve"> га (</w:t>
      </w:r>
      <w:r w:rsidR="008A0FDE" w:rsidRPr="00C026BD">
        <w:rPr>
          <w:color w:val="000000" w:themeColor="text1"/>
        </w:rPr>
        <w:t>1</w:t>
      </w:r>
      <w:r w:rsidR="008E72FE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3</w:t>
      </w:r>
      <w:r w:rsidRPr="00C026BD">
        <w:rPr>
          <w:color w:val="000000" w:themeColor="text1"/>
        </w:rPr>
        <w:t xml:space="preserve">% от площади </w:t>
      </w:r>
      <w:r w:rsidR="00252F3C" w:rsidRPr="00C026BD">
        <w:rPr>
          <w:color w:val="000000" w:themeColor="text1"/>
        </w:rPr>
        <w:t>муниципального образования</w:t>
      </w:r>
      <w:r w:rsidRPr="00C026BD">
        <w:rPr>
          <w:color w:val="000000" w:themeColor="text1"/>
        </w:rPr>
        <w:t xml:space="preserve"> на расчетный срок).</w:t>
      </w:r>
    </w:p>
    <w:p w:rsidR="00061C3B" w:rsidRPr="00C026BD" w:rsidRDefault="00061C3B" w:rsidP="00887DE0">
      <w:pPr>
        <w:widowControl w:val="0"/>
        <w:suppressAutoHyphen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  <w:r w:rsidRPr="00C026BD">
        <w:rPr>
          <w:b/>
          <w:caps/>
          <w:color w:val="000000" w:themeColor="text1"/>
          <w:u w:val="single"/>
        </w:rPr>
        <w:t>Зона инженерной и транспортной инфраструктуры</w:t>
      </w: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 xml:space="preserve">Площадь зоны инженерной и транспортной инфраструктур на расчетный срок составит </w:t>
      </w:r>
      <w:r w:rsidR="00C026BD">
        <w:rPr>
          <w:color w:val="000000" w:themeColor="text1"/>
        </w:rPr>
        <w:t>17</w:t>
      </w:r>
      <w:r w:rsidR="008B657A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 xml:space="preserve">7 </w:t>
      </w:r>
      <w:r w:rsidR="00BF1AFE" w:rsidRPr="00C026BD">
        <w:rPr>
          <w:color w:val="000000" w:themeColor="text1"/>
        </w:rPr>
        <w:t>га (</w:t>
      </w:r>
      <w:r w:rsidR="00C026BD">
        <w:rPr>
          <w:color w:val="000000" w:themeColor="text1"/>
        </w:rPr>
        <w:t>1</w:t>
      </w:r>
      <w:r w:rsidR="00BF1AFE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5</w:t>
      </w:r>
      <w:r w:rsidRPr="00C026BD">
        <w:rPr>
          <w:color w:val="000000" w:themeColor="text1"/>
        </w:rPr>
        <w:t>% территории муниципального образования).</w:t>
      </w:r>
    </w:p>
    <w:p w:rsidR="00887DE0" w:rsidRPr="0081172E" w:rsidRDefault="00887DE0" w:rsidP="00887DE0">
      <w:pPr>
        <w:widowControl w:val="0"/>
        <w:suppressAutoHyphens/>
        <w:spacing w:after="0" w:line="240" w:lineRule="auto"/>
        <w:jc w:val="both"/>
        <w:rPr>
          <w:color w:val="1F497D" w:themeColor="text2"/>
        </w:rPr>
      </w:pPr>
    </w:p>
    <w:p w:rsidR="00887DE0" w:rsidRPr="00C026BD" w:rsidRDefault="00887DE0" w:rsidP="007F1534">
      <w:pPr>
        <w:keepNext/>
        <w:keepLine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  <w:r w:rsidRPr="00C026BD">
        <w:rPr>
          <w:b/>
          <w:caps/>
          <w:color w:val="000000" w:themeColor="text1"/>
          <w:u w:val="single"/>
        </w:rPr>
        <w:t>Зона сельскохозяйственного использования</w:t>
      </w:r>
    </w:p>
    <w:p w:rsidR="00887DE0" w:rsidRPr="00C026BD" w:rsidRDefault="00887DE0" w:rsidP="007F1534">
      <w:pPr>
        <w:keepNext/>
        <w:keepLine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>Зона сельскохозяйственного использования предназначена для ведения подсобных хозяйств, размещения садово-огородных, дачных участков, растениеводства, размещения объектов сельскохозяйственного назначения и т.п.</w:t>
      </w: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>Площадь зоны сельскохозяйственного использования на 01.01.203</w:t>
      </w:r>
      <w:r w:rsidR="00B92278" w:rsidRPr="00C026BD">
        <w:rPr>
          <w:color w:val="000000" w:themeColor="text1"/>
        </w:rPr>
        <w:t>4</w:t>
      </w:r>
      <w:r w:rsidRPr="00C026BD">
        <w:rPr>
          <w:color w:val="000000" w:themeColor="text1"/>
        </w:rPr>
        <w:t xml:space="preserve"> г. будет равна </w:t>
      </w:r>
      <w:r w:rsidR="00C026BD">
        <w:rPr>
          <w:color w:val="000000" w:themeColor="text1"/>
        </w:rPr>
        <w:t>745</w:t>
      </w:r>
      <w:r w:rsidR="005968C8"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8</w:t>
      </w:r>
      <w:r w:rsidRPr="00C026BD">
        <w:rPr>
          <w:color w:val="000000" w:themeColor="text1"/>
        </w:rPr>
        <w:t xml:space="preserve"> га</w:t>
      </w:r>
      <w:r w:rsidR="00167900" w:rsidRPr="00C026BD">
        <w:rPr>
          <w:color w:val="000000" w:themeColor="text1"/>
        </w:rPr>
        <w:t xml:space="preserve"> </w:t>
      </w:r>
      <w:r w:rsidRPr="00C026BD">
        <w:rPr>
          <w:color w:val="000000" w:themeColor="text1"/>
        </w:rPr>
        <w:t xml:space="preserve">или </w:t>
      </w:r>
      <w:r w:rsidR="00C026BD">
        <w:rPr>
          <w:color w:val="000000" w:themeColor="text1"/>
        </w:rPr>
        <w:t>63,9</w:t>
      </w:r>
      <w:r w:rsidRPr="00C026BD">
        <w:rPr>
          <w:color w:val="000000" w:themeColor="text1"/>
        </w:rPr>
        <w:t xml:space="preserve">% территории </w:t>
      </w:r>
      <w:r w:rsidR="00252F3C" w:rsidRPr="00C026BD">
        <w:rPr>
          <w:color w:val="000000" w:themeColor="text1"/>
        </w:rPr>
        <w:t>поселения</w:t>
      </w:r>
      <w:r w:rsidRPr="00C026BD">
        <w:rPr>
          <w:color w:val="000000" w:themeColor="text1"/>
        </w:rPr>
        <w:t>.</w:t>
      </w:r>
    </w:p>
    <w:p w:rsidR="008B657A" w:rsidRPr="0081172E" w:rsidRDefault="008B657A" w:rsidP="00887DE0">
      <w:pPr>
        <w:widowControl w:val="0"/>
        <w:suppressAutoHyphens/>
        <w:spacing w:after="0" w:line="360" w:lineRule="auto"/>
        <w:ind w:firstLine="851"/>
        <w:jc w:val="both"/>
        <w:rPr>
          <w:color w:val="1F497D" w:themeColor="text2"/>
        </w:rPr>
      </w:pPr>
    </w:p>
    <w:p w:rsidR="008B657A" w:rsidRPr="00C026BD" w:rsidRDefault="008B657A" w:rsidP="008B657A">
      <w:pPr>
        <w:keepNext/>
        <w:keepLines/>
        <w:spacing w:after="0" w:line="360" w:lineRule="auto"/>
        <w:ind w:firstLine="851"/>
        <w:jc w:val="both"/>
        <w:rPr>
          <w:b/>
          <w:caps/>
          <w:color w:val="000000" w:themeColor="text1"/>
          <w:u w:val="single"/>
        </w:rPr>
      </w:pPr>
      <w:r w:rsidRPr="00C026BD">
        <w:rPr>
          <w:b/>
          <w:caps/>
          <w:color w:val="000000" w:themeColor="text1"/>
          <w:u w:val="single"/>
        </w:rPr>
        <w:t>Зона специального назначения</w:t>
      </w:r>
    </w:p>
    <w:p w:rsidR="008B657A" w:rsidRPr="00C026BD" w:rsidRDefault="008B657A" w:rsidP="008B657A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8B657A" w:rsidRPr="00C026BD" w:rsidRDefault="008B657A" w:rsidP="008B657A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 xml:space="preserve">Площадь зоны специального назначения к расчетному сроку будет равна </w:t>
      </w:r>
      <w:r w:rsidR="00C026BD">
        <w:rPr>
          <w:color w:val="000000" w:themeColor="text1"/>
        </w:rPr>
        <w:t>2</w:t>
      </w:r>
      <w:r w:rsidRPr="00C026BD">
        <w:rPr>
          <w:color w:val="000000" w:themeColor="text1"/>
        </w:rPr>
        <w:t>,</w:t>
      </w:r>
      <w:r w:rsidR="00C026BD">
        <w:rPr>
          <w:color w:val="000000" w:themeColor="text1"/>
        </w:rPr>
        <w:t>2</w:t>
      </w:r>
      <w:r w:rsidRPr="00C026BD">
        <w:rPr>
          <w:color w:val="000000" w:themeColor="text1"/>
        </w:rPr>
        <w:t xml:space="preserve"> га или 0,</w:t>
      </w:r>
      <w:r w:rsidR="00C026BD">
        <w:rPr>
          <w:color w:val="000000" w:themeColor="text1"/>
        </w:rPr>
        <w:t>2</w:t>
      </w:r>
      <w:r w:rsidRPr="00C026BD">
        <w:rPr>
          <w:color w:val="000000" w:themeColor="text1"/>
        </w:rPr>
        <w:t xml:space="preserve">% территории поселения. </w:t>
      </w:r>
    </w:p>
    <w:p w:rsidR="00887DE0" w:rsidRPr="0081172E" w:rsidRDefault="00887DE0" w:rsidP="00887DE0">
      <w:pPr>
        <w:widowControl w:val="0"/>
        <w:suppressAutoHyphens/>
        <w:spacing w:after="0" w:line="240" w:lineRule="auto"/>
        <w:jc w:val="both"/>
        <w:rPr>
          <w:b/>
          <w:caps/>
          <w:color w:val="1F497D" w:themeColor="text2"/>
          <w:u w:val="single"/>
        </w:rPr>
      </w:pP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 xml:space="preserve">Границы функциональных зон с параметрами развития таких зон установлены на </w:t>
      </w:r>
      <w:r w:rsidR="00167900" w:rsidRPr="00C026BD">
        <w:rPr>
          <w:color w:val="000000" w:themeColor="text1"/>
        </w:rPr>
        <w:t>«</w:t>
      </w:r>
      <w:r w:rsidRPr="00C026BD">
        <w:rPr>
          <w:color w:val="000000" w:themeColor="text1"/>
        </w:rPr>
        <w:t>Карте функциональных зон</w:t>
      </w:r>
      <w:r w:rsidR="00167900" w:rsidRPr="00C026BD">
        <w:rPr>
          <w:color w:val="000000" w:themeColor="text1"/>
        </w:rPr>
        <w:t>»</w:t>
      </w:r>
      <w:r w:rsidRPr="00C026BD">
        <w:rPr>
          <w:color w:val="000000" w:themeColor="text1"/>
        </w:rPr>
        <w:t>.</w:t>
      </w:r>
    </w:p>
    <w:p w:rsidR="00887DE0" w:rsidRPr="00C026BD" w:rsidRDefault="00887DE0" w:rsidP="00887DE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887DE0" w:rsidRPr="00C026BD" w:rsidRDefault="00887DE0" w:rsidP="00B2628B">
      <w:pPr>
        <w:keepNext/>
        <w:widowControl w:val="0"/>
        <w:numPr>
          <w:ilvl w:val="0"/>
          <w:numId w:val="5"/>
        </w:numPr>
        <w:suppressAutoHyphens/>
        <w:spacing w:after="0" w:line="360" w:lineRule="auto"/>
        <w:ind w:left="1570" w:hanging="357"/>
        <w:jc w:val="both"/>
        <w:rPr>
          <w:color w:val="000000" w:themeColor="text1"/>
          <w:u w:val="single"/>
        </w:rPr>
      </w:pPr>
      <w:r w:rsidRPr="00C026BD">
        <w:rPr>
          <w:color w:val="000000" w:themeColor="text1"/>
          <w:u w:val="single"/>
        </w:rPr>
        <w:t xml:space="preserve">зона градостроительного использования </w:t>
      </w:r>
      <w:r w:rsidRPr="00C026BD">
        <w:rPr>
          <w:color w:val="000000" w:themeColor="text1"/>
        </w:rPr>
        <w:t>–</w:t>
      </w:r>
      <w:r w:rsidR="001400A0" w:rsidRPr="00C026BD">
        <w:rPr>
          <w:color w:val="000000" w:themeColor="text1"/>
        </w:rPr>
        <w:t xml:space="preserve"> </w:t>
      </w:r>
      <w:r w:rsidR="00C026BD" w:rsidRPr="00C026BD">
        <w:rPr>
          <w:color w:val="000000" w:themeColor="text1"/>
        </w:rPr>
        <w:t>34,4</w:t>
      </w:r>
      <w:r w:rsidRPr="00C026BD">
        <w:rPr>
          <w:color w:val="000000" w:themeColor="text1"/>
        </w:rPr>
        <w:t>%;</w:t>
      </w:r>
    </w:p>
    <w:p w:rsidR="00887DE0" w:rsidRPr="00C026BD" w:rsidRDefault="00887DE0" w:rsidP="00B2628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color w:val="000000" w:themeColor="text1"/>
          <w:u w:val="single"/>
        </w:rPr>
      </w:pPr>
      <w:r w:rsidRPr="00C026BD">
        <w:rPr>
          <w:color w:val="000000" w:themeColor="text1"/>
          <w:u w:val="single"/>
        </w:rPr>
        <w:t>зона инженерной и транспортной инфраструктуры</w:t>
      </w:r>
      <w:r w:rsidRPr="00C026BD">
        <w:rPr>
          <w:color w:val="000000" w:themeColor="text1"/>
        </w:rPr>
        <w:t xml:space="preserve"> – </w:t>
      </w:r>
      <w:r w:rsidR="00C026BD" w:rsidRPr="00C026BD">
        <w:rPr>
          <w:color w:val="000000" w:themeColor="text1"/>
        </w:rPr>
        <w:t>1</w:t>
      </w:r>
      <w:r w:rsidR="00BF1AFE" w:rsidRPr="00C026BD">
        <w:rPr>
          <w:color w:val="000000" w:themeColor="text1"/>
        </w:rPr>
        <w:t>,</w:t>
      </w:r>
      <w:r w:rsidR="00C026BD" w:rsidRPr="00C026BD">
        <w:rPr>
          <w:color w:val="000000" w:themeColor="text1"/>
        </w:rPr>
        <w:t>5</w:t>
      </w:r>
      <w:r w:rsidRPr="00C026BD">
        <w:rPr>
          <w:color w:val="000000" w:themeColor="text1"/>
        </w:rPr>
        <w:t>%;</w:t>
      </w:r>
    </w:p>
    <w:p w:rsidR="00887DE0" w:rsidRPr="00C026BD" w:rsidRDefault="00887DE0" w:rsidP="00B2628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color w:val="000000" w:themeColor="text1"/>
          <w:u w:val="single"/>
        </w:rPr>
      </w:pPr>
      <w:r w:rsidRPr="00C026BD">
        <w:rPr>
          <w:color w:val="000000" w:themeColor="text1"/>
          <w:u w:val="single"/>
        </w:rPr>
        <w:t>зона сельскохозяйственного использования</w:t>
      </w:r>
      <w:r w:rsidRPr="00C026BD">
        <w:rPr>
          <w:color w:val="000000" w:themeColor="text1"/>
        </w:rPr>
        <w:t xml:space="preserve"> –</w:t>
      </w:r>
      <w:r w:rsidR="001400A0" w:rsidRPr="00C026BD">
        <w:rPr>
          <w:color w:val="000000" w:themeColor="text1"/>
        </w:rPr>
        <w:t xml:space="preserve"> </w:t>
      </w:r>
      <w:r w:rsidR="00C026BD" w:rsidRPr="00C026BD">
        <w:rPr>
          <w:color w:val="000000" w:themeColor="text1"/>
        </w:rPr>
        <w:t>63,9</w:t>
      </w:r>
      <w:r w:rsidRPr="00C026BD">
        <w:rPr>
          <w:color w:val="000000" w:themeColor="text1"/>
        </w:rPr>
        <w:t>%</w:t>
      </w:r>
      <w:r w:rsidR="00E474E0" w:rsidRPr="00C026BD">
        <w:rPr>
          <w:color w:val="000000" w:themeColor="text1"/>
        </w:rPr>
        <w:t>;</w:t>
      </w:r>
    </w:p>
    <w:p w:rsidR="00E474E0" w:rsidRPr="00C026BD" w:rsidRDefault="00E474E0" w:rsidP="00E474E0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color w:val="000000" w:themeColor="text1"/>
          <w:u w:val="single"/>
        </w:rPr>
      </w:pPr>
      <w:r w:rsidRPr="00C026BD">
        <w:rPr>
          <w:color w:val="000000" w:themeColor="text1"/>
          <w:u w:val="single"/>
        </w:rPr>
        <w:t>зона специального назначения – 0,</w:t>
      </w:r>
      <w:r w:rsidR="00C026BD" w:rsidRPr="00C026BD">
        <w:rPr>
          <w:color w:val="000000" w:themeColor="text1"/>
          <w:u w:val="single"/>
        </w:rPr>
        <w:t>2</w:t>
      </w:r>
      <w:r w:rsidRPr="00C026BD">
        <w:rPr>
          <w:color w:val="000000" w:themeColor="text1"/>
          <w:u w:val="single"/>
        </w:rPr>
        <w:t>%.</w:t>
      </w:r>
    </w:p>
    <w:p w:rsidR="005F0DD8" w:rsidRPr="00C026BD" w:rsidRDefault="005F0DD8" w:rsidP="00B2628B">
      <w:pPr>
        <w:pStyle w:val="2"/>
        <w:numPr>
          <w:ilvl w:val="1"/>
          <w:numId w:val="8"/>
        </w:numPr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34" w:name="_Toc378669453"/>
      <w:r w:rsidRPr="00C026BD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lastRenderedPageBreak/>
        <w:t>Мероприятия по развитию социально-экономической сферы</w:t>
      </w:r>
      <w:bookmarkEnd w:id="32"/>
      <w:bookmarkEnd w:id="33"/>
      <w:bookmarkEnd w:id="34"/>
    </w:p>
    <w:p w:rsidR="006D76C2" w:rsidRPr="00C026BD" w:rsidRDefault="006D76C2" w:rsidP="006D76C2">
      <w:pPr>
        <w:rPr>
          <w:color w:val="000000" w:themeColor="text1"/>
          <w:lang w:eastAsia="ru-RU"/>
        </w:rPr>
      </w:pPr>
    </w:p>
    <w:p w:rsidR="005F0DD8" w:rsidRPr="00C026BD" w:rsidRDefault="005F0DD8" w:rsidP="00B2628B">
      <w:pPr>
        <w:pStyle w:val="3"/>
        <w:keepLines w:val="0"/>
        <w:numPr>
          <w:ilvl w:val="2"/>
          <w:numId w:val="8"/>
        </w:numPr>
        <w:suppressAutoHyphens/>
        <w:spacing w:before="0" w:line="360" w:lineRule="auto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5" w:name="_Toc378669454"/>
      <w:r w:rsidRPr="00C026BD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Развитие экономической сферы</w:t>
      </w:r>
      <w:bookmarkEnd w:id="35"/>
    </w:p>
    <w:p w:rsidR="005315A8" w:rsidRPr="00C026BD" w:rsidRDefault="005315A8" w:rsidP="005315A8">
      <w:pPr>
        <w:spacing w:after="0" w:line="360" w:lineRule="auto"/>
        <w:ind w:firstLine="851"/>
        <w:jc w:val="both"/>
        <w:rPr>
          <w:color w:val="000000" w:themeColor="text1"/>
        </w:rPr>
      </w:pPr>
      <w:r w:rsidRPr="00C026BD">
        <w:rPr>
          <w:color w:val="000000" w:themeColor="text1"/>
          <w:lang w:eastAsia="ru-RU"/>
        </w:rPr>
        <w:t xml:space="preserve">Определяющими направлениями экономики муниципального образования </w:t>
      </w:r>
      <w:r w:rsidR="00167900" w:rsidRPr="00C026BD">
        <w:rPr>
          <w:color w:val="000000" w:themeColor="text1"/>
          <w:lang w:eastAsia="ru-RU"/>
        </w:rPr>
        <w:t>«</w:t>
      </w:r>
      <w:r w:rsidRPr="00C026BD">
        <w:rPr>
          <w:color w:val="000000" w:themeColor="text1"/>
          <w:lang w:eastAsia="ru-RU"/>
        </w:rPr>
        <w:t>на период планирования (до 203</w:t>
      </w:r>
      <w:r w:rsidR="00961DDE" w:rsidRPr="00C026BD">
        <w:rPr>
          <w:color w:val="000000" w:themeColor="text1"/>
          <w:lang w:eastAsia="ru-RU"/>
        </w:rPr>
        <w:t>4</w:t>
      </w:r>
      <w:r w:rsidRPr="00C026BD">
        <w:rPr>
          <w:color w:val="000000" w:themeColor="text1"/>
          <w:lang w:eastAsia="ru-RU"/>
        </w:rPr>
        <w:t xml:space="preserve"> г.) являются </w:t>
      </w:r>
      <w:r w:rsidRPr="00C026BD">
        <w:rPr>
          <w:color w:val="000000" w:themeColor="text1"/>
        </w:rPr>
        <w:t>сельское хозяйство и перерабатывающая</w:t>
      </w:r>
      <w:r w:rsidR="00167900" w:rsidRPr="00C026BD">
        <w:rPr>
          <w:color w:val="000000" w:themeColor="text1"/>
        </w:rPr>
        <w:t xml:space="preserve"> </w:t>
      </w:r>
      <w:r w:rsidRPr="00C026BD">
        <w:rPr>
          <w:color w:val="000000" w:themeColor="text1"/>
        </w:rPr>
        <w:t>промышленность.</w:t>
      </w:r>
    </w:p>
    <w:p w:rsidR="00C026BD" w:rsidRPr="008F55C7" w:rsidRDefault="00C026BD" w:rsidP="00C026BD">
      <w:pPr>
        <w:pStyle w:val="af9"/>
        <w:keepNext/>
        <w:keepLines/>
        <w:tabs>
          <w:tab w:val="left" w:pos="1428"/>
        </w:tabs>
        <w:spacing w:after="0" w:line="360" w:lineRule="auto"/>
        <w:ind w:left="0" w:firstLine="851"/>
        <w:jc w:val="both"/>
        <w:rPr>
          <w:rFonts w:eastAsia="Times New Roman"/>
          <w:b/>
          <w:color w:val="000000" w:themeColor="text1"/>
          <w:lang w:eastAsia="ru-RU"/>
        </w:rPr>
      </w:pPr>
      <w:bookmarkStart w:id="36" w:name="_Toc268263730"/>
      <w:bookmarkStart w:id="37" w:name="_Toc298142861"/>
      <w:r w:rsidRPr="008F55C7">
        <w:rPr>
          <w:rFonts w:eastAsia="Times New Roman"/>
          <w:b/>
          <w:color w:val="000000" w:themeColor="text1"/>
          <w:lang w:eastAsia="ru-RU"/>
        </w:rPr>
        <w:t xml:space="preserve">На </w:t>
      </w:r>
      <w:r w:rsidRPr="008F55C7">
        <w:rPr>
          <w:rFonts w:eastAsia="Times New Roman"/>
          <w:b/>
          <w:color w:val="000000" w:themeColor="text1"/>
          <w:lang w:val="en-US" w:eastAsia="ru-RU"/>
        </w:rPr>
        <w:t>I</w:t>
      </w:r>
      <w:r w:rsidRPr="008F55C7">
        <w:rPr>
          <w:rFonts w:eastAsia="Times New Roman"/>
          <w:b/>
          <w:color w:val="000000" w:themeColor="text1"/>
          <w:lang w:eastAsia="ru-RU"/>
        </w:rPr>
        <w:t xml:space="preserve"> очередь (до 201</w:t>
      </w:r>
      <w:r>
        <w:rPr>
          <w:rFonts w:eastAsia="Times New Roman"/>
          <w:b/>
          <w:color w:val="000000" w:themeColor="text1"/>
          <w:lang w:eastAsia="ru-RU"/>
        </w:rPr>
        <w:t>9</w:t>
      </w:r>
      <w:r w:rsidRPr="008F55C7">
        <w:rPr>
          <w:rFonts w:eastAsia="Times New Roman"/>
          <w:b/>
          <w:color w:val="000000" w:themeColor="text1"/>
          <w:lang w:eastAsia="ru-RU"/>
        </w:rPr>
        <w:t xml:space="preserve"> г.) проектом предусмотрено:</w:t>
      </w:r>
    </w:p>
    <w:p w:rsidR="00C026BD" w:rsidRDefault="00C026BD" w:rsidP="00C026BD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развитие садоводства, виноградарства, овощеводства, птицеводства;</w:t>
      </w:r>
    </w:p>
    <w:p w:rsidR="00C026BD" w:rsidRDefault="00C026BD" w:rsidP="00C026BD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организация тепличных хозяйств на территории муниципального образования;</w:t>
      </w:r>
    </w:p>
    <w:p w:rsidR="00C026BD" w:rsidRPr="003E699A" w:rsidRDefault="00C026BD" w:rsidP="00C026BD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>
        <w:rPr>
          <w:rFonts w:eastAsia="Times New Roman"/>
          <w:color w:val="000000"/>
          <w:kern w:val="0"/>
          <w:lang w:eastAsia="ru-RU"/>
        </w:rPr>
        <w:t>п</w:t>
      </w:r>
      <w:r w:rsidRPr="003E699A">
        <w:rPr>
          <w:rFonts w:eastAsia="Times New Roman"/>
          <w:color w:val="000000"/>
          <w:kern w:val="0"/>
          <w:lang w:eastAsia="ru-RU"/>
        </w:rPr>
        <w:t>одготовка инвестиционной площадки под строительство животноводческого комплекса по откорму скота (привязным способом содержания животных в 2-х помещениях по 100 голов)</w:t>
      </w:r>
      <w:r>
        <w:rPr>
          <w:rFonts w:eastAsia="Times New Roman"/>
          <w:color w:val="000000"/>
          <w:kern w:val="0"/>
          <w:lang w:eastAsia="ru-RU"/>
        </w:rPr>
        <w:t>;</w:t>
      </w:r>
    </w:p>
    <w:p w:rsidR="00C026BD" w:rsidRPr="007218DF" w:rsidRDefault="00C026BD" w:rsidP="00C026BD">
      <w:pPr>
        <w:spacing w:after="0" w:line="360" w:lineRule="auto"/>
        <w:ind w:firstLine="680"/>
        <w:jc w:val="both"/>
        <w:rPr>
          <w:color w:val="000000" w:themeColor="text1"/>
          <w:lang w:eastAsia="ru-RU"/>
        </w:rPr>
      </w:pPr>
      <w:r w:rsidRPr="007218DF">
        <w:rPr>
          <w:color w:val="000000" w:themeColor="text1"/>
          <w:lang w:eastAsia="ru-RU"/>
        </w:rPr>
        <w:t xml:space="preserve">Одним из приоритетных направлений экономического развития села должно стать развитие малого предпринимательства с учетом республиканской целевой программы </w:t>
      </w:r>
      <w:r>
        <w:rPr>
          <w:color w:val="000000" w:themeColor="text1"/>
          <w:lang w:eastAsia="ru-RU"/>
        </w:rPr>
        <w:t>«</w:t>
      </w:r>
      <w:r w:rsidRPr="007218DF">
        <w:rPr>
          <w:color w:val="000000" w:themeColor="text1"/>
          <w:lang w:eastAsia="ru-RU"/>
        </w:rPr>
        <w:t>Развитие малого и среднего предпринимательства в Республике Дагестан</w:t>
      </w:r>
      <w:r>
        <w:rPr>
          <w:color w:val="000000" w:themeColor="text1"/>
          <w:lang w:eastAsia="ru-RU"/>
        </w:rPr>
        <w:t>»</w:t>
      </w:r>
      <w:r w:rsidRPr="007218DF">
        <w:rPr>
          <w:color w:val="000000" w:themeColor="text1"/>
          <w:lang w:eastAsia="ru-RU"/>
        </w:rPr>
        <w:t xml:space="preserve"> на 2012-2015 гг. </w:t>
      </w:r>
    </w:p>
    <w:p w:rsidR="00C026BD" w:rsidRPr="00F30DC8" w:rsidRDefault="00C026BD" w:rsidP="00C026BD">
      <w:pPr>
        <w:keepNext/>
        <w:spacing w:after="0" w:line="360" w:lineRule="auto"/>
        <w:ind w:firstLine="851"/>
        <w:jc w:val="both"/>
        <w:rPr>
          <w:b/>
          <w:color w:val="000000" w:themeColor="text1"/>
          <w:lang w:eastAsia="ru-RU"/>
        </w:rPr>
      </w:pPr>
      <w:r w:rsidRPr="00F30DC8">
        <w:rPr>
          <w:b/>
          <w:color w:val="000000" w:themeColor="text1"/>
          <w:lang w:eastAsia="ru-RU"/>
        </w:rPr>
        <w:t>На расчетный срок Генеральным планом предусмотрено:</w:t>
      </w:r>
    </w:p>
    <w:p w:rsidR="00C026BD" w:rsidRPr="00F30DC8" w:rsidRDefault="00C026BD" w:rsidP="00C026BD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8F55C7">
        <w:rPr>
          <w:color w:val="000000" w:themeColor="text1"/>
        </w:rPr>
        <w:t>развитие виноградарства и виноделия</w:t>
      </w:r>
      <w:r w:rsidRPr="00F30DC8">
        <w:rPr>
          <w:b/>
          <w:color w:val="000000" w:themeColor="text1"/>
        </w:rPr>
        <w:t xml:space="preserve"> </w:t>
      </w:r>
      <w:r w:rsidRPr="00F30DC8">
        <w:rPr>
          <w:color w:val="000000" w:themeColor="text1"/>
        </w:rPr>
        <w:t xml:space="preserve">(Развитие агропромышленного комплекса (до 2025 г.); </w:t>
      </w:r>
    </w:p>
    <w:p w:rsidR="00C026BD" w:rsidRDefault="00C026BD" w:rsidP="00C026BD">
      <w:pPr>
        <w:pStyle w:val="af9"/>
        <w:numPr>
          <w:ilvl w:val="0"/>
          <w:numId w:val="23"/>
        </w:numPr>
        <w:spacing w:after="0" w:line="360" w:lineRule="auto"/>
        <w:ind w:left="0" w:firstLine="851"/>
        <w:jc w:val="both"/>
        <w:rPr>
          <w:color w:val="000000" w:themeColor="text1"/>
        </w:rPr>
      </w:pPr>
      <w:r w:rsidRPr="008F55C7">
        <w:rPr>
          <w:color w:val="000000" w:themeColor="text1"/>
        </w:rPr>
        <w:t>развитие первичной переработки винограда в виноматериал; расширение площадей виноградников, интенсификация выращивания винограда; формирование логистической системы хранения (плодохранилища) и транспортировки винограда и винодельческой продукции)</w:t>
      </w:r>
      <w:r w:rsidRPr="00F30DC8">
        <w:rPr>
          <w:color w:val="000000" w:themeColor="text1"/>
        </w:rPr>
        <w:t xml:space="preserve"> (Развитие агропромышленного комплекса (до </w:t>
      </w:r>
      <w:r>
        <w:rPr>
          <w:color w:val="000000" w:themeColor="text1"/>
        </w:rPr>
        <w:t>2025 г.).</w:t>
      </w:r>
    </w:p>
    <w:p w:rsidR="009C1F22" w:rsidRPr="0081172E" w:rsidRDefault="009C1F22" w:rsidP="0050134D">
      <w:pPr>
        <w:spacing w:after="0" w:line="360" w:lineRule="auto"/>
        <w:ind w:firstLine="851"/>
        <w:jc w:val="both"/>
        <w:rPr>
          <w:b/>
          <w:color w:val="1F497D" w:themeColor="text2"/>
        </w:rPr>
      </w:pPr>
    </w:p>
    <w:p w:rsidR="005F0DD8" w:rsidRPr="00500B24" w:rsidRDefault="005F0DD8" w:rsidP="00B2628B">
      <w:pPr>
        <w:pStyle w:val="3"/>
        <w:keepLines w:val="0"/>
        <w:numPr>
          <w:ilvl w:val="2"/>
          <w:numId w:val="8"/>
        </w:numPr>
        <w:suppressAutoHyphens/>
        <w:spacing w:before="0" w:line="360" w:lineRule="auto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8" w:name="_Toc378669455"/>
      <w:r w:rsidRPr="00500B24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Жилищное строительство</w:t>
      </w:r>
      <w:bookmarkEnd w:id="36"/>
      <w:bookmarkEnd w:id="37"/>
      <w:bookmarkEnd w:id="38"/>
    </w:p>
    <w:p w:rsidR="005F0DD8" w:rsidRPr="00500B24" w:rsidRDefault="005F0DD8" w:rsidP="005E631B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В рамках генерального плана формируются основные направления жилищного строительства как с позиции выявления территори</w:t>
      </w:r>
      <w:r w:rsidR="00AD6678" w:rsidRPr="00500B24">
        <w:rPr>
          <w:color w:val="000000" w:themeColor="text1"/>
        </w:rPr>
        <w:t>и</w:t>
      </w:r>
      <w:r w:rsidRPr="00500B24">
        <w:rPr>
          <w:color w:val="000000" w:themeColor="text1"/>
        </w:rPr>
        <w:t xml:space="preserve"> наиболее благоприятной для жилой застройки, так и с позиции формирования основных качественных и количественных характеристик перспективной жилой застройки.</w:t>
      </w:r>
      <w:r w:rsidR="00514ED5" w:rsidRPr="00500B24">
        <w:rPr>
          <w:color w:val="000000" w:themeColor="text1"/>
        </w:rPr>
        <w:t xml:space="preserve"> </w:t>
      </w:r>
      <w:r w:rsidR="00F05459" w:rsidRPr="00500B24">
        <w:rPr>
          <w:color w:val="000000" w:themeColor="text1"/>
        </w:rPr>
        <w:t>Н</w:t>
      </w:r>
      <w:r w:rsidR="00514ED5" w:rsidRPr="00500B24">
        <w:rPr>
          <w:color w:val="000000" w:themeColor="text1"/>
        </w:rPr>
        <w:t>епосредственно</w:t>
      </w:r>
      <w:r w:rsidR="00F05459" w:rsidRPr="00500B24">
        <w:rPr>
          <w:color w:val="000000" w:themeColor="text1"/>
        </w:rPr>
        <w:t>е</w:t>
      </w:r>
      <w:r w:rsidR="00514ED5" w:rsidRPr="00500B24">
        <w:rPr>
          <w:color w:val="000000" w:themeColor="text1"/>
        </w:rPr>
        <w:t xml:space="preserve"> выделени</w:t>
      </w:r>
      <w:r w:rsidR="00F05459" w:rsidRPr="00500B24">
        <w:rPr>
          <w:color w:val="000000" w:themeColor="text1"/>
        </w:rPr>
        <w:t>е</w:t>
      </w:r>
      <w:r w:rsidR="00514ED5" w:rsidRPr="00500B24">
        <w:rPr>
          <w:color w:val="000000" w:themeColor="text1"/>
        </w:rPr>
        <w:t xml:space="preserve"> участков </w:t>
      </w:r>
      <w:r w:rsidR="00EC34DC" w:rsidRPr="00500B24">
        <w:rPr>
          <w:color w:val="000000" w:themeColor="text1"/>
        </w:rPr>
        <w:t>для</w:t>
      </w:r>
      <w:r w:rsidR="00514ED5" w:rsidRPr="00500B24">
        <w:rPr>
          <w:color w:val="000000" w:themeColor="text1"/>
        </w:rPr>
        <w:t xml:space="preserve"> жилищного строительства должно осуществляться </w:t>
      </w:r>
      <w:r w:rsidR="00F05459" w:rsidRPr="00500B24">
        <w:rPr>
          <w:color w:val="000000" w:themeColor="text1"/>
        </w:rPr>
        <w:t xml:space="preserve">на основании </w:t>
      </w:r>
      <w:r w:rsidR="00514ED5" w:rsidRPr="00500B24">
        <w:rPr>
          <w:color w:val="000000" w:themeColor="text1"/>
        </w:rPr>
        <w:t>разработ</w:t>
      </w:r>
      <w:r w:rsidR="00F05459" w:rsidRPr="00500B24">
        <w:rPr>
          <w:color w:val="000000" w:themeColor="text1"/>
        </w:rPr>
        <w:t xml:space="preserve">анного </w:t>
      </w:r>
      <w:r w:rsidR="00514ED5" w:rsidRPr="00500B24">
        <w:rPr>
          <w:color w:val="000000" w:themeColor="text1"/>
        </w:rPr>
        <w:t>проекта</w:t>
      </w:r>
      <w:r w:rsidRPr="00500B24">
        <w:rPr>
          <w:color w:val="000000" w:themeColor="text1"/>
        </w:rPr>
        <w:t xml:space="preserve"> планировки территории.</w:t>
      </w:r>
    </w:p>
    <w:p w:rsidR="005F0DD8" w:rsidRPr="00500B24" w:rsidRDefault="005F0DD8" w:rsidP="005E631B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 xml:space="preserve">Для определения проектных предложений был выбран инновационный сценарий развития, по которому планируемая численность населения на первую очередь </w:t>
      </w:r>
      <w:r w:rsidRPr="00500B24">
        <w:rPr>
          <w:color w:val="000000" w:themeColor="text1"/>
        </w:rPr>
        <w:lastRenderedPageBreak/>
        <w:t>строительства (до 20</w:t>
      </w:r>
      <w:r w:rsidR="0077734B" w:rsidRPr="00500B24">
        <w:rPr>
          <w:color w:val="000000" w:themeColor="text1"/>
        </w:rPr>
        <w:t>1</w:t>
      </w:r>
      <w:r w:rsidR="009C1F22" w:rsidRPr="00500B24">
        <w:rPr>
          <w:color w:val="000000" w:themeColor="text1"/>
        </w:rPr>
        <w:t>9</w:t>
      </w:r>
      <w:r w:rsidR="004276E7" w:rsidRPr="00500B24">
        <w:rPr>
          <w:color w:val="000000" w:themeColor="text1"/>
        </w:rPr>
        <w:t xml:space="preserve"> </w:t>
      </w:r>
      <w:r w:rsidRPr="00500B24">
        <w:rPr>
          <w:color w:val="000000" w:themeColor="text1"/>
        </w:rPr>
        <w:t xml:space="preserve">года) составит </w:t>
      </w:r>
      <w:r w:rsidR="009C1F22" w:rsidRPr="00500B24">
        <w:rPr>
          <w:color w:val="000000" w:themeColor="text1"/>
        </w:rPr>
        <w:t>8 500</w:t>
      </w:r>
      <w:r w:rsidRPr="00500B24">
        <w:rPr>
          <w:color w:val="000000" w:themeColor="text1"/>
        </w:rPr>
        <w:t xml:space="preserve"> человек и на расчетный срок (до 203</w:t>
      </w:r>
      <w:r w:rsidR="009C1F22" w:rsidRPr="00500B24">
        <w:rPr>
          <w:color w:val="000000" w:themeColor="text1"/>
        </w:rPr>
        <w:t>4</w:t>
      </w:r>
      <w:r w:rsidRPr="00500B24">
        <w:rPr>
          <w:color w:val="000000" w:themeColor="text1"/>
        </w:rPr>
        <w:t xml:space="preserve"> года) – </w:t>
      </w:r>
      <w:r w:rsidR="0077734B" w:rsidRPr="00500B24">
        <w:rPr>
          <w:color w:val="000000" w:themeColor="text1"/>
        </w:rPr>
        <w:t>10</w:t>
      </w:r>
      <w:r w:rsidR="006D76C2" w:rsidRPr="00500B24">
        <w:rPr>
          <w:color w:val="000000" w:themeColor="text1"/>
        </w:rPr>
        <w:t xml:space="preserve"> </w:t>
      </w:r>
      <w:r w:rsidR="009C1F22" w:rsidRPr="00500B24">
        <w:rPr>
          <w:color w:val="000000" w:themeColor="text1"/>
        </w:rPr>
        <w:t>20</w:t>
      </w:r>
      <w:r w:rsidR="0077734B" w:rsidRPr="00500B24">
        <w:rPr>
          <w:color w:val="000000" w:themeColor="text1"/>
        </w:rPr>
        <w:t>0</w:t>
      </w:r>
      <w:r w:rsidRPr="00500B24">
        <w:rPr>
          <w:color w:val="000000" w:themeColor="text1"/>
        </w:rPr>
        <w:t xml:space="preserve"> человек.</w:t>
      </w:r>
    </w:p>
    <w:p w:rsidR="00385134" w:rsidRPr="00500B24" w:rsidRDefault="00385134" w:rsidP="00385134">
      <w:p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Главной задачей жилищной политики является обеспечение комфортных условий проживания для различных категорий граждан.</w:t>
      </w:r>
    </w:p>
    <w:p w:rsidR="00385134" w:rsidRPr="00500B24" w:rsidRDefault="00385134" w:rsidP="00385134">
      <w:pPr>
        <w:spacing w:after="0" w:line="360" w:lineRule="auto"/>
        <w:ind w:firstLine="851"/>
        <w:jc w:val="both"/>
        <w:rPr>
          <w:b/>
          <w:color w:val="000000" w:themeColor="text1"/>
        </w:rPr>
      </w:pPr>
      <w:r w:rsidRPr="00500B24">
        <w:rPr>
          <w:color w:val="000000" w:themeColor="text1"/>
        </w:rPr>
        <w:t xml:space="preserve">Для решения этой задачи </w:t>
      </w:r>
      <w:r w:rsidRPr="00500B24">
        <w:rPr>
          <w:b/>
          <w:color w:val="000000" w:themeColor="text1"/>
        </w:rPr>
        <w:t>на I очередь Генеральным планом предусмотрено:</w:t>
      </w:r>
    </w:p>
    <w:p w:rsidR="00385134" w:rsidRPr="00500B2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довести среднюю обеспеченность жилищным фондом до 2</w:t>
      </w:r>
      <w:r w:rsidR="009C1F22" w:rsidRPr="00500B24">
        <w:rPr>
          <w:color w:val="000000" w:themeColor="text1"/>
        </w:rPr>
        <w:t>0,4</w:t>
      </w:r>
      <w:r w:rsidRPr="00500B24">
        <w:rPr>
          <w:color w:val="000000" w:themeColor="text1"/>
        </w:rPr>
        <w:t xml:space="preserve"> м</w:t>
      </w:r>
      <w:r w:rsidRPr="00500B24">
        <w:rPr>
          <w:color w:val="000000" w:themeColor="text1"/>
          <w:vertAlign w:val="superscript"/>
        </w:rPr>
        <w:t>2</w:t>
      </w:r>
      <w:r w:rsidRPr="00500B24">
        <w:rPr>
          <w:color w:val="000000" w:themeColor="text1"/>
        </w:rPr>
        <w:t xml:space="preserve"> общей площади на человека;</w:t>
      </w:r>
    </w:p>
    <w:p w:rsidR="007011D2" w:rsidRPr="00500B2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 xml:space="preserve">индивидуальная жилая застройка </w:t>
      </w:r>
      <w:r w:rsidR="007011D2" w:rsidRPr="00500B24">
        <w:rPr>
          <w:color w:val="000000" w:themeColor="text1"/>
        </w:rPr>
        <w:t xml:space="preserve">на застраиваемом участке на </w:t>
      </w:r>
      <w:r w:rsidR="00500B24">
        <w:rPr>
          <w:color w:val="000000" w:themeColor="text1"/>
        </w:rPr>
        <w:t>востоке</w:t>
      </w:r>
      <w:r w:rsidR="007011D2" w:rsidRPr="00500B24">
        <w:rPr>
          <w:color w:val="000000" w:themeColor="text1"/>
        </w:rPr>
        <w:t xml:space="preserve"> с.</w:t>
      </w:r>
      <w:r w:rsidR="00500B24" w:rsidRPr="00500B24">
        <w:rPr>
          <w:color w:val="000000" w:themeColor="text1"/>
        </w:rPr>
        <w:t>Кульзеб </w:t>
      </w:r>
      <w:r w:rsidR="007011D2" w:rsidRPr="00500B24">
        <w:rPr>
          <w:color w:val="000000" w:themeColor="text1"/>
        </w:rPr>
        <w:t xml:space="preserve">– </w:t>
      </w:r>
      <w:r w:rsidR="00500B24" w:rsidRPr="00500B24">
        <w:rPr>
          <w:color w:val="000000" w:themeColor="text1"/>
        </w:rPr>
        <w:t>9 900</w:t>
      </w:r>
      <w:r w:rsidR="007011D2" w:rsidRPr="00500B24">
        <w:rPr>
          <w:color w:val="000000" w:themeColor="text1"/>
        </w:rPr>
        <w:t xml:space="preserve"> м</w:t>
      </w:r>
      <w:r w:rsidR="007011D2" w:rsidRPr="00500B24">
        <w:rPr>
          <w:color w:val="000000" w:themeColor="text1"/>
          <w:vertAlign w:val="superscript"/>
        </w:rPr>
        <w:t>2</w:t>
      </w:r>
      <w:r w:rsidR="007011D2" w:rsidRPr="00500B24">
        <w:rPr>
          <w:color w:val="000000" w:themeColor="text1"/>
        </w:rPr>
        <w:t>;</w:t>
      </w:r>
    </w:p>
    <w:p w:rsidR="00385134" w:rsidRPr="00500B24" w:rsidRDefault="00385134" w:rsidP="00385134">
      <w:pPr>
        <w:pStyle w:val="aff0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Размер жилищного фонда на 01.01.201</w:t>
      </w:r>
      <w:r w:rsidR="00961DDE" w:rsidRPr="00500B24">
        <w:rPr>
          <w:color w:val="000000" w:themeColor="text1"/>
        </w:rPr>
        <w:t>9</w:t>
      </w:r>
      <w:r w:rsidRPr="00500B24">
        <w:rPr>
          <w:color w:val="000000" w:themeColor="text1"/>
        </w:rPr>
        <w:t xml:space="preserve"> г. составит</w:t>
      </w:r>
      <w:r w:rsidR="00167900" w:rsidRPr="00500B24">
        <w:rPr>
          <w:color w:val="000000" w:themeColor="text1"/>
        </w:rPr>
        <w:t xml:space="preserve"> </w:t>
      </w:r>
      <w:r w:rsidR="00500B24" w:rsidRPr="00500B24">
        <w:rPr>
          <w:color w:val="000000" w:themeColor="text1"/>
        </w:rPr>
        <w:t>46 1</w:t>
      </w:r>
      <w:r w:rsidR="007011D2" w:rsidRPr="00500B24">
        <w:rPr>
          <w:color w:val="000000" w:themeColor="text1"/>
        </w:rPr>
        <w:t xml:space="preserve">00 </w:t>
      </w:r>
      <w:r w:rsidRPr="00500B24">
        <w:rPr>
          <w:color w:val="000000" w:themeColor="text1"/>
        </w:rPr>
        <w:t>м</w:t>
      </w:r>
      <w:r w:rsidRPr="00500B24">
        <w:rPr>
          <w:color w:val="000000" w:themeColor="text1"/>
          <w:vertAlign w:val="superscript"/>
        </w:rPr>
        <w:t>2</w:t>
      </w:r>
      <w:r w:rsidRPr="00500B24">
        <w:rPr>
          <w:color w:val="000000" w:themeColor="text1"/>
        </w:rPr>
        <w:t>.</w:t>
      </w:r>
    </w:p>
    <w:p w:rsidR="00385134" w:rsidRPr="00500B24" w:rsidRDefault="00385134" w:rsidP="00385134">
      <w:pPr>
        <w:spacing w:after="0" w:line="360" w:lineRule="auto"/>
        <w:ind w:firstLine="851"/>
        <w:jc w:val="both"/>
        <w:rPr>
          <w:b/>
          <w:color w:val="000000" w:themeColor="text1"/>
        </w:rPr>
      </w:pPr>
      <w:r w:rsidRPr="00500B24">
        <w:rPr>
          <w:b/>
          <w:color w:val="000000" w:themeColor="text1"/>
        </w:rPr>
        <w:t>Генеральным планом к 203</w:t>
      </w:r>
      <w:r w:rsidR="00961DDE" w:rsidRPr="00500B24">
        <w:rPr>
          <w:b/>
          <w:color w:val="000000" w:themeColor="text1"/>
        </w:rPr>
        <w:t>4</w:t>
      </w:r>
      <w:r w:rsidRPr="00500B24">
        <w:rPr>
          <w:b/>
          <w:color w:val="000000" w:themeColor="text1"/>
        </w:rPr>
        <w:t xml:space="preserve"> году предлагается:</w:t>
      </w:r>
    </w:p>
    <w:p w:rsidR="00385134" w:rsidRPr="00500B2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довести среднюю обеспеченность жилищным фондом до 25,6 м</w:t>
      </w:r>
      <w:r w:rsidRPr="00500B24">
        <w:rPr>
          <w:color w:val="000000" w:themeColor="text1"/>
          <w:vertAlign w:val="superscript"/>
        </w:rPr>
        <w:t>2</w:t>
      </w:r>
      <w:r w:rsidRPr="00500B24">
        <w:rPr>
          <w:color w:val="000000" w:themeColor="text1"/>
        </w:rPr>
        <w:t xml:space="preserve"> общей площади на человека;</w:t>
      </w:r>
    </w:p>
    <w:p w:rsidR="007011D2" w:rsidRPr="00500B24" w:rsidRDefault="007011D2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 xml:space="preserve">индивидуальная жилая застройка на застраиваемом участке на </w:t>
      </w:r>
      <w:r w:rsidR="00500B24" w:rsidRPr="00500B24">
        <w:rPr>
          <w:color w:val="000000" w:themeColor="text1"/>
        </w:rPr>
        <w:t>севере с.Кульзеб</w:t>
      </w:r>
      <w:r w:rsidRPr="00500B24">
        <w:rPr>
          <w:color w:val="000000" w:themeColor="text1"/>
        </w:rPr>
        <w:t xml:space="preserve"> – 23 </w:t>
      </w:r>
      <w:r w:rsidR="00500B24" w:rsidRPr="00500B24">
        <w:rPr>
          <w:color w:val="000000" w:themeColor="text1"/>
        </w:rPr>
        <w:t>0</w:t>
      </w:r>
      <w:r w:rsidRPr="00500B24">
        <w:rPr>
          <w:color w:val="000000" w:themeColor="text1"/>
        </w:rPr>
        <w:t>00 м</w:t>
      </w:r>
      <w:r w:rsidRPr="00500B24">
        <w:rPr>
          <w:color w:val="000000" w:themeColor="text1"/>
          <w:vertAlign w:val="superscript"/>
        </w:rPr>
        <w:t>2</w:t>
      </w:r>
      <w:r w:rsidRPr="00500B24">
        <w:rPr>
          <w:color w:val="000000" w:themeColor="text1"/>
        </w:rPr>
        <w:t>;</w:t>
      </w:r>
    </w:p>
    <w:p w:rsidR="00385134" w:rsidRPr="00500B2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расселить население, проживающее в санитарно-защитных зонах;</w:t>
      </w:r>
    </w:p>
    <w:p w:rsidR="00385134" w:rsidRPr="00500B2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осуществлять строительство технологичного жилья;</w:t>
      </w:r>
    </w:p>
    <w:p w:rsidR="00385134" w:rsidRPr="00500B2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развивать ипотечное жилищное кредитование;</w:t>
      </w:r>
    </w:p>
    <w:p w:rsidR="00F233E5" w:rsidRPr="00500B24" w:rsidRDefault="00385134" w:rsidP="003B4A9B">
      <w:pPr>
        <w:numPr>
          <w:ilvl w:val="1"/>
          <w:numId w:val="21"/>
        </w:numPr>
        <w:spacing w:after="0" w:line="360" w:lineRule="auto"/>
        <w:ind w:firstLine="851"/>
        <w:jc w:val="both"/>
        <w:rPr>
          <w:color w:val="000000" w:themeColor="text1"/>
        </w:rPr>
      </w:pPr>
      <w:r w:rsidRPr="00500B24">
        <w:rPr>
          <w:color w:val="000000" w:themeColor="text1"/>
        </w:rPr>
        <w:t>обеспечить жилыми помещениями отдельные категории населения и малоимущих граждан.</w:t>
      </w:r>
    </w:p>
    <w:p w:rsidR="00956980" w:rsidRPr="00500B24" w:rsidRDefault="00956980" w:rsidP="00956980">
      <w:pPr>
        <w:pStyle w:val="ab"/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500B24">
        <w:rPr>
          <w:color w:val="000000" w:themeColor="text1"/>
          <w:sz w:val="24"/>
          <w:szCs w:val="24"/>
        </w:rPr>
        <w:t>Площадь жилищного фонда к 203</w:t>
      </w:r>
      <w:r w:rsidR="00961DDE" w:rsidRPr="00500B24">
        <w:rPr>
          <w:color w:val="000000" w:themeColor="text1"/>
          <w:sz w:val="24"/>
          <w:szCs w:val="24"/>
        </w:rPr>
        <w:t>4</w:t>
      </w:r>
      <w:r w:rsidRPr="00500B24">
        <w:rPr>
          <w:color w:val="000000" w:themeColor="text1"/>
          <w:sz w:val="24"/>
          <w:szCs w:val="24"/>
        </w:rPr>
        <w:t xml:space="preserve"> году составит </w:t>
      </w:r>
      <w:r w:rsidR="00500B24" w:rsidRPr="00500B24">
        <w:rPr>
          <w:color w:val="000000" w:themeColor="text1"/>
          <w:kern w:val="0"/>
          <w:sz w:val="24"/>
          <w:szCs w:val="24"/>
          <w:lang w:eastAsia="ru-RU"/>
        </w:rPr>
        <w:t>69 100</w:t>
      </w:r>
      <w:r w:rsidR="00385134" w:rsidRPr="00500B24">
        <w:rPr>
          <w:color w:val="000000" w:themeColor="text1"/>
          <w:kern w:val="0"/>
          <w:sz w:val="24"/>
          <w:szCs w:val="24"/>
          <w:lang w:eastAsia="ru-RU"/>
        </w:rPr>
        <w:t xml:space="preserve"> м</w:t>
      </w:r>
      <w:r w:rsidR="00385134" w:rsidRPr="00500B24">
        <w:rPr>
          <w:color w:val="000000" w:themeColor="text1"/>
          <w:kern w:val="0"/>
          <w:sz w:val="24"/>
          <w:szCs w:val="24"/>
          <w:vertAlign w:val="superscript"/>
          <w:lang w:eastAsia="ru-RU"/>
        </w:rPr>
        <w:t>2</w:t>
      </w:r>
      <w:r w:rsidRPr="00500B24">
        <w:rPr>
          <w:color w:val="000000" w:themeColor="text1"/>
          <w:sz w:val="24"/>
          <w:szCs w:val="24"/>
        </w:rPr>
        <w:t>.</w:t>
      </w:r>
    </w:p>
    <w:p w:rsidR="005F0DD8" w:rsidRPr="00500B24" w:rsidRDefault="005F0DD8" w:rsidP="00B2628B">
      <w:pPr>
        <w:pStyle w:val="3"/>
        <w:keepLines w:val="0"/>
        <w:numPr>
          <w:ilvl w:val="2"/>
          <w:numId w:val="8"/>
        </w:numPr>
        <w:suppressAutoHyphens/>
        <w:spacing w:before="360" w:after="120" w:line="360" w:lineRule="auto"/>
        <w:jc w:val="center"/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</w:pPr>
      <w:bookmarkStart w:id="39" w:name="_Toc268263731"/>
      <w:bookmarkStart w:id="40" w:name="_Toc298142862"/>
      <w:bookmarkStart w:id="41" w:name="_Toc378669456"/>
      <w:r w:rsidRPr="00500B24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>Система культурно-бытового</w:t>
      </w:r>
      <w:r w:rsidR="00BB6CDF" w:rsidRPr="00500B24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 xml:space="preserve"> и социального</w:t>
      </w:r>
      <w:r w:rsidRPr="00500B24">
        <w:rPr>
          <w:rFonts w:ascii="Times New Roman" w:hAnsi="Times New Roman"/>
          <w:color w:val="000000" w:themeColor="text1"/>
          <w:kern w:val="32"/>
          <w:sz w:val="28"/>
          <w:szCs w:val="28"/>
          <w:lang w:eastAsia="ru-RU"/>
        </w:rPr>
        <w:t xml:space="preserve"> обслуживания</w:t>
      </w:r>
      <w:bookmarkEnd w:id="39"/>
      <w:bookmarkEnd w:id="40"/>
      <w:bookmarkEnd w:id="41"/>
    </w:p>
    <w:p w:rsidR="007011D2" w:rsidRPr="00500B24" w:rsidRDefault="007011D2" w:rsidP="007011D2">
      <w:pPr>
        <w:widowControl w:val="0"/>
        <w:suppressAutoHyphens/>
        <w:spacing w:after="0" w:line="360" w:lineRule="auto"/>
        <w:ind w:firstLine="851"/>
        <w:contextualSpacing/>
        <w:jc w:val="both"/>
        <w:rPr>
          <w:b/>
          <w:color w:val="000000" w:themeColor="text1"/>
        </w:rPr>
      </w:pPr>
      <w:bookmarkStart w:id="42" w:name="_Toc268263732"/>
      <w:bookmarkStart w:id="43" w:name="_Toc298142863"/>
      <w:bookmarkStart w:id="44" w:name="_Toc378669457"/>
      <w:r w:rsidRPr="00500B24">
        <w:rPr>
          <w:color w:val="000000" w:themeColor="text1"/>
        </w:rPr>
        <w:t xml:space="preserve">Для доведения обеспеченности населения муниципального образования </w:t>
      </w:r>
      <w:r w:rsidR="00167900" w:rsidRPr="00500B24">
        <w:rPr>
          <w:color w:val="000000" w:themeColor="text1"/>
        </w:rPr>
        <w:t>«</w:t>
      </w:r>
      <w:r w:rsidR="00FA4D53" w:rsidRPr="00500B24">
        <w:rPr>
          <w:color w:val="000000" w:themeColor="text1"/>
        </w:rPr>
        <w:t>Село Кульзеб</w:t>
      </w:r>
      <w:r w:rsidR="00167900" w:rsidRPr="00500B24">
        <w:rPr>
          <w:color w:val="000000" w:themeColor="text1"/>
        </w:rPr>
        <w:t>»</w:t>
      </w:r>
      <w:r w:rsidRPr="00500B24">
        <w:rPr>
          <w:color w:val="000000" w:themeColor="text1"/>
        </w:rPr>
        <w:t xml:space="preserve"> в услугах учреждений социального и культурно-бытового назначения до нормативов рекомендуемых Республиканскими нормативами градостроительного проектирования Республики Дагестан </w:t>
      </w:r>
      <w:r w:rsidRPr="00500B24">
        <w:rPr>
          <w:b/>
          <w:color w:val="000000" w:themeColor="text1"/>
        </w:rPr>
        <w:t>Генеральным планом на 1 очередь строительства предлагается следующий комплекс мероприятий:</w:t>
      </w:r>
    </w:p>
    <w:p w:rsidR="00500B24" w:rsidRPr="001B2135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1B2135">
        <w:rPr>
          <w:color w:val="000000" w:themeColor="text1"/>
        </w:rPr>
        <w:t>реконструкция старого корпуса Кульзебской школы под детский сад на 60 мест;</w:t>
      </w:r>
    </w:p>
    <w:p w:rsidR="00500B24" w:rsidRPr="001B2135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1B2135">
        <w:rPr>
          <w:color w:val="000000" w:themeColor="text1"/>
        </w:rPr>
        <w:t>капитальный ремонт 2-го и 4-го корпусов Кульзебской СШ;</w:t>
      </w:r>
    </w:p>
    <w:p w:rsidR="00500B24" w:rsidRPr="001B2135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1B2135">
        <w:rPr>
          <w:color w:val="000000" w:themeColor="text1"/>
        </w:rPr>
        <w:t>организация секций кружков в школе; </w:t>
      </w:r>
    </w:p>
    <w:p w:rsidR="00500B24" w:rsidRPr="001B2135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1B2135">
        <w:rPr>
          <w:color w:val="000000" w:themeColor="text1"/>
        </w:rPr>
        <w:t>капитальный ремонт амбулатории в с.Кульзеб;</w:t>
      </w:r>
    </w:p>
    <w:p w:rsidR="00500B24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АЗС и СТО на пересечении а/д «Кавказ» и подъезда от а/д </w:t>
      </w:r>
      <w:r>
        <w:rPr>
          <w:color w:val="000000" w:themeColor="text1"/>
        </w:rPr>
        <w:lastRenderedPageBreak/>
        <w:t>«Кавказ» к с.Кульзеб;</w:t>
      </w:r>
    </w:p>
    <w:p w:rsidR="00500B24" w:rsidRPr="003E56FA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аптеки площадью 20 м</w:t>
      </w:r>
      <w:r w:rsidRPr="00AE32BD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(площадь участка – 0,2 га)</w:t>
      </w:r>
      <w:r w:rsidRPr="003E56FA">
        <w:rPr>
          <w:color w:val="000000" w:themeColor="text1"/>
        </w:rPr>
        <w:t>;</w:t>
      </w:r>
    </w:p>
    <w:p w:rsidR="00500B24" w:rsidRPr="001B2135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клуба с киноустановкой на 520 мест</w:t>
      </w:r>
      <w:r>
        <w:rPr>
          <w:color w:val="000000" w:themeColor="text1"/>
        </w:rPr>
        <w:t xml:space="preserve"> (</w:t>
      </w:r>
      <w:r w:rsidRPr="00AE32BD">
        <w:rPr>
          <w:color w:val="000000" w:themeColor="text1"/>
        </w:rPr>
        <w:t>снос старого здания</w:t>
      </w:r>
      <w:r>
        <w:rPr>
          <w:color w:val="000000" w:themeColor="text1"/>
        </w:rPr>
        <w:t xml:space="preserve"> клуба)</w:t>
      </w:r>
      <w:r w:rsidRPr="00AE32BD">
        <w:rPr>
          <w:color w:val="000000" w:themeColor="text1"/>
        </w:rPr>
        <w:t>;</w:t>
      </w:r>
    </w:p>
    <w:p w:rsidR="00500B24" w:rsidRPr="003E56FA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магазина площадью 150 м</w:t>
      </w:r>
      <w:r w:rsidRPr="00AE32BD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(площадь участка – 0,08 га)</w:t>
      </w:r>
      <w:r w:rsidRPr="003E56FA">
        <w:rPr>
          <w:color w:val="000000" w:themeColor="text1"/>
        </w:rPr>
        <w:t>;</w:t>
      </w:r>
    </w:p>
    <w:p w:rsidR="00500B24" w:rsidRPr="003E56FA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кафе на 50 мест</w:t>
      </w:r>
      <w:r>
        <w:rPr>
          <w:color w:val="000000" w:themeColor="text1"/>
        </w:rPr>
        <w:t xml:space="preserve"> (площадь участка – 0,2 га)</w:t>
      </w:r>
      <w:r w:rsidRPr="003E56FA">
        <w:rPr>
          <w:color w:val="000000" w:themeColor="text1"/>
        </w:rPr>
        <w:t>;</w:t>
      </w:r>
    </w:p>
    <w:p w:rsidR="00500B24" w:rsidRPr="003E56FA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мечети</w:t>
      </w:r>
      <w:r>
        <w:rPr>
          <w:color w:val="000000" w:themeColor="text1"/>
        </w:rPr>
        <w:t xml:space="preserve"> (площадь участка – 0,4 га)</w:t>
      </w:r>
      <w:r w:rsidRPr="003E56FA">
        <w:rPr>
          <w:color w:val="000000" w:themeColor="text1"/>
        </w:rPr>
        <w:t>.</w:t>
      </w:r>
    </w:p>
    <w:p w:rsidR="007011D2" w:rsidRPr="00500B24" w:rsidRDefault="007011D2" w:rsidP="007011D2">
      <w:pPr>
        <w:keepNext/>
        <w:keepLines/>
        <w:spacing w:after="0" w:line="360" w:lineRule="auto"/>
        <w:ind w:firstLine="851"/>
        <w:jc w:val="both"/>
        <w:rPr>
          <w:b/>
          <w:iCs/>
          <w:color w:val="000000" w:themeColor="text1"/>
        </w:rPr>
      </w:pPr>
      <w:r w:rsidRPr="00500B24">
        <w:rPr>
          <w:iCs/>
          <w:color w:val="000000" w:themeColor="text1"/>
        </w:rPr>
        <w:t xml:space="preserve">На расчетный срок </w:t>
      </w:r>
      <w:r w:rsidRPr="00500B24">
        <w:rPr>
          <w:b/>
          <w:iCs/>
          <w:color w:val="000000" w:themeColor="text1"/>
        </w:rPr>
        <w:t>Генеральным планом предлагается следующий перечень мероприятий:</w:t>
      </w:r>
    </w:p>
    <w:p w:rsidR="00500B24" w:rsidRPr="005B3B79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детского сада на 70 мест</w:t>
      </w:r>
      <w:r>
        <w:rPr>
          <w:color w:val="000000" w:themeColor="text1"/>
        </w:rPr>
        <w:t xml:space="preserve"> (площадь участка – 0,3 га)</w:t>
      </w:r>
      <w:r w:rsidRPr="005B3B79">
        <w:rPr>
          <w:color w:val="000000" w:themeColor="text1"/>
        </w:rPr>
        <w:t>;</w:t>
      </w:r>
    </w:p>
    <w:p w:rsidR="00500B24" w:rsidRPr="003E56FA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 строительство школы на 100 мест</w:t>
      </w:r>
      <w:r>
        <w:rPr>
          <w:color w:val="000000" w:themeColor="text1"/>
        </w:rPr>
        <w:t xml:space="preserve"> (площадь участка – 0,5 га)</w:t>
      </w:r>
      <w:r w:rsidRPr="003E56FA">
        <w:rPr>
          <w:color w:val="000000" w:themeColor="text1"/>
        </w:rPr>
        <w:t>;</w:t>
      </w:r>
    </w:p>
    <w:p w:rsidR="00500B24" w:rsidRPr="00AE32BD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аптеки площадью 20 м</w:t>
      </w:r>
      <w:r w:rsidRPr="007D751D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(площадь участка – 0,2 га);</w:t>
      </w:r>
    </w:p>
    <w:p w:rsidR="00500B24" w:rsidRPr="00AE32BD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 спортивной площадки (1,5 га)</w:t>
      </w:r>
      <w:r>
        <w:rPr>
          <w:color w:val="000000" w:themeColor="text1"/>
        </w:rPr>
        <w:t>;</w:t>
      </w:r>
    </w:p>
    <w:p w:rsidR="00500B24" w:rsidRPr="00AE32BD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 строительство дух магазинов площадью 150 м</w:t>
      </w:r>
      <w:r w:rsidRPr="007D751D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(площадь участка – 0,08 га на каждый объект);</w:t>
      </w:r>
    </w:p>
    <w:p w:rsidR="00500B24" w:rsidRPr="00AE32BD" w:rsidRDefault="00500B24" w:rsidP="00500B24">
      <w:pPr>
        <w:pStyle w:val="af9"/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color w:val="000000" w:themeColor="text1"/>
        </w:rPr>
      </w:pPr>
      <w:r w:rsidRPr="00AE32BD">
        <w:rPr>
          <w:color w:val="000000" w:themeColor="text1"/>
        </w:rPr>
        <w:t>строительство кафе на 50 мест</w:t>
      </w:r>
      <w:r>
        <w:rPr>
          <w:color w:val="000000" w:themeColor="text1"/>
        </w:rPr>
        <w:t xml:space="preserve"> (площадь участка – 0,3 га).</w:t>
      </w:r>
    </w:p>
    <w:p w:rsidR="005F0DD8" w:rsidRPr="00D33C5D" w:rsidRDefault="005F0DD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D33C5D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совершенствованию транспортной инфраструктуры</w:t>
      </w:r>
      <w:bookmarkEnd w:id="42"/>
      <w:bookmarkEnd w:id="43"/>
      <w:bookmarkEnd w:id="44"/>
    </w:p>
    <w:p w:rsidR="003C112C" w:rsidRPr="00D33C5D" w:rsidRDefault="003C112C" w:rsidP="003C112C">
      <w:pPr>
        <w:keepNext/>
        <w:keepLines/>
        <w:widowControl w:val="0"/>
        <w:spacing w:after="0" w:line="360" w:lineRule="auto"/>
        <w:ind w:firstLine="851"/>
        <w:jc w:val="both"/>
        <w:rPr>
          <w:color w:val="000000" w:themeColor="text1"/>
        </w:rPr>
      </w:pPr>
      <w:bookmarkStart w:id="45" w:name="_Toc268263736"/>
      <w:bookmarkStart w:id="46" w:name="_Toc298142867"/>
      <w:r w:rsidRPr="00D33C5D">
        <w:rPr>
          <w:color w:val="000000" w:themeColor="text1"/>
        </w:rPr>
        <w:t>Генеральным планом</w:t>
      </w:r>
      <w:r w:rsidRPr="00D33C5D">
        <w:rPr>
          <w:b/>
          <w:color w:val="000000" w:themeColor="text1"/>
        </w:rPr>
        <w:t xml:space="preserve"> на первую очередь строительства (до 201</w:t>
      </w:r>
      <w:r w:rsidR="006B4CE2" w:rsidRPr="00D33C5D">
        <w:rPr>
          <w:b/>
          <w:color w:val="000000" w:themeColor="text1"/>
        </w:rPr>
        <w:t>9</w:t>
      </w:r>
      <w:r w:rsidRPr="00D33C5D">
        <w:rPr>
          <w:b/>
          <w:color w:val="000000" w:themeColor="text1"/>
        </w:rPr>
        <w:t xml:space="preserve"> г.) </w:t>
      </w:r>
      <w:r w:rsidRPr="00D33C5D">
        <w:rPr>
          <w:color w:val="000000" w:themeColor="text1"/>
        </w:rPr>
        <w:t>предлагается:</w:t>
      </w:r>
    </w:p>
    <w:p w:rsidR="00D33C5D" w:rsidRPr="00BA7B84" w:rsidRDefault="00D33C5D" w:rsidP="00D33C5D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bookmarkStart w:id="47" w:name="_Toc305146093"/>
      <w:bookmarkStart w:id="48" w:name="_Toc306863867"/>
      <w:bookmarkStart w:id="49" w:name="_Toc310861638"/>
      <w:bookmarkEnd w:id="47"/>
      <w:bookmarkEnd w:id="48"/>
      <w:bookmarkEnd w:id="49"/>
      <w:r w:rsidRPr="00BA7B84">
        <w:rPr>
          <w:color w:val="000000" w:themeColor="text1"/>
        </w:rPr>
        <w:t>строительство пешеходных переходов через автодороги;</w:t>
      </w:r>
    </w:p>
    <w:p w:rsidR="00D33C5D" w:rsidRPr="00BA7B84" w:rsidRDefault="00D33C5D" w:rsidP="00D33C5D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BA7B84">
        <w:rPr>
          <w:color w:val="000000" w:themeColor="text1"/>
        </w:rPr>
        <w:t>устройство остановочных, посадочных площадок, автопавильонов на автобусных остановках;</w:t>
      </w:r>
    </w:p>
    <w:p w:rsidR="00D33C5D" w:rsidRPr="00BA7B84" w:rsidRDefault="00D33C5D" w:rsidP="00D33C5D">
      <w:pPr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BA7B84">
        <w:rPr>
          <w:color w:val="000000" w:themeColor="text1"/>
        </w:rPr>
        <w:t>замена поврежденных и установка новых дорожных ограждений, замена поврежденных и установка недостающих дорожных знаков.</w:t>
      </w:r>
    </w:p>
    <w:p w:rsidR="00D33C5D" w:rsidRPr="00D72C44" w:rsidRDefault="00D33C5D" w:rsidP="00D33C5D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D72C44">
        <w:rPr>
          <w:color w:val="000000" w:themeColor="text1"/>
        </w:rPr>
        <w:t>строительство железнодорожного переезда в с.Кульзеб;</w:t>
      </w:r>
    </w:p>
    <w:p w:rsidR="00D33C5D" w:rsidRPr="00570D08" w:rsidRDefault="00D33C5D" w:rsidP="00D33C5D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строительство подъезда от автодороги «Кавказ»;</w:t>
      </w:r>
    </w:p>
    <w:p w:rsidR="00D33C5D" w:rsidRPr="00D72C44" w:rsidRDefault="00D33C5D" w:rsidP="00D33C5D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D72C44">
        <w:rPr>
          <w:color w:val="000000" w:themeColor="text1"/>
        </w:rPr>
        <w:t>асфальтирование улиц с грунтовым покрытием;</w:t>
      </w:r>
    </w:p>
    <w:p w:rsidR="00D33C5D" w:rsidRPr="00D72C44" w:rsidRDefault="00D33C5D" w:rsidP="00D33C5D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D72C44">
        <w:rPr>
          <w:color w:val="000000" w:themeColor="text1"/>
        </w:rPr>
        <w:t>оборудование уличным освещением 7,2 км улиц;</w:t>
      </w:r>
    </w:p>
    <w:p w:rsidR="00D33C5D" w:rsidRPr="00D72C44" w:rsidRDefault="00D33C5D" w:rsidP="00D33C5D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D72C44">
        <w:rPr>
          <w:color w:val="000000" w:themeColor="text1"/>
        </w:rPr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D33C5D" w:rsidRPr="00D72C44" w:rsidRDefault="00D33C5D" w:rsidP="00D33C5D">
      <w:pPr>
        <w:pStyle w:val="af9"/>
        <w:numPr>
          <w:ilvl w:val="0"/>
          <w:numId w:val="22"/>
        </w:numPr>
        <w:suppressAutoHyphens/>
        <w:spacing w:after="0" w:line="360" w:lineRule="auto"/>
        <w:jc w:val="both"/>
        <w:rPr>
          <w:color w:val="000000" w:themeColor="text1"/>
        </w:rPr>
      </w:pPr>
      <w:r w:rsidRPr="00D72C44">
        <w:rPr>
          <w:color w:val="000000" w:themeColor="text1"/>
        </w:rPr>
        <w:lastRenderedPageBreak/>
        <w:t>организация улиц и проездов на территории планируемой жилой и общественно-деловой застройки.</w:t>
      </w:r>
    </w:p>
    <w:p w:rsidR="001E7EAB" w:rsidRPr="00D33C5D" w:rsidRDefault="003C112C" w:rsidP="00D344D4">
      <w:pPr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D33C5D">
        <w:rPr>
          <w:b/>
          <w:color w:val="000000" w:themeColor="text1"/>
          <w:lang w:eastAsia="ru-RU"/>
        </w:rPr>
        <w:t xml:space="preserve">На расчетный срок </w:t>
      </w:r>
      <w:r w:rsidRPr="00D33C5D">
        <w:rPr>
          <w:color w:val="000000" w:themeColor="text1"/>
          <w:lang w:eastAsia="ru-RU"/>
        </w:rPr>
        <w:t>г</w:t>
      </w:r>
      <w:r w:rsidR="001E7EAB" w:rsidRPr="00D33C5D">
        <w:rPr>
          <w:color w:val="000000" w:themeColor="text1"/>
          <w:lang w:eastAsia="ru-RU"/>
        </w:rPr>
        <w:t>енеральным планом запланированы:</w:t>
      </w:r>
    </w:p>
    <w:p w:rsidR="00D33C5D" w:rsidRPr="00D72C44" w:rsidRDefault="00D33C5D" w:rsidP="00D33C5D">
      <w:pPr>
        <w:pStyle w:val="af9"/>
        <w:numPr>
          <w:ilvl w:val="0"/>
          <w:numId w:val="3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D33C5D" w:rsidRPr="00D72C44" w:rsidRDefault="00D33C5D" w:rsidP="00D33C5D">
      <w:pPr>
        <w:pStyle w:val="af9"/>
        <w:numPr>
          <w:ilvl w:val="0"/>
          <w:numId w:val="3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организация улиц и проездов на территории планируемой жилой и общественно-деловой застройки;</w:t>
      </w:r>
    </w:p>
    <w:p w:rsidR="00D33C5D" w:rsidRPr="00D72C44" w:rsidRDefault="00D33C5D" w:rsidP="00D33C5D">
      <w:pPr>
        <w:numPr>
          <w:ilvl w:val="0"/>
          <w:numId w:val="3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D72C44">
        <w:rPr>
          <w:color w:val="000000" w:themeColor="text1"/>
        </w:rPr>
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населенного пункта.</w:t>
      </w:r>
    </w:p>
    <w:p w:rsidR="00E7138C" w:rsidRPr="0081172E" w:rsidRDefault="00E7138C" w:rsidP="00934148">
      <w:pPr>
        <w:widowControl w:val="0"/>
        <w:suppressAutoHyphens/>
        <w:spacing w:after="0" w:line="360" w:lineRule="auto"/>
        <w:jc w:val="both"/>
        <w:rPr>
          <w:color w:val="1F497D" w:themeColor="text2"/>
        </w:rPr>
      </w:pPr>
    </w:p>
    <w:p w:rsidR="005F0DD8" w:rsidRPr="00D33C5D" w:rsidRDefault="005F0DD8" w:rsidP="00B2628B">
      <w:pPr>
        <w:pStyle w:val="2"/>
        <w:keepLines/>
        <w:numPr>
          <w:ilvl w:val="1"/>
          <w:numId w:val="8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50" w:name="_Toc378669458"/>
      <w:r w:rsidRPr="00D33C5D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развитию инженерной инфраструктуры</w:t>
      </w:r>
      <w:bookmarkEnd w:id="45"/>
      <w:bookmarkEnd w:id="46"/>
      <w:bookmarkEnd w:id="50"/>
    </w:p>
    <w:p w:rsidR="00A85FC5" w:rsidRPr="00D33C5D" w:rsidRDefault="00C24449" w:rsidP="00E7138C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bookmarkStart w:id="51" w:name="_Toc305146108"/>
      <w:bookmarkStart w:id="52" w:name="_Toc306863882"/>
      <w:bookmarkStart w:id="53" w:name="_Toc268263745"/>
      <w:bookmarkStart w:id="54" w:name="_Toc298142877"/>
      <w:bookmarkEnd w:id="51"/>
      <w:bookmarkEnd w:id="52"/>
      <w:r w:rsidRPr="00D33C5D">
        <w:rPr>
          <w:b/>
          <w:i/>
          <w:color w:val="000000" w:themeColor="text1"/>
          <w:sz w:val="26"/>
          <w:szCs w:val="26"/>
        </w:rPr>
        <w:t>В</w:t>
      </w:r>
      <w:r w:rsidR="00E7138C" w:rsidRPr="00D33C5D">
        <w:rPr>
          <w:b/>
          <w:i/>
          <w:color w:val="000000" w:themeColor="text1"/>
          <w:sz w:val="26"/>
          <w:szCs w:val="26"/>
        </w:rPr>
        <w:t>одоснабжение</w:t>
      </w:r>
    </w:p>
    <w:p w:rsidR="00D43920" w:rsidRPr="00D33C5D" w:rsidRDefault="00D43920" w:rsidP="00D43920">
      <w:pPr>
        <w:keepNext/>
        <w:spacing w:after="0" w:line="360" w:lineRule="auto"/>
        <w:ind w:firstLine="851"/>
        <w:jc w:val="both"/>
        <w:rPr>
          <w:color w:val="000000" w:themeColor="text1"/>
        </w:rPr>
      </w:pPr>
      <w:r w:rsidRPr="00D33C5D">
        <w:rPr>
          <w:b/>
          <w:color w:val="000000" w:themeColor="text1"/>
        </w:rPr>
        <w:t xml:space="preserve">Генеральным планом на </w:t>
      </w:r>
      <w:r w:rsidRPr="00D33C5D">
        <w:rPr>
          <w:b/>
          <w:color w:val="000000" w:themeColor="text1"/>
          <w:lang w:val="en-US"/>
        </w:rPr>
        <w:t>I</w:t>
      </w:r>
      <w:r w:rsidRPr="00D33C5D">
        <w:rPr>
          <w:b/>
          <w:color w:val="000000" w:themeColor="text1"/>
        </w:rPr>
        <w:t xml:space="preserve"> очередь строительства предусмотрено</w:t>
      </w:r>
      <w:r w:rsidRPr="00D33C5D">
        <w:rPr>
          <w:color w:val="000000" w:themeColor="text1"/>
        </w:rPr>
        <w:t>:</w:t>
      </w:r>
    </w:p>
    <w:p w:rsidR="00D33C5D" w:rsidRPr="00D33C5D" w:rsidRDefault="00D33C5D" w:rsidP="00D33C5D">
      <w:pPr>
        <w:pStyle w:val="aff0"/>
        <w:keepNext/>
        <w:numPr>
          <w:ilvl w:val="0"/>
          <w:numId w:val="25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D33C5D">
        <w:rPr>
          <w:color w:val="000000" w:themeColor="text1"/>
        </w:rPr>
        <w:t>ремонт и замена изношенных уличных водопроводных сетей (2 км);</w:t>
      </w:r>
    </w:p>
    <w:p w:rsidR="00D33C5D" w:rsidRPr="00D33C5D" w:rsidRDefault="00D33C5D" w:rsidP="00D33C5D">
      <w:pPr>
        <w:pStyle w:val="aff0"/>
        <w:numPr>
          <w:ilvl w:val="0"/>
          <w:numId w:val="25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D33C5D">
        <w:rPr>
          <w:color w:val="000000" w:themeColor="text1"/>
        </w:rPr>
        <w:t>обеспечение производительности водозаборных сооружений не менее 2 тыс. м</w:t>
      </w:r>
      <w:r w:rsidRPr="00D33C5D">
        <w:rPr>
          <w:color w:val="000000" w:themeColor="text1"/>
          <w:vertAlign w:val="superscript"/>
        </w:rPr>
        <w:t>3</w:t>
      </w:r>
      <w:r w:rsidRPr="00D33C5D">
        <w:rPr>
          <w:color w:val="000000" w:themeColor="text1"/>
        </w:rPr>
        <w:t>/сутки;</w:t>
      </w:r>
    </w:p>
    <w:p w:rsidR="00D33C5D" w:rsidRPr="00D33C5D" w:rsidRDefault="00D33C5D" w:rsidP="00D33C5D">
      <w:pPr>
        <w:pStyle w:val="aff0"/>
        <w:numPr>
          <w:ilvl w:val="0"/>
          <w:numId w:val="25"/>
        </w:numPr>
        <w:spacing w:after="0" w:line="360" w:lineRule="auto"/>
        <w:ind w:left="714" w:hanging="357"/>
        <w:jc w:val="both"/>
        <w:rPr>
          <w:color w:val="000000" w:themeColor="text1"/>
        </w:rPr>
      </w:pPr>
      <w:r w:rsidRPr="00D33C5D">
        <w:rPr>
          <w:color w:val="000000" w:themeColor="text1"/>
        </w:rPr>
        <w:t>прокладка уличного водопровода на территориях существующей, новой жилой и общественно-деловой застройки.</w:t>
      </w:r>
    </w:p>
    <w:p w:rsidR="00D43920" w:rsidRPr="00D33C5D" w:rsidRDefault="00D43920" w:rsidP="00D43920">
      <w:pPr>
        <w:pStyle w:val="af9"/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D33C5D">
        <w:rPr>
          <w:b/>
          <w:color w:val="000000" w:themeColor="text1"/>
          <w:lang w:eastAsia="ru-RU"/>
        </w:rPr>
        <w:t>На расчетный срок</w:t>
      </w:r>
      <w:r w:rsidRPr="00D33C5D">
        <w:rPr>
          <w:color w:val="000000" w:themeColor="text1"/>
          <w:lang w:eastAsia="ru-RU"/>
        </w:rPr>
        <w:t xml:space="preserve"> в качестве мероприятий генеральным планом определена прокладка уличного водопровода на территориях новой жилой застройки.</w:t>
      </w:r>
    </w:p>
    <w:p w:rsidR="00996686" w:rsidRPr="00D33C5D" w:rsidRDefault="00996686" w:rsidP="00996686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D33C5D">
        <w:rPr>
          <w:b/>
          <w:i/>
          <w:color w:val="000000" w:themeColor="text1"/>
          <w:sz w:val="26"/>
          <w:szCs w:val="26"/>
        </w:rPr>
        <w:t>Водоотведение</w:t>
      </w:r>
    </w:p>
    <w:p w:rsidR="00996686" w:rsidRPr="000B1E17" w:rsidRDefault="00996686" w:rsidP="005968C8">
      <w:pPr>
        <w:pStyle w:val="af9"/>
        <w:spacing w:after="0" w:line="360" w:lineRule="auto"/>
        <w:ind w:left="0" w:firstLine="851"/>
        <w:jc w:val="both"/>
        <w:rPr>
          <w:color w:val="000000" w:themeColor="text1"/>
        </w:rPr>
      </w:pPr>
      <w:r w:rsidRPr="000B1E17">
        <w:rPr>
          <w:color w:val="000000" w:themeColor="text1"/>
        </w:rPr>
        <w:t xml:space="preserve">Для обеспечения должного функционирования системы водоотведения </w:t>
      </w:r>
      <w:r w:rsidRPr="000B1E17">
        <w:rPr>
          <w:b/>
          <w:color w:val="000000" w:themeColor="text1"/>
        </w:rPr>
        <w:t>генеральным планом на I очередь строительства предусмотрено</w:t>
      </w:r>
      <w:r w:rsidRPr="000B1E17">
        <w:rPr>
          <w:color w:val="000000" w:themeColor="text1"/>
        </w:rPr>
        <w:t xml:space="preserve"> оборудование выгребными ямами всего жилищного фонда и учреждений социально-культурного и бытового назначения села с организацией вывоза стоков на канализационно-очистные сооружения.</w:t>
      </w:r>
    </w:p>
    <w:p w:rsidR="00934148" w:rsidRPr="000B1E17" w:rsidRDefault="00E7138C" w:rsidP="00FD1667">
      <w:pPr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0B1E17">
        <w:rPr>
          <w:b/>
          <w:i/>
          <w:color w:val="000000" w:themeColor="text1"/>
          <w:sz w:val="26"/>
          <w:szCs w:val="26"/>
        </w:rPr>
        <w:t>Теплоснабжение</w:t>
      </w:r>
    </w:p>
    <w:p w:rsidR="00934148" w:rsidRPr="000B1E17" w:rsidRDefault="00FD1667" w:rsidP="005968C8">
      <w:pPr>
        <w:widowControl w:val="0"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0B1E17">
        <w:rPr>
          <w:color w:val="000000" w:themeColor="text1"/>
        </w:rPr>
        <w:t>Генеральным планом предусматривается 100% переход отопления объектов социально-культурного назначения и жилой застройки с угля на природный газ.</w:t>
      </w:r>
      <w:r w:rsidRPr="000B1E17">
        <w:rPr>
          <w:color w:val="000000" w:themeColor="text1"/>
          <w:lang w:eastAsia="ru-RU"/>
        </w:rPr>
        <w:t xml:space="preserve"> </w:t>
      </w:r>
    </w:p>
    <w:p w:rsidR="0097166D" w:rsidRPr="000B1E17" w:rsidRDefault="00C24449" w:rsidP="00D43920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0B1E17">
        <w:rPr>
          <w:b/>
          <w:i/>
          <w:color w:val="000000" w:themeColor="text1"/>
          <w:sz w:val="26"/>
          <w:szCs w:val="26"/>
        </w:rPr>
        <w:lastRenderedPageBreak/>
        <w:t>Г</w:t>
      </w:r>
      <w:r w:rsidR="008D54CD" w:rsidRPr="000B1E17">
        <w:rPr>
          <w:b/>
          <w:i/>
          <w:color w:val="000000" w:themeColor="text1"/>
          <w:sz w:val="26"/>
          <w:szCs w:val="26"/>
        </w:rPr>
        <w:t>азоснабжение</w:t>
      </w:r>
    </w:p>
    <w:p w:rsidR="000B1E17" w:rsidRPr="001B790E" w:rsidRDefault="000B1E17" w:rsidP="000B1E17">
      <w:pPr>
        <w:keepNext/>
        <w:spacing w:after="0" w:line="360" w:lineRule="auto"/>
        <w:ind w:firstLine="567"/>
        <w:jc w:val="both"/>
        <w:rPr>
          <w:color w:val="000000" w:themeColor="text1"/>
        </w:rPr>
      </w:pPr>
      <w:r w:rsidRPr="001B790E">
        <w:rPr>
          <w:b/>
          <w:color w:val="000000" w:themeColor="text1"/>
        </w:rPr>
        <w:t xml:space="preserve">Генеральным планом предлагается </w:t>
      </w:r>
      <w:r w:rsidRPr="001B790E">
        <w:rPr>
          <w:color w:val="000000" w:themeColor="text1"/>
        </w:rPr>
        <w:t xml:space="preserve">сохранить действующую систему газоснабжения с.Кульзеб с развитием ее инфраструктуры, подразумевающим на </w:t>
      </w:r>
      <w:r w:rsidRPr="001B790E">
        <w:rPr>
          <w:color w:val="000000" w:themeColor="text1"/>
          <w:lang w:val="en-US"/>
        </w:rPr>
        <w:t>I</w:t>
      </w:r>
      <w:r w:rsidRPr="001B790E">
        <w:rPr>
          <w:color w:val="000000" w:themeColor="text1"/>
        </w:rPr>
        <w:t xml:space="preserve"> очередь строительства:</w:t>
      </w:r>
    </w:p>
    <w:p w:rsidR="000B1E17" w:rsidRPr="001B790E" w:rsidRDefault="000B1E17" w:rsidP="000B1E17">
      <w:pPr>
        <w:pStyle w:val="af9"/>
        <w:numPr>
          <w:ilvl w:val="0"/>
          <w:numId w:val="24"/>
        </w:numPr>
        <w:spacing w:after="0" w:line="360" w:lineRule="auto"/>
        <w:jc w:val="both"/>
        <w:rPr>
          <w:color w:val="000000" w:themeColor="text1"/>
        </w:rPr>
      </w:pPr>
      <w:bookmarkStart w:id="55" w:name="_Toc315701162"/>
      <w:bookmarkStart w:id="56" w:name="_Toc315701163"/>
      <w:bookmarkStart w:id="57" w:name="_Toc315701164"/>
      <w:bookmarkStart w:id="58" w:name="_Toc315701165"/>
      <w:bookmarkStart w:id="59" w:name="_Toc315701166"/>
      <w:bookmarkStart w:id="60" w:name="_Toc315701167"/>
      <w:bookmarkStart w:id="61" w:name="_Toc315701168"/>
      <w:bookmarkStart w:id="62" w:name="_Toc315701169"/>
      <w:bookmarkStart w:id="63" w:name="_Toc315701170"/>
      <w:bookmarkStart w:id="64" w:name="_Toc31570117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1B790E">
        <w:rPr>
          <w:rFonts w:eastAsia="Times New Roman"/>
          <w:color w:val="000000" w:themeColor="text1"/>
        </w:rPr>
        <w:t>газификацию территорий нового жилищного строительства с.Кульзеб,</w:t>
      </w:r>
      <w:r w:rsidRPr="001B790E">
        <w:rPr>
          <w:color w:val="000000" w:themeColor="text1"/>
        </w:rPr>
        <w:t xml:space="preserve"> запланированных генеральным планом на </w:t>
      </w:r>
      <w:r w:rsidRPr="001B790E">
        <w:rPr>
          <w:color w:val="000000" w:themeColor="text1"/>
          <w:lang w:eastAsia="ru-RU"/>
        </w:rPr>
        <w:t>1 очередь</w:t>
      </w:r>
      <w:r w:rsidRPr="001B790E">
        <w:rPr>
          <w:color w:val="000000" w:themeColor="text1"/>
        </w:rPr>
        <w:t>;</w:t>
      </w:r>
    </w:p>
    <w:p w:rsidR="000B1E17" w:rsidRPr="001B790E" w:rsidRDefault="000B1E17" w:rsidP="000B1E17">
      <w:pPr>
        <w:keepNext/>
        <w:numPr>
          <w:ilvl w:val="0"/>
          <w:numId w:val="24"/>
        </w:numPr>
        <w:spacing w:after="0" w:line="360" w:lineRule="auto"/>
        <w:jc w:val="both"/>
        <w:rPr>
          <w:color w:val="000000" w:themeColor="text1"/>
        </w:rPr>
      </w:pPr>
      <w:r w:rsidRPr="001B790E">
        <w:rPr>
          <w:color w:val="000000" w:themeColor="text1"/>
        </w:rPr>
        <w:t>реконструкцию и модернизацию существующих сетей и объектов системы газоснабжения.</w:t>
      </w:r>
    </w:p>
    <w:p w:rsidR="000B1E17" w:rsidRPr="001B790E" w:rsidRDefault="000B1E17" w:rsidP="000B1E17">
      <w:pPr>
        <w:spacing w:after="0" w:line="360" w:lineRule="auto"/>
        <w:ind w:firstLine="851"/>
        <w:jc w:val="both"/>
        <w:rPr>
          <w:b/>
          <w:color w:val="000000" w:themeColor="text1"/>
          <w:lang w:eastAsia="ru-RU"/>
        </w:rPr>
      </w:pPr>
      <w:r w:rsidRPr="001B790E">
        <w:rPr>
          <w:color w:val="000000" w:themeColor="text1"/>
          <w:lang w:eastAsia="ru-RU"/>
        </w:rPr>
        <w:t>Генеральным планом</w:t>
      </w:r>
      <w:r w:rsidRPr="001B790E">
        <w:rPr>
          <w:b/>
          <w:color w:val="000000" w:themeColor="text1"/>
          <w:lang w:eastAsia="ru-RU"/>
        </w:rPr>
        <w:t xml:space="preserve"> на расчетный срок </w:t>
      </w:r>
      <w:r w:rsidRPr="001B790E">
        <w:rPr>
          <w:color w:val="000000" w:themeColor="text1"/>
          <w:lang w:eastAsia="ru-RU"/>
        </w:rPr>
        <w:t>предусмотрено:</w:t>
      </w:r>
    </w:p>
    <w:p w:rsidR="000B1E17" w:rsidRPr="001B790E" w:rsidRDefault="000B1E17" w:rsidP="000B1E17">
      <w:pPr>
        <w:pStyle w:val="af9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851"/>
        <w:jc w:val="both"/>
        <w:rPr>
          <w:color w:val="000000" w:themeColor="text1"/>
          <w:lang w:eastAsia="ru-RU"/>
        </w:rPr>
      </w:pPr>
      <w:r w:rsidRPr="001B790E">
        <w:rPr>
          <w:color w:val="000000" w:themeColor="text1"/>
          <w:lang w:eastAsia="ru-RU"/>
        </w:rPr>
        <w:t xml:space="preserve">подключение к системе газоснабжения поселения запланированных на расчетный срок объектов жилой и общественно-деловой застройки. </w:t>
      </w:r>
    </w:p>
    <w:p w:rsidR="008D54CD" w:rsidRPr="000B1E17" w:rsidRDefault="00C24449" w:rsidP="00FD1667">
      <w:pPr>
        <w:keepNext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0B1E17">
        <w:rPr>
          <w:b/>
          <w:i/>
          <w:color w:val="000000" w:themeColor="text1"/>
          <w:sz w:val="26"/>
          <w:szCs w:val="26"/>
        </w:rPr>
        <w:t>Э</w:t>
      </w:r>
      <w:r w:rsidR="00FD1667" w:rsidRPr="000B1E17">
        <w:rPr>
          <w:b/>
          <w:i/>
          <w:color w:val="000000" w:themeColor="text1"/>
          <w:sz w:val="26"/>
          <w:szCs w:val="26"/>
        </w:rPr>
        <w:t>лектроснабжение</w:t>
      </w:r>
    </w:p>
    <w:p w:rsidR="000B1E17" w:rsidRPr="0044228C" w:rsidRDefault="000B1E17" w:rsidP="000B1E17">
      <w:pPr>
        <w:keepNext/>
        <w:spacing w:after="0" w:line="360" w:lineRule="auto"/>
        <w:ind w:firstLine="851"/>
        <w:jc w:val="both"/>
        <w:rPr>
          <w:color w:val="000000" w:themeColor="text1"/>
        </w:rPr>
      </w:pPr>
      <w:r w:rsidRPr="0044228C">
        <w:rPr>
          <w:b/>
          <w:color w:val="000000" w:themeColor="text1"/>
        </w:rPr>
        <w:t xml:space="preserve">Генеральным планом </w:t>
      </w:r>
      <w:r w:rsidRPr="0044228C">
        <w:rPr>
          <w:color w:val="000000" w:themeColor="text1"/>
        </w:rPr>
        <w:t>предусмотрены следующие мероприятия по развитию системы электроснабжения муниципального образования:</w:t>
      </w:r>
    </w:p>
    <w:p w:rsidR="000B1E17" w:rsidRPr="0044228C" w:rsidRDefault="000B1E17" w:rsidP="000B1E17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подключение к системе электроснабжения запланированных объектов жилой и общественно-деловой застройки (I очередь, расчетный срок);</w:t>
      </w:r>
    </w:p>
    <w:p w:rsidR="000B1E17" w:rsidRPr="0044228C" w:rsidRDefault="000B1E17" w:rsidP="000B1E17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строительство (в новых микрорайонах) и капитальный ремонт линий электропередач (I очередь);</w:t>
      </w:r>
    </w:p>
    <w:p w:rsidR="000B1E17" w:rsidRPr="0044228C" w:rsidRDefault="000B1E17" w:rsidP="000B1E17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техническое перевооружение и реконструкция объектов электросетевого комплекса;</w:t>
      </w:r>
    </w:p>
    <w:p w:rsidR="000B1E17" w:rsidRPr="0044228C" w:rsidRDefault="000B1E17" w:rsidP="000B1E17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color w:val="000000" w:themeColor="text1"/>
        </w:rPr>
        <w:t>энергосбережение и повышение энергетической эффективности в жилищном фонде и системах коммунальной инфраструктуры</w:t>
      </w:r>
      <w:r w:rsidRPr="0044228C">
        <w:rPr>
          <w:color w:val="000000" w:themeColor="text1"/>
          <w:lang w:eastAsia="ru-RU"/>
        </w:rPr>
        <w:t>;</w:t>
      </w:r>
    </w:p>
    <w:p w:rsidR="000B1E17" w:rsidRPr="0044228C" w:rsidRDefault="000B1E17" w:rsidP="000B1E17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повышение управляемости электросетей за счет применения интеллектуальных систем противоаварийного управления, сверхпроводниковых устройств;</w:t>
      </w:r>
    </w:p>
    <w:p w:rsidR="000B1E17" w:rsidRPr="0044228C" w:rsidRDefault="000B1E17" w:rsidP="000B1E17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>повсеместное применение автоматизированных систем коммерческого учета электроэнергии на розничном рынке (АИСКУЭ);</w:t>
      </w:r>
    </w:p>
    <w:p w:rsidR="000B1E17" w:rsidRPr="0044228C" w:rsidRDefault="000B1E17" w:rsidP="000B1E17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 w:themeColor="text1"/>
        </w:rPr>
      </w:pPr>
      <w:r w:rsidRPr="0044228C">
        <w:rPr>
          <w:rFonts w:eastAsia="Times New Roman"/>
          <w:color w:val="000000" w:themeColor="text1"/>
        </w:rPr>
        <w:t xml:space="preserve">постепенный переход к созданию </w:t>
      </w:r>
      <w:r>
        <w:rPr>
          <w:rFonts w:eastAsia="Times New Roman"/>
          <w:color w:val="000000" w:themeColor="text1"/>
        </w:rPr>
        <w:t>«</w:t>
      </w:r>
      <w:r w:rsidRPr="0044228C">
        <w:rPr>
          <w:rFonts w:eastAsia="Times New Roman"/>
          <w:color w:val="000000" w:themeColor="text1"/>
        </w:rPr>
        <w:t>интеллектуальных сетей</w:t>
      </w:r>
      <w:r>
        <w:rPr>
          <w:rFonts w:eastAsia="Times New Roman"/>
          <w:color w:val="000000" w:themeColor="text1"/>
        </w:rPr>
        <w:t>»</w:t>
      </w:r>
      <w:r w:rsidRPr="0044228C">
        <w:rPr>
          <w:rFonts w:eastAsia="Times New Roman"/>
          <w:color w:val="000000" w:themeColor="text1"/>
        </w:rPr>
        <w:t xml:space="preserve"> (Smart Grid) – интеграция сетей связи с энергосистемой для создания электрической коммуникационной супермагистрали, способной контролировать свое состояние, автоматически принимать корректирующие</w:t>
      </w:r>
      <w:r w:rsidRPr="0044228C">
        <w:rPr>
          <w:color w:val="000000" w:themeColor="text1"/>
        </w:rPr>
        <w:t xml:space="preserve"> меры.</w:t>
      </w:r>
    </w:p>
    <w:p w:rsidR="00A00AC8" w:rsidRPr="000B1E17" w:rsidRDefault="00A00AC8" w:rsidP="00FD1667">
      <w:pPr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0B1E17">
        <w:rPr>
          <w:b/>
          <w:i/>
          <w:color w:val="000000" w:themeColor="text1"/>
          <w:sz w:val="26"/>
          <w:szCs w:val="26"/>
        </w:rPr>
        <w:t>Связь. Радиовещание. Телевидение</w:t>
      </w:r>
    </w:p>
    <w:p w:rsidR="000B1E17" w:rsidRPr="005E30B2" w:rsidRDefault="000B1E17" w:rsidP="000B1E17">
      <w:pPr>
        <w:spacing w:after="0" w:line="360" w:lineRule="auto"/>
        <w:ind w:firstLine="851"/>
        <w:jc w:val="both"/>
        <w:rPr>
          <w:b/>
          <w:color w:val="000000" w:themeColor="text1"/>
        </w:rPr>
      </w:pPr>
      <w:bookmarkStart w:id="65" w:name="_Toc378669459"/>
      <w:r w:rsidRPr="005E30B2">
        <w:rPr>
          <w:color w:val="000000" w:themeColor="text1"/>
        </w:rPr>
        <w:t xml:space="preserve">Для развития системы телефонной связи </w:t>
      </w:r>
      <w:r w:rsidRPr="005E30B2">
        <w:rPr>
          <w:b/>
          <w:color w:val="000000" w:themeColor="text1"/>
        </w:rPr>
        <w:t xml:space="preserve">Генеральным планом на </w:t>
      </w:r>
      <w:r w:rsidRPr="005E30B2">
        <w:rPr>
          <w:b/>
          <w:color w:val="000000" w:themeColor="text1"/>
          <w:lang w:val="en-US"/>
        </w:rPr>
        <w:t>I</w:t>
      </w:r>
      <w:r w:rsidRPr="005E30B2">
        <w:rPr>
          <w:b/>
          <w:color w:val="000000" w:themeColor="text1"/>
        </w:rPr>
        <w:t xml:space="preserve"> очередь строительства предусмотрено:</w:t>
      </w:r>
    </w:p>
    <w:p w:rsidR="000B1E17" w:rsidRPr="005E30B2" w:rsidRDefault="000B1E17" w:rsidP="000B1E17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подведение волоконно-оптической линии связи (ВОЛС)</w:t>
      </w:r>
      <w:r>
        <w:rPr>
          <w:color w:val="000000" w:themeColor="text1"/>
        </w:rPr>
        <w:t>.</w:t>
      </w:r>
    </w:p>
    <w:p w:rsidR="000B1E17" w:rsidRPr="005E30B2" w:rsidRDefault="000B1E17" w:rsidP="000B1E17">
      <w:pPr>
        <w:suppressAutoHyphens/>
        <w:spacing w:after="0" w:line="360" w:lineRule="auto"/>
        <w:ind w:firstLine="851"/>
        <w:jc w:val="both"/>
        <w:rPr>
          <w:rStyle w:val="aff4"/>
          <w:i w:val="0"/>
          <w:color w:val="000000" w:themeColor="text1"/>
        </w:rPr>
      </w:pPr>
      <w:r w:rsidRPr="005E30B2">
        <w:rPr>
          <w:b/>
          <w:color w:val="000000" w:themeColor="text1"/>
        </w:rPr>
        <w:lastRenderedPageBreak/>
        <w:t>Н</w:t>
      </w:r>
      <w:r w:rsidRPr="005E30B2">
        <w:rPr>
          <w:rStyle w:val="aff4"/>
          <w:b/>
          <w:i w:val="0"/>
          <w:color w:val="000000" w:themeColor="text1"/>
        </w:rPr>
        <w:t>а расчетный срок генеральным планом</w:t>
      </w:r>
      <w:r w:rsidRPr="005E30B2">
        <w:rPr>
          <w:rStyle w:val="aff4"/>
          <w:i w:val="0"/>
          <w:color w:val="000000" w:themeColor="text1"/>
        </w:rPr>
        <w:t xml:space="preserve"> в качестве мероприятий определено:</w:t>
      </w:r>
    </w:p>
    <w:p w:rsidR="000B1E17" w:rsidRPr="005E30B2" w:rsidRDefault="000B1E17" w:rsidP="000B1E17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 xml:space="preserve">обеспечение общей мощности действующей АТС не менее </w:t>
      </w:r>
      <w:r>
        <w:rPr>
          <w:color w:val="000000" w:themeColor="text1"/>
        </w:rPr>
        <w:t>613</w:t>
      </w:r>
      <w:r w:rsidRPr="005E30B2">
        <w:rPr>
          <w:color w:val="000000" w:themeColor="text1"/>
        </w:rPr>
        <w:t xml:space="preserve"> номеров;</w:t>
      </w:r>
    </w:p>
    <w:p w:rsidR="000B1E17" w:rsidRPr="005E30B2" w:rsidRDefault="000B1E17" w:rsidP="000B1E17">
      <w:pPr>
        <w:numPr>
          <w:ilvl w:val="0"/>
          <w:numId w:val="26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улучшение качества сотовой связи и интернета;</w:t>
      </w:r>
    </w:p>
    <w:p w:rsidR="000B1E17" w:rsidRPr="005E30B2" w:rsidRDefault="000B1E17" w:rsidP="000B1E1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851"/>
        <w:jc w:val="both"/>
        <w:rPr>
          <w:color w:val="000000" w:themeColor="text1"/>
        </w:rPr>
      </w:pPr>
      <w:r w:rsidRPr="005E30B2">
        <w:rPr>
          <w:color w:val="000000" w:themeColor="text1"/>
        </w:rPr>
        <w:t>прокладка дополнительных слаботочных сетей к местам застройки жилищного фонда.</w:t>
      </w:r>
    </w:p>
    <w:p w:rsidR="005F0DD8" w:rsidRPr="000B1E17" w:rsidRDefault="005F0DD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0B1E17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санитарной очистке территории</w:t>
      </w:r>
      <w:bookmarkEnd w:id="53"/>
      <w:bookmarkEnd w:id="54"/>
      <w:bookmarkEnd w:id="65"/>
    </w:p>
    <w:p w:rsidR="005446B5" w:rsidRPr="00940FEC" w:rsidRDefault="005446B5" w:rsidP="005446B5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66" w:name="_Toc268263746"/>
      <w:bookmarkStart w:id="67" w:name="_Toc298142878"/>
      <w:r w:rsidRPr="00940FEC">
        <w:rPr>
          <w:color w:val="000000" w:themeColor="text1"/>
        </w:rPr>
        <w:t xml:space="preserve">Для стабилизации и дальнейшего решения проблемы санитарной очистки территории поселения </w:t>
      </w:r>
      <w:r w:rsidRPr="00940FEC">
        <w:rPr>
          <w:b/>
          <w:color w:val="000000" w:themeColor="text1"/>
        </w:rPr>
        <w:t>генеральным планом на первую очередь строительства предлагается</w:t>
      </w:r>
      <w:r w:rsidRPr="00940FEC">
        <w:rPr>
          <w:color w:val="000000" w:themeColor="text1"/>
        </w:rPr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:rsidR="005446B5" w:rsidRPr="00940FEC" w:rsidRDefault="005446B5" w:rsidP="005446B5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выявление всех несанкционированных свалок и их рекультивация;</w:t>
      </w:r>
    </w:p>
    <w:p w:rsidR="005446B5" w:rsidRPr="00940FEC" w:rsidRDefault="005446B5" w:rsidP="005446B5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разработка схемы санитарной очистки территории с применением мусорных контейнеров;</w:t>
      </w:r>
    </w:p>
    <w:p w:rsidR="005446B5" w:rsidRPr="00940FEC" w:rsidRDefault="005446B5" w:rsidP="005446B5">
      <w:pPr>
        <w:numPr>
          <w:ilvl w:val="0"/>
          <w:numId w:val="27"/>
        </w:numPr>
        <w:tabs>
          <w:tab w:val="left" w:pos="1134"/>
        </w:tabs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940FEC">
        <w:rPr>
          <w:color w:val="000000" w:themeColor="text1"/>
        </w:rPr>
        <w:t>организация регулярного сбора ТБО у населения, оборудование контейнерных площадок, установка 21-го контейнера.</w:t>
      </w:r>
    </w:p>
    <w:p w:rsidR="00A20D53" w:rsidRPr="005446B5" w:rsidRDefault="00A20D53" w:rsidP="00A20D53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 xml:space="preserve">В области содержания мест захоронения и предоставление ритуальных услуг населению </w:t>
      </w:r>
      <w:r w:rsidRPr="005446B5">
        <w:rPr>
          <w:b/>
          <w:color w:val="000000" w:themeColor="text1"/>
        </w:rPr>
        <w:t>Генеральным планом на расчетный срок строительства предусматривается:</w:t>
      </w:r>
    </w:p>
    <w:p w:rsidR="005446B5" w:rsidRPr="005446B5" w:rsidRDefault="005446B5" w:rsidP="005446B5">
      <w:pPr>
        <w:pStyle w:val="af9"/>
        <w:numPr>
          <w:ilvl w:val="0"/>
          <w:numId w:val="3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bookmarkStart w:id="68" w:name="_Toc378669460"/>
      <w:r w:rsidRPr="005446B5">
        <w:rPr>
          <w:color w:val="000000" w:themeColor="text1"/>
        </w:rPr>
        <w:t>расширение территории кладбища, находящегося вблизи южной границы с.Кульзеб, на 1,5 га.</w:t>
      </w:r>
    </w:p>
    <w:p w:rsidR="002417E8" w:rsidRPr="005446B5" w:rsidRDefault="002417E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5446B5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охране объектов культурного наследия</w:t>
      </w:r>
      <w:bookmarkEnd w:id="68"/>
    </w:p>
    <w:p w:rsidR="003C7A73" w:rsidRPr="005446B5" w:rsidRDefault="003C7A73" w:rsidP="003C7A73">
      <w:pPr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 xml:space="preserve">На территории муниципального образования </w:t>
      </w:r>
      <w:r w:rsidR="00167900" w:rsidRPr="005446B5">
        <w:rPr>
          <w:color w:val="000000" w:themeColor="text1"/>
        </w:rPr>
        <w:t>«</w:t>
      </w:r>
      <w:r w:rsidR="00FA4D53" w:rsidRPr="005446B5">
        <w:rPr>
          <w:color w:val="000000" w:themeColor="text1"/>
        </w:rPr>
        <w:t>Село Кульзеб</w:t>
      </w:r>
      <w:r w:rsidR="00167900" w:rsidRPr="005446B5">
        <w:rPr>
          <w:color w:val="000000" w:themeColor="text1"/>
        </w:rPr>
        <w:t>»</w:t>
      </w:r>
      <w:r w:rsidRPr="005446B5">
        <w:rPr>
          <w:color w:val="000000" w:themeColor="text1"/>
        </w:rPr>
        <w:t xml:space="preserve"> не имеется ни одного объекта культурного наследия. </w:t>
      </w:r>
    </w:p>
    <w:p w:rsidR="0078320A" w:rsidRPr="005446B5" w:rsidRDefault="0007515A" w:rsidP="005446B5">
      <w:pPr>
        <w:pStyle w:val="22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b/>
          <w:color w:val="000000" w:themeColor="text1"/>
        </w:rPr>
        <w:t xml:space="preserve">Генеральным планом на </w:t>
      </w:r>
      <w:r w:rsidR="002B6C50" w:rsidRPr="005446B5">
        <w:rPr>
          <w:b/>
          <w:color w:val="000000" w:themeColor="text1"/>
        </w:rPr>
        <w:t>I</w:t>
      </w:r>
      <w:r w:rsidRPr="005446B5">
        <w:rPr>
          <w:b/>
          <w:color w:val="000000" w:themeColor="text1"/>
        </w:rPr>
        <w:t xml:space="preserve"> очередь </w:t>
      </w:r>
      <w:r w:rsidR="003C7A73" w:rsidRPr="005446B5">
        <w:rPr>
          <w:b/>
          <w:color w:val="000000" w:themeColor="text1"/>
        </w:rPr>
        <w:t>и расчетный срок</w:t>
      </w:r>
      <w:r w:rsidRPr="005446B5">
        <w:rPr>
          <w:color w:val="000000" w:themeColor="text1"/>
        </w:rPr>
        <w:t xml:space="preserve"> предусматривается </w:t>
      </w:r>
      <w:r w:rsidR="0078320A" w:rsidRPr="005446B5">
        <w:rPr>
          <w:color w:val="000000" w:themeColor="text1"/>
        </w:rPr>
        <w:t xml:space="preserve">выявление объектов культурного наследия. </w:t>
      </w:r>
    </w:p>
    <w:p w:rsidR="0078320A" w:rsidRPr="005446B5" w:rsidRDefault="0078320A" w:rsidP="005446B5">
      <w:pPr>
        <w:pStyle w:val="22"/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 xml:space="preserve">На выявленные объекты культурного наследия, находящиеся на территории муниципального образования </w:t>
      </w:r>
      <w:r w:rsidR="00167900" w:rsidRPr="005446B5">
        <w:rPr>
          <w:color w:val="000000" w:themeColor="text1"/>
        </w:rPr>
        <w:t>«</w:t>
      </w:r>
      <w:r w:rsidR="00FA4D53" w:rsidRPr="005446B5">
        <w:rPr>
          <w:color w:val="000000" w:themeColor="text1"/>
        </w:rPr>
        <w:t>Село Кульзеб</w:t>
      </w:r>
      <w:r w:rsidR="00167900" w:rsidRPr="005446B5">
        <w:rPr>
          <w:color w:val="000000" w:themeColor="text1"/>
        </w:rPr>
        <w:t>»</w:t>
      </w:r>
      <w:r w:rsidRPr="005446B5">
        <w:rPr>
          <w:color w:val="000000" w:themeColor="text1"/>
        </w:rPr>
        <w:t xml:space="preserve"> требуется установить охранные зоны в соответствии с требованиями Федерального закона </w:t>
      </w:r>
      <w:r w:rsidR="00167900" w:rsidRPr="005446B5">
        <w:rPr>
          <w:color w:val="000000" w:themeColor="text1"/>
        </w:rPr>
        <w:t>«</w:t>
      </w:r>
      <w:r w:rsidRPr="005446B5">
        <w:rPr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167900" w:rsidRPr="005446B5">
        <w:rPr>
          <w:color w:val="000000" w:themeColor="text1"/>
        </w:rPr>
        <w:t>»</w:t>
      </w:r>
      <w:r w:rsidRPr="005446B5">
        <w:rPr>
          <w:color w:val="000000" w:themeColor="text1"/>
        </w:rPr>
        <w:t>.</w:t>
      </w:r>
    </w:p>
    <w:p w:rsidR="005F0DD8" w:rsidRPr="005446B5" w:rsidRDefault="005F0DD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69" w:name="_Toc378669461"/>
      <w:r w:rsidRPr="005446B5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lastRenderedPageBreak/>
        <w:t>Мероприятия по охране окружающей среды</w:t>
      </w:r>
      <w:bookmarkEnd w:id="66"/>
      <w:bookmarkEnd w:id="67"/>
      <w:bookmarkEnd w:id="69"/>
    </w:p>
    <w:p w:rsidR="00E157B1" w:rsidRPr="005446B5" w:rsidRDefault="006C52A0" w:rsidP="006C52A0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bookmarkStart w:id="70" w:name="_Toc305146126"/>
      <w:bookmarkStart w:id="71" w:name="_Toc306863900"/>
      <w:bookmarkEnd w:id="70"/>
      <w:bookmarkEnd w:id="71"/>
      <w:r w:rsidRPr="005446B5">
        <w:rPr>
          <w:color w:val="000000" w:themeColor="text1"/>
        </w:rPr>
        <w:t xml:space="preserve"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</w:t>
      </w:r>
    </w:p>
    <w:p w:rsidR="00E157B1" w:rsidRPr="005446B5" w:rsidRDefault="00E157B1" w:rsidP="00E157B1">
      <w:pPr>
        <w:suppressAutoHyphens/>
        <w:spacing w:after="0" w:line="360" w:lineRule="auto"/>
        <w:ind w:firstLine="851"/>
        <w:jc w:val="both"/>
        <w:rPr>
          <w:b/>
          <w:color w:val="000000" w:themeColor="text1"/>
        </w:rPr>
      </w:pPr>
      <w:r w:rsidRPr="005446B5">
        <w:rPr>
          <w:color w:val="000000" w:themeColor="text1"/>
        </w:rPr>
        <w:t xml:space="preserve">В целях изменения экологической ситуации в лучшую сторону </w:t>
      </w:r>
      <w:r w:rsidRPr="005446B5">
        <w:rPr>
          <w:b/>
          <w:color w:val="000000" w:themeColor="text1"/>
        </w:rPr>
        <w:t xml:space="preserve">генеральным планом предлагается </w:t>
      </w:r>
      <w:r w:rsidRPr="005446B5">
        <w:rPr>
          <w:color w:val="000000" w:themeColor="text1"/>
        </w:rPr>
        <w:t>осуществить ряд</w:t>
      </w:r>
      <w:r w:rsidRPr="005446B5">
        <w:rPr>
          <w:b/>
          <w:color w:val="000000" w:themeColor="text1"/>
        </w:rPr>
        <w:t xml:space="preserve"> первоочередных природоохранных мероприятий:</w:t>
      </w:r>
    </w:p>
    <w:p w:rsidR="005446B5" w:rsidRPr="00041DDC" w:rsidRDefault="005446B5" w:rsidP="005446B5">
      <w:pPr>
        <w:numPr>
          <w:ilvl w:val="0"/>
          <w:numId w:val="31"/>
        </w:numPr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организация очистки сточных вод;</w:t>
      </w:r>
    </w:p>
    <w:p w:rsidR="005446B5" w:rsidRPr="00041DDC" w:rsidRDefault="005446B5" w:rsidP="005446B5">
      <w:pPr>
        <w:numPr>
          <w:ilvl w:val="0"/>
          <w:numId w:val="31"/>
        </w:numPr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организация сбора и очистки ливневых стоков,</w:t>
      </w:r>
    </w:p>
    <w:p w:rsidR="005446B5" w:rsidRPr="00041DDC" w:rsidRDefault="005446B5" w:rsidP="005446B5">
      <w:pPr>
        <w:numPr>
          <w:ilvl w:val="0"/>
          <w:numId w:val="31"/>
        </w:numPr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выявление и ликвидация несанкционированных свалок и санкционированных свалок с истекшим сроком эксплуатации (с последующей рекультивацией земель);</w:t>
      </w:r>
    </w:p>
    <w:p w:rsidR="005446B5" w:rsidRPr="00041DDC" w:rsidRDefault="005446B5" w:rsidP="005446B5">
      <w:pPr>
        <w:numPr>
          <w:ilvl w:val="0"/>
          <w:numId w:val="31"/>
        </w:numPr>
        <w:suppressAutoHyphens/>
        <w:spacing w:after="0" w:line="360" w:lineRule="auto"/>
        <w:jc w:val="both"/>
        <w:rPr>
          <w:color w:val="000000" w:themeColor="text1"/>
        </w:rPr>
      </w:pPr>
      <w:r w:rsidRPr="00041DDC">
        <w:rPr>
          <w:color w:val="000000" w:themeColor="text1"/>
        </w:rPr>
        <w:t>разработка схемы обращения с отходами;</w:t>
      </w:r>
    </w:p>
    <w:p w:rsidR="005446B5" w:rsidRPr="00041DDC" w:rsidRDefault="005446B5" w:rsidP="005446B5">
      <w:pPr>
        <w:numPr>
          <w:ilvl w:val="0"/>
          <w:numId w:val="31"/>
        </w:numPr>
        <w:suppressAutoHyphens/>
        <w:autoSpaceDE w:val="0"/>
        <w:autoSpaceDN w:val="0"/>
        <w:spacing w:after="0" w:line="360" w:lineRule="auto"/>
        <w:contextualSpacing/>
        <w:jc w:val="both"/>
        <w:rPr>
          <w:color w:val="000000" w:themeColor="text1"/>
        </w:rPr>
      </w:pPr>
      <w:r w:rsidRPr="00041DDC">
        <w:rPr>
          <w:color w:val="000000" w:themeColor="text1"/>
        </w:rPr>
        <w:t>улучшение качества дорожных покрытий;</w:t>
      </w:r>
    </w:p>
    <w:p w:rsidR="00E157B1" w:rsidRPr="0081172E" w:rsidRDefault="005446B5" w:rsidP="005446B5">
      <w:pPr>
        <w:numPr>
          <w:ilvl w:val="0"/>
          <w:numId w:val="31"/>
        </w:numPr>
        <w:suppressAutoHyphens/>
        <w:spacing w:after="0" w:line="360" w:lineRule="auto"/>
        <w:contextualSpacing/>
        <w:jc w:val="both"/>
        <w:rPr>
          <w:color w:val="1F497D" w:themeColor="text2"/>
          <w:lang w:eastAsia="ru-RU"/>
        </w:rPr>
      </w:pPr>
      <w:r w:rsidRPr="00041DDC">
        <w:rPr>
          <w:color w:val="000000" w:themeColor="text1"/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</w:t>
      </w:r>
      <w:r w:rsidR="00E157B1" w:rsidRPr="0081172E">
        <w:rPr>
          <w:color w:val="1F497D" w:themeColor="text2"/>
          <w:lang w:eastAsia="ru-RU"/>
        </w:rPr>
        <w:t>.</w:t>
      </w:r>
    </w:p>
    <w:p w:rsidR="005F0DD8" w:rsidRPr="005446B5" w:rsidRDefault="005F0DD8" w:rsidP="00B2628B">
      <w:pPr>
        <w:pStyle w:val="2"/>
        <w:keepLines/>
        <w:numPr>
          <w:ilvl w:val="1"/>
          <w:numId w:val="8"/>
        </w:numPr>
        <w:suppressAutoHyphens/>
        <w:spacing w:before="480" w:after="36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bookmarkStart w:id="72" w:name="_Toc378669462"/>
      <w:r w:rsidRPr="005446B5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bookmarkEnd w:id="72"/>
    </w:p>
    <w:p w:rsidR="006C52A0" w:rsidRPr="005446B5" w:rsidRDefault="006C52A0" w:rsidP="006C52A0">
      <w:pPr>
        <w:keepNext/>
        <w:keepLines/>
        <w:widowControl w:val="0"/>
        <w:spacing w:after="0" w:line="360" w:lineRule="auto"/>
        <w:ind w:firstLine="960"/>
        <w:jc w:val="both"/>
        <w:rPr>
          <w:color w:val="000000" w:themeColor="text1"/>
          <w:lang w:eastAsia="ru-RU"/>
        </w:rPr>
      </w:pPr>
      <w:bookmarkStart w:id="73" w:name="_Toc251150551"/>
      <w:bookmarkStart w:id="74" w:name="_Toc268263751"/>
      <w:bookmarkEnd w:id="3"/>
      <w:bookmarkEnd w:id="4"/>
      <w:bookmarkEnd w:id="5"/>
      <w:bookmarkEnd w:id="6"/>
      <w:bookmarkEnd w:id="7"/>
      <w:bookmarkEnd w:id="73"/>
      <w:bookmarkEnd w:id="74"/>
      <w:r w:rsidRPr="005446B5">
        <w:rPr>
          <w:color w:val="000000" w:themeColor="text1"/>
          <w:lang w:eastAsia="ru-RU"/>
        </w:rPr>
        <w:t>В целях снижения уровня</w:t>
      </w:r>
      <w:r w:rsidR="00167900" w:rsidRPr="005446B5">
        <w:rPr>
          <w:color w:val="000000" w:themeColor="text1"/>
          <w:lang w:eastAsia="ru-RU"/>
        </w:rPr>
        <w:t xml:space="preserve"> </w:t>
      </w:r>
      <w:r w:rsidRPr="005446B5">
        <w:rPr>
          <w:color w:val="000000" w:themeColor="text1"/>
          <w:lang w:eastAsia="ru-RU"/>
        </w:rPr>
        <w:t>факторов риска возникновения чрезвычайных ситуаций природного и техногенного характера, минимизации их последствий генеральным планом предусмотрен комплекс мероприятий по:</w:t>
      </w:r>
    </w:p>
    <w:p w:rsidR="006C52A0" w:rsidRPr="005446B5" w:rsidRDefault="006C52A0" w:rsidP="003B4A9B">
      <w:pPr>
        <w:pStyle w:val="af9"/>
        <w:widowControl w:val="0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lang w:eastAsia="ru-RU"/>
        </w:rPr>
      </w:pPr>
      <w:r w:rsidRPr="005446B5">
        <w:rPr>
          <w:color w:val="000000" w:themeColor="text1"/>
          <w:lang w:eastAsia="ru-RU"/>
        </w:rPr>
        <w:t>инженерной подготовке, защите</w:t>
      </w:r>
      <w:r w:rsidR="00167900" w:rsidRPr="005446B5">
        <w:rPr>
          <w:color w:val="000000" w:themeColor="text1"/>
          <w:lang w:eastAsia="ru-RU"/>
        </w:rPr>
        <w:t xml:space="preserve"> </w:t>
      </w:r>
      <w:r w:rsidRPr="005446B5">
        <w:rPr>
          <w:color w:val="000000" w:themeColor="text1"/>
          <w:lang w:eastAsia="ru-RU"/>
        </w:rPr>
        <w:t>и благоустройству территории;</w:t>
      </w:r>
    </w:p>
    <w:p w:rsidR="006C52A0" w:rsidRPr="005446B5" w:rsidRDefault="006C52A0" w:rsidP="003B4A9B">
      <w:pPr>
        <w:pStyle w:val="af9"/>
        <w:widowControl w:val="0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lang w:eastAsia="ru-RU"/>
        </w:rPr>
      </w:pPr>
      <w:r w:rsidRPr="005446B5">
        <w:rPr>
          <w:color w:val="000000" w:themeColor="text1"/>
          <w:lang w:eastAsia="ru-RU"/>
        </w:rPr>
        <w:t>реконструкции системы оповещения ГО и о чрезвычайных ситуациях;</w:t>
      </w:r>
    </w:p>
    <w:p w:rsidR="006C52A0" w:rsidRPr="005446B5" w:rsidRDefault="006C52A0" w:rsidP="003B4A9B">
      <w:pPr>
        <w:pStyle w:val="af9"/>
        <w:widowControl w:val="0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lang w:eastAsia="ru-RU"/>
        </w:rPr>
      </w:pPr>
      <w:r w:rsidRPr="005446B5">
        <w:rPr>
          <w:color w:val="000000" w:themeColor="text1"/>
          <w:lang w:eastAsia="ru-RU"/>
        </w:rPr>
        <w:t>совершенствования системы защиты населения от поражающих факторов ЧС</w:t>
      </w:r>
      <w:r w:rsidR="00167900" w:rsidRPr="005446B5">
        <w:rPr>
          <w:color w:val="000000" w:themeColor="text1"/>
          <w:lang w:eastAsia="ru-RU"/>
        </w:rPr>
        <w:t xml:space="preserve"> </w:t>
      </w:r>
      <w:r w:rsidRPr="005446B5">
        <w:rPr>
          <w:color w:val="000000" w:themeColor="text1"/>
          <w:lang w:eastAsia="ru-RU"/>
        </w:rPr>
        <w:t>в защитных сооружениях гражданской обороны;</w:t>
      </w:r>
    </w:p>
    <w:p w:rsidR="006C52A0" w:rsidRPr="005446B5" w:rsidRDefault="006C52A0" w:rsidP="003B4A9B">
      <w:pPr>
        <w:pStyle w:val="af9"/>
        <w:widowControl w:val="0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lang w:eastAsia="ru-RU"/>
        </w:rPr>
      </w:pPr>
      <w:r w:rsidRPr="005446B5">
        <w:rPr>
          <w:color w:val="000000" w:themeColor="text1"/>
          <w:lang w:eastAsia="ru-RU"/>
        </w:rPr>
        <w:t>совершенствования системы наружного противопожарного водоснабжения территории сел</w:t>
      </w:r>
      <w:r w:rsidR="00A36D9A" w:rsidRPr="005446B5">
        <w:rPr>
          <w:color w:val="000000" w:themeColor="text1"/>
          <w:lang w:eastAsia="ru-RU"/>
        </w:rPr>
        <w:t>а</w:t>
      </w:r>
      <w:r w:rsidRPr="005446B5">
        <w:rPr>
          <w:color w:val="000000" w:themeColor="text1"/>
          <w:lang w:eastAsia="ru-RU"/>
        </w:rPr>
        <w:t>.</w:t>
      </w:r>
    </w:p>
    <w:p w:rsidR="006C52A0" w:rsidRPr="005446B5" w:rsidRDefault="006C52A0" w:rsidP="006C52A0">
      <w:pPr>
        <w:pStyle w:val="22"/>
        <w:widowControl w:val="0"/>
        <w:suppressAutoHyphens/>
        <w:spacing w:after="0" w:line="360" w:lineRule="auto"/>
        <w:ind w:left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К водозащитным мероприятиям относятся: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lastRenderedPageBreak/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мероприятия по борьбе с утечками промышленных и хозяйственно-бытовых вод, в особенности агрессивных;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2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водонесущих коммуникаций и продуктопроводов, засыпке пазух котлованов.</w:t>
      </w:r>
    </w:p>
    <w:p w:rsidR="006C52A0" w:rsidRPr="005446B5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Защита от подтопления должна включать в себя: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локальную защиту зданий, сооружений, грунтов оснований и защиту застроенной территории в целом;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водоотведение;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утилизацию (при необходимости очистки) дренажных вод;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3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6C52A0" w:rsidRPr="005446B5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Мероприятия по инженерной защите от морозного (криогенного) пучения грунтов: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 xml:space="preserve">инженерно-мелиоративные (тепломелиорация и гидромелиорация); 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конструктивные;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физико-химические (засоление, гидрофобизация грунтов и др.);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4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комбинированные.</w:t>
      </w:r>
    </w:p>
    <w:p w:rsidR="004528D4" w:rsidRPr="005446B5" w:rsidRDefault="004528D4" w:rsidP="004528D4">
      <w:pPr>
        <w:keepNext/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5446B5">
        <w:rPr>
          <w:b/>
          <w:color w:val="000000" w:themeColor="text1"/>
        </w:rPr>
        <w:t>Генеральным планом на 1 очередь строительства предусматривается</w:t>
      </w:r>
    </w:p>
    <w:p w:rsidR="004528D4" w:rsidRPr="005446B5" w:rsidRDefault="004528D4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проектирование и строительство системы оповещения ГО на территории села с учетом эффективного радиуса звукопокрытия 0,75</w:t>
      </w:r>
      <w:r w:rsidR="006B4CE2" w:rsidRPr="005446B5">
        <w:rPr>
          <w:color w:val="000000" w:themeColor="text1"/>
        </w:rPr>
        <w:t xml:space="preserve"> </w:t>
      </w:r>
      <w:r w:rsidRPr="005446B5">
        <w:rPr>
          <w:color w:val="000000" w:themeColor="text1"/>
        </w:rPr>
        <w:t>км</w:t>
      </w:r>
      <w:r w:rsidRPr="005446B5">
        <w:rPr>
          <w:color w:val="000000" w:themeColor="text1"/>
          <w:vertAlign w:val="superscript"/>
        </w:rPr>
        <w:t>2</w:t>
      </w:r>
      <w:r w:rsidRPr="005446B5">
        <w:rPr>
          <w:color w:val="000000" w:themeColor="text1"/>
        </w:rPr>
        <w:t xml:space="preserve"> с включением в АСЦО республики через ЕДДС района, в том числе с соблюдением требований п.п.6.1, 6.10, 6.21 СНиП 2.01.51-90;</w:t>
      </w:r>
    </w:p>
    <w:p w:rsidR="004528D4" w:rsidRPr="005446B5" w:rsidRDefault="004528D4" w:rsidP="003B4A9B">
      <w:pPr>
        <w:pStyle w:val="af8"/>
        <w:numPr>
          <w:ilvl w:val="0"/>
          <w:numId w:val="16"/>
        </w:numPr>
        <w:tabs>
          <w:tab w:val="clear" w:pos="1417"/>
          <w:tab w:val="num" w:pos="600"/>
        </w:tabs>
        <w:spacing w:line="36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5446B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совершенствование системы наружного противопожарного водоснабжения территории поселка с учетом </w:t>
      </w:r>
      <w:r w:rsidRPr="005446B5">
        <w:rPr>
          <w:rFonts w:ascii="Times New Roman" w:hAnsi="Times New Roman"/>
          <w:color w:val="000000" w:themeColor="text1"/>
          <w:sz w:val="24"/>
          <w:szCs w:val="24"/>
        </w:rPr>
        <w:t xml:space="preserve">статьи 68 </w:t>
      </w:r>
      <w:r w:rsidR="00167900" w:rsidRPr="005446B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446B5">
        <w:rPr>
          <w:rFonts w:ascii="Times New Roman" w:hAnsi="Times New Roman"/>
          <w:color w:val="000000" w:themeColor="text1"/>
          <w:sz w:val="24"/>
          <w:szCs w:val="24"/>
        </w:rPr>
        <w:t>Технического регламента о требованиях пожарной безопасности</w:t>
      </w:r>
      <w:r w:rsidR="00167900" w:rsidRPr="005446B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446B5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утвержденного Федеральным законом от 22 июля 2008 г. N 123-ФЗ., а также раздела 4 СП 8.13130.2009 </w:t>
      </w:r>
      <w:r w:rsidR="00167900" w:rsidRPr="005446B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446B5">
        <w:rPr>
          <w:rFonts w:ascii="Times New Roman" w:hAnsi="Times New Roman"/>
          <w:color w:val="000000" w:themeColor="text1"/>
          <w:sz w:val="24"/>
          <w:szCs w:val="24"/>
        </w:rPr>
        <w:t>Источники наружного противопожарного водоснабжения</w:t>
      </w:r>
      <w:r w:rsidR="00167900" w:rsidRPr="005446B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446B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C52A0" w:rsidRPr="005446B5" w:rsidRDefault="006C52A0" w:rsidP="006C52A0">
      <w:pPr>
        <w:keepNext/>
        <w:widowControl w:val="0"/>
        <w:suppressAutoHyphens/>
        <w:spacing w:after="0" w:line="360" w:lineRule="auto"/>
        <w:ind w:firstLine="851"/>
        <w:jc w:val="both"/>
        <w:rPr>
          <w:b/>
          <w:color w:val="000000" w:themeColor="text1"/>
        </w:rPr>
      </w:pPr>
      <w:r w:rsidRPr="005446B5">
        <w:rPr>
          <w:b/>
          <w:color w:val="000000" w:themeColor="text1"/>
        </w:rPr>
        <w:t>Генеральным планом на расчетный срок предлагается: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firstLine="480"/>
        <w:jc w:val="both"/>
        <w:rPr>
          <w:color w:val="000000" w:themeColor="text1"/>
        </w:rPr>
      </w:pPr>
      <w:r w:rsidRPr="005446B5">
        <w:rPr>
          <w:color w:val="000000" w:themeColor="text1"/>
        </w:rPr>
        <w:t xml:space="preserve">организация поверхностного стока на всей территории поселения по направлению к пойменной части рек; </w:t>
      </w:r>
    </w:p>
    <w:p w:rsidR="006C52A0" w:rsidRPr="005446B5" w:rsidRDefault="006C52A0" w:rsidP="003B4A9B">
      <w:pPr>
        <w:widowControl w:val="0"/>
        <w:numPr>
          <w:ilvl w:val="0"/>
          <w:numId w:val="15"/>
        </w:numPr>
        <w:shd w:val="clear" w:color="auto" w:fill="FFFFFF"/>
        <w:spacing w:after="0" w:line="360" w:lineRule="auto"/>
        <w:ind w:firstLine="480"/>
        <w:jc w:val="both"/>
        <w:rPr>
          <w:color w:val="000000" w:themeColor="text1"/>
          <w:spacing w:val="-3"/>
        </w:rPr>
      </w:pPr>
      <w:r w:rsidRPr="005446B5">
        <w:rPr>
          <w:color w:val="000000" w:themeColor="text1"/>
          <w:spacing w:val="-3"/>
        </w:rPr>
        <w:lastRenderedPageBreak/>
        <w:t>проведение мероприятий по защите от</w:t>
      </w:r>
      <w:r w:rsidRPr="005446B5">
        <w:rPr>
          <w:color w:val="000000" w:themeColor="text1"/>
        </w:rPr>
        <w:t xml:space="preserve">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</w:r>
      <w:r w:rsidRPr="005446B5">
        <w:rPr>
          <w:color w:val="000000" w:themeColor="text1"/>
          <w:spacing w:val="-3"/>
        </w:rPr>
        <w:t>;</w:t>
      </w:r>
    </w:p>
    <w:p w:rsidR="006C52A0" w:rsidRPr="005446B5" w:rsidRDefault="006C52A0" w:rsidP="003B4A9B">
      <w:pPr>
        <w:widowControl w:val="0"/>
        <w:numPr>
          <w:ilvl w:val="0"/>
          <w:numId w:val="15"/>
        </w:numPr>
        <w:shd w:val="clear" w:color="auto" w:fill="FFFFFF"/>
        <w:spacing w:after="0" w:line="360" w:lineRule="auto"/>
        <w:ind w:firstLine="480"/>
        <w:jc w:val="both"/>
        <w:rPr>
          <w:color w:val="000000" w:themeColor="text1"/>
          <w:spacing w:val="-3"/>
        </w:rPr>
      </w:pPr>
      <w:r w:rsidRPr="005446B5">
        <w:rPr>
          <w:color w:val="000000" w:themeColor="text1"/>
        </w:rPr>
        <w:t>проведение мероприятий по берегоукреплению на участках берегов рек, прилегающих к территори</w:t>
      </w:r>
      <w:r w:rsidR="00D51925" w:rsidRPr="005446B5">
        <w:rPr>
          <w:color w:val="000000" w:themeColor="text1"/>
        </w:rPr>
        <w:t>и села</w:t>
      </w:r>
      <w:r w:rsidRPr="005446B5">
        <w:rPr>
          <w:color w:val="000000" w:themeColor="text1"/>
        </w:rPr>
        <w:t>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СНиП 2.01.51-90;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реконструкция сети электроснабжения с учетом положения п.п.5.1, 5.3., 5.9, 5.10 СНиП 2.01.51-90;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2.01.51-90;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проведение капитального ремонта (реконструкции) теплоисточников и теплосетей с учетом положений пунктов 7.14-7.16 СНиП 2.07.01-89*;</w:t>
      </w:r>
    </w:p>
    <w:p w:rsidR="006C52A0" w:rsidRPr="005446B5" w:rsidRDefault="006C52A0" w:rsidP="003B4A9B">
      <w:pPr>
        <w:pStyle w:val="22"/>
        <w:widowControl w:val="0"/>
        <w:numPr>
          <w:ilvl w:val="0"/>
          <w:numId w:val="15"/>
        </w:numPr>
        <w:suppressAutoHyphens/>
        <w:spacing w:after="0" w:line="360" w:lineRule="auto"/>
        <w:ind w:left="0" w:firstLine="851"/>
        <w:jc w:val="both"/>
        <w:rPr>
          <w:color w:val="000000" w:themeColor="text1"/>
        </w:rPr>
      </w:pPr>
      <w:r w:rsidRPr="005446B5">
        <w:rPr>
          <w:color w:val="000000" w:themeColor="text1"/>
        </w:rPr>
        <w:t>проектирование и строительство защитных сооружений ГО для укрытия населения (противорадиационных укрытий)</w:t>
      </w:r>
      <w:r w:rsidRPr="005446B5">
        <w:rPr>
          <w:color w:val="000000" w:themeColor="text1"/>
          <w:spacing w:val="-3"/>
        </w:rPr>
        <w:t xml:space="preserve"> в том числе для пункта управления ГО Администрации муниципального образования с учетом </w:t>
      </w:r>
      <w:r w:rsidRPr="005446B5">
        <w:rPr>
          <w:color w:val="000000" w:themeColor="text1"/>
        </w:rPr>
        <w:t>п.п.2.2, 2.4, 2.6, 2.7, 2.8 СНиП 2.01.51-90</w:t>
      </w:r>
      <w:r w:rsidR="00D51925" w:rsidRPr="005446B5">
        <w:rPr>
          <w:color w:val="000000" w:themeColor="text1"/>
        </w:rPr>
        <w:t>.</w:t>
      </w:r>
    </w:p>
    <w:p w:rsidR="006C52A0" w:rsidRPr="005446B5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5446B5">
        <w:rPr>
          <w:color w:val="000000" w:themeColor="text1"/>
        </w:rPr>
        <w:t>Для размещения и обеспечения условий жизнедеятельности эвакуируемых на территории муниципального образования предусмотреть (спланировать) развертывание объектов по назначению: продукты питания, предметы первой необходимости, вода, жилье и коммунально-бытовые услуги в соответствии с Нормативными требованиями.</w:t>
      </w:r>
    </w:p>
    <w:p w:rsidR="006C52A0" w:rsidRPr="005446B5" w:rsidRDefault="006C52A0" w:rsidP="006C52A0">
      <w:pPr>
        <w:widowControl w:val="0"/>
        <w:suppressAutoHyphens/>
        <w:spacing w:after="0" w:line="360" w:lineRule="auto"/>
        <w:ind w:firstLine="851"/>
        <w:jc w:val="both"/>
        <w:rPr>
          <w:color w:val="000000" w:themeColor="text1"/>
          <w:lang w:eastAsia="ru-RU"/>
        </w:rPr>
      </w:pPr>
      <w:r w:rsidRPr="005446B5">
        <w:rPr>
          <w:color w:val="000000" w:themeColor="text1"/>
          <w:lang w:eastAsia="ru-RU"/>
        </w:rPr>
        <w:t xml:space="preserve">Для укрытия эвакуированного и размещаемого на территории </w:t>
      </w:r>
      <w:r w:rsidRPr="005446B5">
        <w:rPr>
          <w:color w:val="000000" w:themeColor="text1"/>
        </w:rPr>
        <w:t xml:space="preserve">муниципального образования </w:t>
      </w:r>
      <w:r w:rsidRPr="005446B5">
        <w:rPr>
          <w:color w:val="000000" w:themeColor="text1"/>
          <w:lang w:eastAsia="ru-RU"/>
        </w:rPr>
        <w:t xml:space="preserve">населения потребуется строительство (приспособление под ЗС) специализированных помещений. </w:t>
      </w:r>
    </w:p>
    <w:p w:rsidR="00BF5ACC" w:rsidRPr="0081172E" w:rsidRDefault="00BF5ACC" w:rsidP="00BF5ACC">
      <w:pPr>
        <w:suppressAutoHyphens/>
        <w:spacing w:after="0" w:line="360" w:lineRule="auto"/>
        <w:jc w:val="both"/>
        <w:rPr>
          <w:color w:val="1F497D" w:themeColor="text2"/>
        </w:rPr>
      </w:pPr>
    </w:p>
    <w:p w:rsidR="005F0DD8" w:rsidRPr="002C564C" w:rsidRDefault="005F0DD8" w:rsidP="005F10E5">
      <w:pPr>
        <w:pStyle w:val="af9"/>
        <w:spacing w:after="0" w:line="360" w:lineRule="auto"/>
        <w:ind w:left="1571"/>
        <w:jc w:val="both"/>
        <w:rPr>
          <w:color w:val="1F497D" w:themeColor="text2"/>
        </w:rPr>
      </w:pPr>
    </w:p>
    <w:sectPr w:rsidR="005F0DD8" w:rsidRPr="002C564C" w:rsidSect="00DC1283"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C3B" w:rsidRDefault="00E01C3B" w:rsidP="00CE5A1B">
      <w:pPr>
        <w:spacing w:after="0" w:line="240" w:lineRule="auto"/>
      </w:pPr>
      <w:r>
        <w:separator/>
      </w:r>
    </w:p>
  </w:endnote>
  <w:endnote w:type="continuationSeparator" w:id="1">
    <w:p w:rsidR="00E01C3B" w:rsidRDefault="00E01C3B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A0" w:rsidRDefault="004A15A0">
    <w:pPr>
      <w:pStyle w:val="a7"/>
      <w:jc w:val="right"/>
    </w:pPr>
    <w:fldSimple w:instr=" PAGE   \* MERGEFORMAT ">
      <w:r w:rsidR="004B64E0">
        <w:rPr>
          <w:noProof/>
        </w:rPr>
        <w:t>15</w:t>
      </w:r>
    </w:fldSimple>
  </w:p>
  <w:p w:rsidR="004A15A0" w:rsidRDefault="004A15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A0" w:rsidRDefault="004A15A0">
    <w:pPr>
      <w:pStyle w:val="a7"/>
      <w:jc w:val="right"/>
    </w:pPr>
    <w:fldSimple w:instr=" PAGE   \* MERGEFORMAT ">
      <w:r w:rsidR="00FC4ED3">
        <w:rPr>
          <w:noProof/>
        </w:rPr>
        <w:t>20</w:t>
      </w:r>
    </w:fldSimple>
  </w:p>
  <w:p w:rsidR="004A15A0" w:rsidRDefault="004A15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C3B" w:rsidRDefault="00E01C3B" w:rsidP="00CE5A1B">
      <w:pPr>
        <w:spacing w:after="0" w:line="240" w:lineRule="auto"/>
      </w:pPr>
      <w:r>
        <w:separator/>
      </w:r>
    </w:p>
  </w:footnote>
  <w:footnote w:type="continuationSeparator" w:id="1">
    <w:p w:rsidR="00E01C3B" w:rsidRDefault="00E01C3B" w:rsidP="00CE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A0" w:rsidRDefault="004A15A0" w:rsidP="000229BA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A15A0" w:rsidRDefault="004A15A0" w:rsidP="000229B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A0" w:rsidRPr="00F06631" w:rsidRDefault="004A15A0" w:rsidP="000229BA">
    <w:pPr>
      <w:pStyle w:val="a5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</w:lvl>
  </w:abstractNum>
  <w:abstractNum w:abstractNumId="1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72"/>
    <w:multiLevelType w:val="singleLevel"/>
    <w:tmpl w:val="00000072"/>
    <w:name w:val="WW8Num1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">
    <w:nsid w:val="06395A57"/>
    <w:multiLevelType w:val="hybridMultilevel"/>
    <w:tmpl w:val="EBD872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8217B85"/>
    <w:multiLevelType w:val="multilevel"/>
    <w:tmpl w:val="EB606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FD105A"/>
    <w:multiLevelType w:val="hybridMultilevel"/>
    <w:tmpl w:val="FFD898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94D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8CB4A3E"/>
    <w:multiLevelType w:val="hybridMultilevel"/>
    <w:tmpl w:val="D8003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6B498B"/>
    <w:multiLevelType w:val="hybridMultilevel"/>
    <w:tmpl w:val="60D4057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0C7C8C"/>
    <w:multiLevelType w:val="hybridMultilevel"/>
    <w:tmpl w:val="AF921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1353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C097E8D"/>
    <w:multiLevelType w:val="multilevel"/>
    <w:tmpl w:val="9064D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2EB47CFD"/>
    <w:multiLevelType w:val="hybridMultilevel"/>
    <w:tmpl w:val="A23C753A"/>
    <w:lvl w:ilvl="0" w:tplc="A954A7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4526A4"/>
    <w:multiLevelType w:val="hybridMultilevel"/>
    <w:tmpl w:val="41CA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376466"/>
    <w:multiLevelType w:val="hybridMultilevel"/>
    <w:tmpl w:val="97562292"/>
    <w:lvl w:ilvl="0" w:tplc="E76EE5FC">
      <w:numFmt w:val="bullet"/>
      <w:lvlText w:val="–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80425CB"/>
    <w:multiLevelType w:val="hybridMultilevel"/>
    <w:tmpl w:val="07268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47D4518A"/>
    <w:multiLevelType w:val="hybridMultilevel"/>
    <w:tmpl w:val="BACCB2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E7449"/>
    <w:multiLevelType w:val="hybridMultilevel"/>
    <w:tmpl w:val="D3261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A0A1A76"/>
    <w:multiLevelType w:val="hybridMultilevel"/>
    <w:tmpl w:val="A202A20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006392E"/>
    <w:multiLevelType w:val="hybridMultilevel"/>
    <w:tmpl w:val="1EE22F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2ED027A"/>
    <w:multiLevelType w:val="multilevel"/>
    <w:tmpl w:val="574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84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55D339F6"/>
    <w:multiLevelType w:val="hybridMultilevel"/>
    <w:tmpl w:val="8584BFF4"/>
    <w:lvl w:ilvl="0" w:tplc="8E8046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8EB6BD0"/>
    <w:multiLevelType w:val="hybridMultilevel"/>
    <w:tmpl w:val="C3565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9223BD4"/>
    <w:multiLevelType w:val="hybridMultilevel"/>
    <w:tmpl w:val="C80862DC"/>
    <w:lvl w:ilvl="0" w:tplc="8D520D6E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C47DEE"/>
    <w:multiLevelType w:val="hybridMultilevel"/>
    <w:tmpl w:val="BD1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34A0C"/>
    <w:multiLevelType w:val="hybridMultilevel"/>
    <w:tmpl w:val="FC8A0010"/>
    <w:lvl w:ilvl="0" w:tplc="A954A74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1505D79"/>
    <w:multiLevelType w:val="hybridMultilevel"/>
    <w:tmpl w:val="5EC89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6FC6057"/>
    <w:multiLevelType w:val="hybridMultilevel"/>
    <w:tmpl w:val="609CA05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6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2"/>
  </w:num>
  <w:num w:numId="5">
    <w:abstractNumId w:val="11"/>
  </w:num>
  <w:num w:numId="6">
    <w:abstractNumId w:val="7"/>
  </w:num>
  <w:num w:numId="7">
    <w:abstractNumId w:val="28"/>
  </w:num>
  <w:num w:numId="8">
    <w:abstractNumId w:val="4"/>
  </w:num>
  <w:num w:numId="9">
    <w:abstractNumId w:val="20"/>
  </w:num>
  <w:num w:numId="10">
    <w:abstractNumId w:val="12"/>
  </w:num>
  <w:num w:numId="11">
    <w:abstractNumId w:val="14"/>
  </w:num>
  <w:num w:numId="12">
    <w:abstractNumId w:val="34"/>
  </w:num>
  <w:num w:numId="13">
    <w:abstractNumId w:val="21"/>
  </w:num>
  <w:num w:numId="14">
    <w:abstractNumId w:val="8"/>
  </w:num>
  <w:num w:numId="15">
    <w:abstractNumId w:val="36"/>
  </w:num>
  <w:num w:numId="16">
    <w:abstractNumId w:val="35"/>
  </w:num>
  <w:num w:numId="17">
    <w:abstractNumId w:val="6"/>
  </w:num>
  <w:num w:numId="18">
    <w:abstractNumId w:val="10"/>
  </w:num>
  <w:num w:numId="19">
    <w:abstractNumId w:val="3"/>
  </w:num>
  <w:num w:numId="20">
    <w:abstractNumId w:val="24"/>
  </w:num>
  <w:num w:numId="21">
    <w:abstractNumId w:val="26"/>
  </w:num>
  <w:num w:numId="22">
    <w:abstractNumId w:val="15"/>
  </w:num>
  <w:num w:numId="23">
    <w:abstractNumId w:val="18"/>
  </w:num>
  <w:num w:numId="24">
    <w:abstractNumId w:val="25"/>
  </w:num>
  <w:num w:numId="25">
    <w:abstractNumId w:val="22"/>
  </w:num>
  <w:num w:numId="26">
    <w:abstractNumId w:val="33"/>
  </w:num>
  <w:num w:numId="27">
    <w:abstractNumId w:val="13"/>
  </w:num>
  <w:num w:numId="28">
    <w:abstractNumId w:val="27"/>
  </w:num>
  <w:num w:numId="29">
    <w:abstractNumId w:val="29"/>
  </w:num>
  <w:num w:numId="30">
    <w:abstractNumId w:val="31"/>
  </w:num>
  <w:num w:numId="31">
    <w:abstractNumId w:val="30"/>
  </w:num>
  <w:num w:numId="32">
    <w:abstractNumId w:val="23"/>
  </w:num>
  <w:num w:numId="33">
    <w:abstractNumId w:val="19"/>
  </w:num>
  <w:num w:numId="34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3EB9"/>
    <w:rsid w:val="000037EC"/>
    <w:rsid w:val="00004EF0"/>
    <w:rsid w:val="000058BA"/>
    <w:rsid w:val="00005B6C"/>
    <w:rsid w:val="00012254"/>
    <w:rsid w:val="00013130"/>
    <w:rsid w:val="0001474D"/>
    <w:rsid w:val="00016F52"/>
    <w:rsid w:val="000207AC"/>
    <w:rsid w:val="00020A24"/>
    <w:rsid w:val="0002112D"/>
    <w:rsid w:val="00021DD5"/>
    <w:rsid w:val="00021FE4"/>
    <w:rsid w:val="000222ED"/>
    <w:rsid w:val="000229BA"/>
    <w:rsid w:val="00023823"/>
    <w:rsid w:val="0002562F"/>
    <w:rsid w:val="00026FC8"/>
    <w:rsid w:val="00027F34"/>
    <w:rsid w:val="00032539"/>
    <w:rsid w:val="00034C2C"/>
    <w:rsid w:val="00037C6F"/>
    <w:rsid w:val="00041A0A"/>
    <w:rsid w:val="00041ABD"/>
    <w:rsid w:val="00041B22"/>
    <w:rsid w:val="00041B53"/>
    <w:rsid w:val="00042BCF"/>
    <w:rsid w:val="000430F9"/>
    <w:rsid w:val="00043E43"/>
    <w:rsid w:val="00044D15"/>
    <w:rsid w:val="000451CA"/>
    <w:rsid w:val="00052827"/>
    <w:rsid w:val="000545F9"/>
    <w:rsid w:val="00060526"/>
    <w:rsid w:val="000609DC"/>
    <w:rsid w:val="00060D69"/>
    <w:rsid w:val="00061C3B"/>
    <w:rsid w:val="0006287D"/>
    <w:rsid w:val="0006413D"/>
    <w:rsid w:val="000655BD"/>
    <w:rsid w:val="00065E90"/>
    <w:rsid w:val="0006602D"/>
    <w:rsid w:val="00066BB6"/>
    <w:rsid w:val="000703E2"/>
    <w:rsid w:val="00070499"/>
    <w:rsid w:val="000714B9"/>
    <w:rsid w:val="000716DA"/>
    <w:rsid w:val="000731E3"/>
    <w:rsid w:val="00073AC2"/>
    <w:rsid w:val="00074A59"/>
    <w:rsid w:val="0007515A"/>
    <w:rsid w:val="0007620F"/>
    <w:rsid w:val="00080A89"/>
    <w:rsid w:val="00080D1E"/>
    <w:rsid w:val="00081286"/>
    <w:rsid w:val="00081B67"/>
    <w:rsid w:val="00081D03"/>
    <w:rsid w:val="00082323"/>
    <w:rsid w:val="00082509"/>
    <w:rsid w:val="00082767"/>
    <w:rsid w:val="00083BDB"/>
    <w:rsid w:val="00083DE8"/>
    <w:rsid w:val="0008448F"/>
    <w:rsid w:val="00085CE4"/>
    <w:rsid w:val="00085E14"/>
    <w:rsid w:val="0008678F"/>
    <w:rsid w:val="0008748D"/>
    <w:rsid w:val="0009011E"/>
    <w:rsid w:val="000901F6"/>
    <w:rsid w:val="00091813"/>
    <w:rsid w:val="00091CE0"/>
    <w:rsid w:val="00095239"/>
    <w:rsid w:val="000969DC"/>
    <w:rsid w:val="00096A20"/>
    <w:rsid w:val="000A0435"/>
    <w:rsid w:val="000A1713"/>
    <w:rsid w:val="000A1DC4"/>
    <w:rsid w:val="000A1DF7"/>
    <w:rsid w:val="000A272B"/>
    <w:rsid w:val="000A4117"/>
    <w:rsid w:val="000A4B49"/>
    <w:rsid w:val="000A5A82"/>
    <w:rsid w:val="000A5B1B"/>
    <w:rsid w:val="000A7DFF"/>
    <w:rsid w:val="000A7FBD"/>
    <w:rsid w:val="000B112D"/>
    <w:rsid w:val="000B122D"/>
    <w:rsid w:val="000B16E3"/>
    <w:rsid w:val="000B1CA0"/>
    <w:rsid w:val="000B1E17"/>
    <w:rsid w:val="000B2D58"/>
    <w:rsid w:val="000B3619"/>
    <w:rsid w:val="000B4473"/>
    <w:rsid w:val="000B4C70"/>
    <w:rsid w:val="000B62F1"/>
    <w:rsid w:val="000B6467"/>
    <w:rsid w:val="000B73AE"/>
    <w:rsid w:val="000C0DA8"/>
    <w:rsid w:val="000C184A"/>
    <w:rsid w:val="000C1B9D"/>
    <w:rsid w:val="000C4D7C"/>
    <w:rsid w:val="000C518B"/>
    <w:rsid w:val="000D2FA2"/>
    <w:rsid w:val="000D6418"/>
    <w:rsid w:val="000D6E9E"/>
    <w:rsid w:val="000E024B"/>
    <w:rsid w:val="000E0887"/>
    <w:rsid w:val="000E0E1E"/>
    <w:rsid w:val="000E35EF"/>
    <w:rsid w:val="000E5A4B"/>
    <w:rsid w:val="000E5FEF"/>
    <w:rsid w:val="000E63CA"/>
    <w:rsid w:val="000E6AE3"/>
    <w:rsid w:val="000F0161"/>
    <w:rsid w:val="000F374D"/>
    <w:rsid w:val="000F400F"/>
    <w:rsid w:val="000F7CC0"/>
    <w:rsid w:val="00100579"/>
    <w:rsid w:val="00101E33"/>
    <w:rsid w:val="00103F32"/>
    <w:rsid w:val="00104217"/>
    <w:rsid w:val="00104E32"/>
    <w:rsid w:val="00110C67"/>
    <w:rsid w:val="001144E5"/>
    <w:rsid w:val="001150F5"/>
    <w:rsid w:val="00117B8E"/>
    <w:rsid w:val="00117C96"/>
    <w:rsid w:val="00117F46"/>
    <w:rsid w:val="00120718"/>
    <w:rsid w:val="00121445"/>
    <w:rsid w:val="0012381D"/>
    <w:rsid w:val="00124927"/>
    <w:rsid w:val="00131375"/>
    <w:rsid w:val="00132881"/>
    <w:rsid w:val="00133E64"/>
    <w:rsid w:val="001348BC"/>
    <w:rsid w:val="0013573B"/>
    <w:rsid w:val="001400A0"/>
    <w:rsid w:val="00141509"/>
    <w:rsid w:val="001431FA"/>
    <w:rsid w:val="00143F35"/>
    <w:rsid w:val="00144751"/>
    <w:rsid w:val="00145B96"/>
    <w:rsid w:val="00147EC3"/>
    <w:rsid w:val="0015094F"/>
    <w:rsid w:val="00152944"/>
    <w:rsid w:val="00155676"/>
    <w:rsid w:val="001560FE"/>
    <w:rsid w:val="00156BA5"/>
    <w:rsid w:val="001628ED"/>
    <w:rsid w:val="00163CEB"/>
    <w:rsid w:val="001640B0"/>
    <w:rsid w:val="00164512"/>
    <w:rsid w:val="00164D4C"/>
    <w:rsid w:val="00167900"/>
    <w:rsid w:val="00170166"/>
    <w:rsid w:val="00170911"/>
    <w:rsid w:val="0017204A"/>
    <w:rsid w:val="00172FF8"/>
    <w:rsid w:val="00174BCB"/>
    <w:rsid w:val="001751C1"/>
    <w:rsid w:val="001753A2"/>
    <w:rsid w:val="001754A3"/>
    <w:rsid w:val="00175FEB"/>
    <w:rsid w:val="00176ABA"/>
    <w:rsid w:val="00180D90"/>
    <w:rsid w:val="001826A5"/>
    <w:rsid w:val="00183D86"/>
    <w:rsid w:val="0018489A"/>
    <w:rsid w:val="00186A6F"/>
    <w:rsid w:val="001870AE"/>
    <w:rsid w:val="001876CA"/>
    <w:rsid w:val="00191072"/>
    <w:rsid w:val="00196FF2"/>
    <w:rsid w:val="00197F76"/>
    <w:rsid w:val="001A0018"/>
    <w:rsid w:val="001A0C57"/>
    <w:rsid w:val="001A0E46"/>
    <w:rsid w:val="001A23FB"/>
    <w:rsid w:val="001A2429"/>
    <w:rsid w:val="001A7428"/>
    <w:rsid w:val="001A7601"/>
    <w:rsid w:val="001B17B4"/>
    <w:rsid w:val="001B1F81"/>
    <w:rsid w:val="001B2F2E"/>
    <w:rsid w:val="001B3441"/>
    <w:rsid w:val="001B4BAD"/>
    <w:rsid w:val="001B4CF3"/>
    <w:rsid w:val="001B5D23"/>
    <w:rsid w:val="001B6AE2"/>
    <w:rsid w:val="001C483B"/>
    <w:rsid w:val="001C6AD6"/>
    <w:rsid w:val="001C7CDB"/>
    <w:rsid w:val="001D0E62"/>
    <w:rsid w:val="001D3F26"/>
    <w:rsid w:val="001D5AA5"/>
    <w:rsid w:val="001D6206"/>
    <w:rsid w:val="001D7CD3"/>
    <w:rsid w:val="001E0633"/>
    <w:rsid w:val="001E076F"/>
    <w:rsid w:val="001E07EA"/>
    <w:rsid w:val="001E18AF"/>
    <w:rsid w:val="001E31FB"/>
    <w:rsid w:val="001E3399"/>
    <w:rsid w:val="001E4103"/>
    <w:rsid w:val="001E4222"/>
    <w:rsid w:val="001E46B0"/>
    <w:rsid w:val="001E586D"/>
    <w:rsid w:val="001E6C71"/>
    <w:rsid w:val="001E7EAB"/>
    <w:rsid w:val="001F0FB7"/>
    <w:rsid w:val="001F2162"/>
    <w:rsid w:val="001F4D13"/>
    <w:rsid w:val="001F6BCC"/>
    <w:rsid w:val="00201B12"/>
    <w:rsid w:val="00203F44"/>
    <w:rsid w:val="00204695"/>
    <w:rsid w:val="00205783"/>
    <w:rsid w:val="002069D1"/>
    <w:rsid w:val="002127E5"/>
    <w:rsid w:val="0022333B"/>
    <w:rsid w:val="00225BCE"/>
    <w:rsid w:val="00226767"/>
    <w:rsid w:val="00227E44"/>
    <w:rsid w:val="00230CFA"/>
    <w:rsid w:val="002327AC"/>
    <w:rsid w:val="0023393F"/>
    <w:rsid w:val="00237F55"/>
    <w:rsid w:val="00240162"/>
    <w:rsid w:val="00241294"/>
    <w:rsid w:val="002417E8"/>
    <w:rsid w:val="00241D1C"/>
    <w:rsid w:val="00242BB0"/>
    <w:rsid w:val="002466B7"/>
    <w:rsid w:val="00250002"/>
    <w:rsid w:val="00252F3C"/>
    <w:rsid w:val="0025587A"/>
    <w:rsid w:val="00257A7E"/>
    <w:rsid w:val="00260502"/>
    <w:rsid w:val="00263219"/>
    <w:rsid w:val="00263C4A"/>
    <w:rsid w:val="00264646"/>
    <w:rsid w:val="0027025D"/>
    <w:rsid w:val="002718C1"/>
    <w:rsid w:val="00276578"/>
    <w:rsid w:val="0027797A"/>
    <w:rsid w:val="002800D8"/>
    <w:rsid w:val="00281E0F"/>
    <w:rsid w:val="002823AE"/>
    <w:rsid w:val="002831E3"/>
    <w:rsid w:val="00284AE7"/>
    <w:rsid w:val="00285657"/>
    <w:rsid w:val="002857A9"/>
    <w:rsid w:val="00285F52"/>
    <w:rsid w:val="00290040"/>
    <w:rsid w:val="002903E4"/>
    <w:rsid w:val="002903F5"/>
    <w:rsid w:val="0029158E"/>
    <w:rsid w:val="002921BC"/>
    <w:rsid w:val="0029300F"/>
    <w:rsid w:val="0029395A"/>
    <w:rsid w:val="002939CC"/>
    <w:rsid w:val="002957A4"/>
    <w:rsid w:val="00296414"/>
    <w:rsid w:val="00296792"/>
    <w:rsid w:val="002979C8"/>
    <w:rsid w:val="002A11F5"/>
    <w:rsid w:val="002A3D0A"/>
    <w:rsid w:val="002A3EE8"/>
    <w:rsid w:val="002A3FC0"/>
    <w:rsid w:val="002A667D"/>
    <w:rsid w:val="002B062E"/>
    <w:rsid w:val="002B13B8"/>
    <w:rsid w:val="002B22C8"/>
    <w:rsid w:val="002B47C9"/>
    <w:rsid w:val="002B567C"/>
    <w:rsid w:val="002B6C50"/>
    <w:rsid w:val="002C0200"/>
    <w:rsid w:val="002C162C"/>
    <w:rsid w:val="002C564C"/>
    <w:rsid w:val="002C5A4E"/>
    <w:rsid w:val="002C749C"/>
    <w:rsid w:val="002D082F"/>
    <w:rsid w:val="002E0361"/>
    <w:rsid w:val="002E154D"/>
    <w:rsid w:val="002E36ED"/>
    <w:rsid w:val="002E414C"/>
    <w:rsid w:val="002E4A5F"/>
    <w:rsid w:val="002E561C"/>
    <w:rsid w:val="002E5708"/>
    <w:rsid w:val="002F08EF"/>
    <w:rsid w:val="002F18B9"/>
    <w:rsid w:val="002F2935"/>
    <w:rsid w:val="002F418F"/>
    <w:rsid w:val="002F6FDB"/>
    <w:rsid w:val="003010B9"/>
    <w:rsid w:val="003014B5"/>
    <w:rsid w:val="00301AE2"/>
    <w:rsid w:val="00302E76"/>
    <w:rsid w:val="00302FD3"/>
    <w:rsid w:val="003050D0"/>
    <w:rsid w:val="00305B32"/>
    <w:rsid w:val="00310E8A"/>
    <w:rsid w:val="00315791"/>
    <w:rsid w:val="00316AE1"/>
    <w:rsid w:val="00317826"/>
    <w:rsid w:val="003201AB"/>
    <w:rsid w:val="00320A03"/>
    <w:rsid w:val="00320F61"/>
    <w:rsid w:val="00321319"/>
    <w:rsid w:val="00321F17"/>
    <w:rsid w:val="00322671"/>
    <w:rsid w:val="003228EF"/>
    <w:rsid w:val="00325A98"/>
    <w:rsid w:val="0032662D"/>
    <w:rsid w:val="00333420"/>
    <w:rsid w:val="00333E38"/>
    <w:rsid w:val="00337301"/>
    <w:rsid w:val="003376F0"/>
    <w:rsid w:val="00337B9B"/>
    <w:rsid w:val="003408C1"/>
    <w:rsid w:val="00341571"/>
    <w:rsid w:val="00341C9A"/>
    <w:rsid w:val="0034323F"/>
    <w:rsid w:val="003467A9"/>
    <w:rsid w:val="00352DE3"/>
    <w:rsid w:val="00354296"/>
    <w:rsid w:val="003555A1"/>
    <w:rsid w:val="003579FE"/>
    <w:rsid w:val="00363B24"/>
    <w:rsid w:val="00363FB5"/>
    <w:rsid w:val="0036707D"/>
    <w:rsid w:val="0036749B"/>
    <w:rsid w:val="00370429"/>
    <w:rsid w:val="00370AB9"/>
    <w:rsid w:val="00370EE4"/>
    <w:rsid w:val="00372DFA"/>
    <w:rsid w:val="0037572F"/>
    <w:rsid w:val="003810C0"/>
    <w:rsid w:val="00382A70"/>
    <w:rsid w:val="00385134"/>
    <w:rsid w:val="00386346"/>
    <w:rsid w:val="00386E5D"/>
    <w:rsid w:val="00387330"/>
    <w:rsid w:val="00387D2D"/>
    <w:rsid w:val="00392135"/>
    <w:rsid w:val="003933DD"/>
    <w:rsid w:val="00396B47"/>
    <w:rsid w:val="00397D2C"/>
    <w:rsid w:val="003A0D24"/>
    <w:rsid w:val="003A45CF"/>
    <w:rsid w:val="003A5D1E"/>
    <w:rsid w:val="003A6857"/>
    <w:rsid w:val="003B4A9B"/>
    <w:rsid w:val="003B52C7"/>
    <w:rsid w:val="003B6ACD"/>
    <w:rsid w:val="003B7090"/>
    <w:rsid w:val="003B7966"/>
    <w:rsid w:val="003B7D40"/>
    <w:rsid w:val="003C112C"/>
    <w:rsid w:val="003C1905"/>
    <w:rsid w:val="003C205E"/>
    <w:rsid w:val="003C47B8"/>
    <w:rsid w:val="003C5814"/>
    <w:rsid w:val="003C770D"/>
    <w:rsid w:val="003C7A73"/>
    <w:rsid w:val="003C7B63"/>
    <w:rsid w:val="003D09DE"/>
    <w:rsid w:val="003D0CFF"/>
    <w:rsid w:val="003D38AC"/>
    <w:rsid w:val="003D48D7"/>
    <w:rsid w:val="003D50A8"/>
    <w:rsid w:val="003D5B28"/>
    <w:rsid w:val="003D69B0"/>
    <w:rsid w:val="003D6BCF"/>
    <w:rsid w:val="003D6F36"/>
    <w:rsid w:val="003D74BE"/>
    <w:rsid w:val="003E1484"/>
    <w:rsid w:val="003E618A"/>
    <w:rsid w:val="003F0E86"/>
    <w:rsid w:val="003F4F00"/>
    <w:rsid w:val="003F55F2"/>
    <w:rsid w:val="003F5D70"/>
    <w:rsid w:val="003F65A5"/>
    <w:rsid w:val="003F65AA"/>
    <w:rsid w:val="00405CA8"/>
    <w:rsid w:val="004067CD"/>
    <w:rsid w:val="00406B15"/>
    <w:rsid w:val="00406E5C"/>
    <w:rsid w:val="00411DE7"/>
    <w:rsid w:val="00413E5D"/>
    <w:rsid w:val="00415315"/>
    <w:rsid w:val="004171AB"/>
    <w:rsid w:val="00421AC2"/>
    <w:rsid w:val="00423571"/>
    <w:rsid w:val="004255A3"/>
    <w:rsid w:val="00426CCF"/>
    <w:rsid w:val="004276E7"/>
    <w:rsid w:val="00430F62"/>
    <w:rsid w:val="004333CD"/>
    <w:rsid w:val="00433CD5"/>
    <w:rsid w:val="00435BFB"/>
    <w:rsid w:val="004370FA"/>
    <w:rsid w:val="00437E85"/>
    <w:rsid w:val="00442722"/>
    <w:rsid w:val="00442A72"/>
    <w:rsid w:val="00444FA6"/>
    <w:rsid w:val="00446789"/>
    <w:rsid w:val="00447171"/>
    <w:rsid w:val="00450219"/>
    <w:rsid w:val="00450C88"/>
    <w:rsid w:val="004510C2"/>
    <w:rsid w:val="0045134D"/>
    <w:rsid w:val="00452372"/>
    <w:rsid w:val="00452894"/>
    <w:rsid w:val="004528D4"/>
    <w:rsid w:val="00454729"/>
    <w:rsid w:val="00455B4C"/>
    <w:rsid w:val="00463876"/>
    <w:rsid w:val="00465E4F"/>
    <w:rsid w:val="004673B7"/>
    <w:rsid w:val="00470514"/>
    <w:rsid w:val="00472597"/>
    <w:rsid w:val="00472816"/>
    <w:rsid w:val="004739E6"/>
    <w:rsid w:val="00473F57"/>
    <w:rsid w:val="0047498C"/>
    <w:rsid w:val="00480670"/>
    <w:rsid w:val="004822D4"/>
    <w:rsid w:val="00482596"/>
    <w:rsid w:val="00482799"/>
    <w:rsid w:val="00484172"/>
    <w:rsid w:val="0048486D"/>
    <w:rsid w:val="00485FEC"/>
    <w:rsid w:val="00486795"/>
    <w:rsid w:val="004869F2"/>
    <w:rsid w:val="0049012C"/>
    <w:rsid w:val="00490CCC"/>
    <w:rsid w:val="00490E62"/>
    <w:rsid w:val="004910AE"/>
    <w:rsid w:val="004915A1"/>
    <w:rsid w:val="00491DCD"/>
    <w:rsid w:val="00492BB1"/>
    <w:rsid w:val="00494833"/>
    <w:rsid w:val="00494939"/>
    <w:rsid w:val="00496800"/>
    <w:rsid w:val="00497F47"/>
    <w:rsid w:val="004A15A0"/>
    <w:rsid w:val="004A2A2D"/>
    <w:rsid w:val="004A3402"/>
    <w:rsid w:val="004A4D1B"/>
    <w:rsid w:val="004A761F"/>
    <w:rsid w:val="004B0717"/>
    <w:rsid w:val="004B10EB"/>
    <w:rsid w:val="004B1E20"/>
    <w:rsid w:val="004B439B"/>
    <w:rsid w:val="004B64E0"/>
    <w:rsid w:val="004C00A8"/>
    <w:rsid w:val="004C03A3"/>
    <w:rsid w:val="004C13D8"/>
    <w:rsid w:val="004C1583"/>
    <w:rsid w:val="004C2BD4"/>
    <w:rsid w:val="004C3448"/>
    <w:rsid w:val="004C38DE"/>
    <w:rsid w:val="004C440F"/>
    <w:rsid w:val="004C48D4"/>
    <w:rsid w:val="004C4D3F"/>
    <w:rsid w:val="004C50F0"/>
    <w:rsid w:val="004C6E30"/>
    <w:rsid w:val="004C7D7C"/>
    <w:rsid w:val="004C7E72"/>
    <w:rsid w:val="004D3C97"/>
    <w:rsid w:val="004D7017"/>
    <w:rsid w:val="004D75D3"/>
    <w:rsid w:val="004D76B5"/>
    <w:rsid w:val="004E1AD4"/>
    <w:rsid w:val="004E2648"/>
    <w:rsid w:val="004E3111"/>
    <w:rsid w:val="004E5D3F"/>
    <w:rsid w:val="004E5DAC"/>
    <w:rsid w:val="004E6CF4"/>
    <w:rsid w:val="004E79A1"/>
    <w:rsid w:val="004E79B0"/>
    <w:rsid w:val="004F22B2"/>
    <w:rsid w:val="004F295F"/>
    <w:rsid w:val="004F2CBE"/>
    <w:rsid w:val="004F67FF"/>
    <w:rsid w:val="005002A2"/>
    <w:rsid w:val="00500806"/>
    <w:rsid w:val="00500B24"/>
    <w:rsid w:val="0050134D"/>
    <w:rsid w:val="00502D09"/>
    <w:rsid w:val="005039D3"/>
    <w:rsid w:val="005073F4"/>
    <w:rsid w:val="00511880"/>
    <w:rsid w:val="0051294F"/>
    <w:rsid w:val="00514A94"/>
    <w:rsid w:val="00514ED5"/>
    <w:rsid w:val="00517AC5"/>
    <w:rsid w:val="00517EB7"/>
    <w:rsid w:val="0052133A"/>
    <w:rsid w:val="00521A2D"/>
    <w:rsid w:val="0052209F"/>
    <w:rsid w:val="0052234E"/>
    <w:rsid w:val="00523F6B"/>
    <w:rsid w:val="005250E4"/>
    <w:rsid w:val="0053049F"/>
    <w:rsid w:val="00530CBE"/>
    <w:rsid w:val="005315A8"/>
    <w:rsid w:val="00532277"/>
    <w:rsid w:val="005328BD"/>
    <w:rsid w:val="00537AD9"/>
    <w:rsid w:val="00542537"/>
    <w:rsid w:val="00542D8E"/>
    <w:rsid w:val="00543454"/>
    <w:rsid w:val="005446B5"/>
    <w:rsid w:val="00544B34"/>
    <w:rsid w:val="00544FE4"/>
    <w:rsid w:val="00545FC6"/>
    <w:rsid w:val="00546C69"/>
    <w:rsid w:val="00547DE7"/>
    <w:rsid w:val="00550C65"/>
    <w:rsid w:val="005538A8"/>
    <w:rsid w:val="005538BE"/>
    <w:rsid w:val="00553C12"/>
    <w:rsid w:val="00553FBC"/>
    <w:rsid w:val="00555455"/>
    <w:rsid w:val="005560CE"/>
    <w:rsid w:val="00562F51"/>
    <w:rsid w:val="00564DC5"/>
    <w:rsid w:val="00565B86"/>
    <w:rsid w:val="005666C6"/>
    <w:rsid w:val="00566C16"/>
    <w:rsid w:val="00566D65"/>
    <w:rsid w:val="00567D4E"/>
    <w:rsid w:val="005708ED"/>
    <w:rsid w:val="00582C37"/>
    <w:rsid w:val="00584B04"/>
    <w:rsid w:val="00591E57"/>
    <w:rsid w:val="00594273"/>
    <w:rsid w:val="005968C8"/>
    <w:rsid w:val="00596B9E"/>
    <w:rsid w:val="005A0160"/>
    <w:rsid w:val="005A04D1"/>
    <w:rsid w:val="005A1A0A"/>
    <w:rsid w:val="005A3473"/>
    <w:rsid w:val="005A4BAC"/>
    <w:rsid w:val="005A6DE0"/>
    <w:rsid w:val="005B1C26"/>
    <w:rsid w:val="005B28DA"/>
    <w:rsid w:val="005B454B"/>
    <w:rsid w:val="005B6320"/>
    <w:rsid w:val="005B6B45"/>
    <w:rsid w:val="005C2733"/>
    <w:rsid w:val="005C4B62"/>
    <w:rsid w:val="005C6893"/>
    <w:rsid w:val="005C6F37"/>
    <w:rsid w:val="005D1162"/>
    <w:rsid w:val="005D4B04"/>
    <w:rsid w:val="005D6984"/>
    <w:rsid w:val="005E1205"/>
    <w:rsid w:val="005E1DE9"/>
    <w:rsid w:val="005E2079"/>
    <w:rsid w:val="005E398C"/>
    <w:rsid w:val="005E3D2E"/>
    <w:rsid w:val="005E4340"/>
    <w:rsid w:val="005E43B4"/>
    <w:rsid w:val="005E5ED5"/>
    <w:rsid w:val="005E611F"/>
    <w:rsid w:val="005E631B"/>
    <w:rsid w:val="005E713E"/>
    <w:rsid w:val="005E76C2"/>
    <w:rsid w:val="005F0DD8"/>
    <w:rsid w:val="005F10E5"/>
    <w:rsid w:val="005F13ED"/>
    <w:rsid w:val="005F16E2"/>
    <w:rsid w:val="005F7895"/>
    <w:rsid w:val="00600F37"/>
    <w:rsid w:val="00605098"/>
    <w:rsid w:val="0060564B"/>
    <w:rsid w:val="0060726F"/>
    <w:rsid w:val="0061027D"/>
    <w:rsid w:val="00611C1D"/>
    <w:rsid w:val="00613839"/>
    <w:rsid w:val="00617366"/>
    <w:rsid w:val="00620ACB"/>
    <w:rsid w:val="00620C4C"/>
    <w:rsid w:val="00620F56"/>
    <w:rsid w:val="00622081"/>
    <w:rsid w:val="00622661"/>
    <w:rsid w:val="00622A12"/>
    <w:rsid w:val="00624D50"/>
    <w:rsid w:val="006255B8"/>
    <w:rsid w:val="00625A2A"/>
    <w:rsid w:val="00626B20"/>
    <w:rsid w:val="0063621D"/>
    <w:rsid w:val="00636271"/>
    <w:rsid w:val="00636535"/>
    <w:rsid w:val="00636CBB"/>
    <w:rsid w:val="00637C47"/>
    <w:rsid w:val="00640259"/>
    <w:rsid w:val="006412CD"/>
    <w:rsid w:val="00642FB0"/>
    <w:rsid w:val="00643029"/>
    <w:rsid w:val="00643370"/>
    <w:rsid w:val="006447E1"/>
    <w:rsid w:val="006447FC"/>
    <w:rsid w:val="0064634E"/>
    <w:rsid w:val="00646E21"/>
    <w:rsid w:val="0064777D"/>
    <w:rsid w:val="00650A29"/>
    <w:rsid w:val="00653597"/>
    <w:rsid w:val="0065539B"/>
    <w:rsid w:val="0065676D"/>
    <w:rsid w:val="0066158C"/>
    <w:rsid w:val="00662FAD"/>
    <w:rsid w:val="0066322F"/>
    <w:rsid w:val="00666269"/>
    <w:rsid w:val="006667D9"/>
    <w:rsid w:val="006672B2"/>
    <w:rsid w:val="00672404"/>
    <w:rsid w:val="0067286E"/>
    <w:rsid w:val="00672F34"/>
    <w:rsid w:val="00673362"/>
    <w:rsid w:val="00673419"/>
    <w:rsid w:val="00674790"/>
    <w:rsid w:val="00674D17"/>
    <w:rsid w:val="00675B73"/>
    <w:rsid w:val="006774A0"/>
    <w:rsid w:val="00680F67"/>
    <w:rsid w:val="00682C66"/>
    <w:rsid w:val="00683CCC"/>
    <w:rsid w:val="00684FDA"/>
    <w:rsid w:val="00685B29"/>
    <w:rsid w:val="00686AF6"/>
    <w:rsid w:val="0069331E"/>
    <w:rsid w:val="00696E6A"/>
    <w:rsid w:val="00697723"/>
    <w:rsid w:val="00697745"/>
    <w:rsid w:val="006A2D2F"/>
    <w:rsid w:val="006A2FDA"/>
    <w:rsid w:val="006A546F"/>
    <w:rsid w:val="006A61BF"/>
    <w:rsid w:val="006B1A8A"/>
    <w:rsid w:val="006B1F84"/>
    <w:rsid w:val="006B211C"/>
    <w:rsid w:val="006B3067"/>
    <w:rsid w:val="006B4CE2"/>
    <w:rsid w:val="006B7ED9"/>
    <w:rsid w:val="006C0E54"/>
    <w:rsid w:val="006C19B0"/>
    <w:rsid w:val="006C2B5B"/>
    <w:rsid w:val="006C3DFB"/>
    <w:rsid w:val="006C4710"/>
    <w:rsid w:val="006C475E"/>
    <w:rsid w:val="006C52A0"/>
    <w:rsid w:val="006C5BAD"/>
    <w:rsid w:val="006C673A"/>
    <w:rsid w:val="006D1788"/>
    <w:rsid w:val="006D2B28"/>
    <w:rsid w:val="006D2E34"/>
    <w:rsid w:val="006D38F3"/>
    <w:rsid w:val="006D5AF3"/>
    <w:rsid w:val="006D5EAC"/>
    <w:rsid w:val="006D76C2"/>
    <w:rsid w:val="006E07A2"/>
    <w:rsid w:val="006E0C1E"/>
    <w:rsid w:val="006E0CC2"/>
    <w:rsid w:val="006E2094"/>
    <w:rsid w:val="006E4C73"/>
    <w:rsid w:val="006E789B"/>
    <w:rsid w:val="006F0952"/>
    <w:rsid w:val="006F0F59"/>
    <w:rsid w:val="006F2053"/>
    <w:rsid w:val="006F2916"/>
    <w:rsid w:val="006F30B5"/>
    <w:rsid w:val="006F3404"/>
    <w:rsid w:val="006F5050"/>
    <w:rsid w:val="006F6AA1"/>
    <w:rsid w:val="006F6C71"/>
    <w:rsid w:val="00700AF7"/>
    <w:rsid w:val="007011D2"/>
    <w:rsid w:val="0070331F"/>
    <w:rsid w:val="007046BC"/>
    <w:rsid w:val="00704B21"/>
    <w:rsid w:val="00706366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ECD"/>
    <w:rsid w:val="00723351"/>
    <w:rsid w:val="00724BB6"/>
    <w:rsid w:val="00726715"/>
    <w:rsid w:val="00726F73"/>
    <w:rsid w:val="00727229"/>
    <w:rsid w:val="00732897"/>
    <w:rsid w:val="00732ED5"/>
    <w:rsid w:val="007340A6"/>
    <w:rsid w:val="00734850"/>
    <w:rsid w:val="007353FD"/>
    <w:rsid w:val="00736101"/>
    <w:rsid w:val="00737E0E"/>
    <w:rsid w:val="0074009E"/>
    <w:rsid w:val="0074065F"/>
    <w:rsid w:val="00742EC1"/>
    <w:rsid w:val="00743A0B"/>
    <w:rsid w:val="00745123"/>
    <w:rsid w:val="0074543F"/>
    <w:rsid w:val="00745973"/>
    <w:rsid w:val="007460E6"/>
    <w:rsid w:val="00747CB8"/>
    <w:rsid w:val="00752B3B"/>
    <w:rsid w:val="00753DDE"/>
    <w:rsid w:val="00754471"/>
    <w:rsid w:val="00754F39"/>
    <w:rsid w:val="00755822"/>
    <w:rsid w:val="00757FC8"/>
    <w:rsid w:val="0076242A"/>
    <w:rsid w:val="007636D5"/>
    <w:rsid w:val="007648C2"/>
    <w:rsid w:val="00766015"/>
    <w:rsid w:val="00766E3D"/>
    <w:rsid w:val="00766ECC"/>
    <w:rsid w:val="00767242"/>
    <w:rsid w:val="00771FC8"/>
    <w:rsid w:val="00772E84"/>
    <w:rsid w:val="0077734B"/>
    <w:rsid w:val="00777898"/>
    <w:rsid w:val="00780EC8"/>
    <w:rsid w:val="0078320A"/>
    <w:rsid w:val="00784702"/>
    <w:rsid w:val="00786018"/>
    <w:rsid w:val="0079102B"/>
    <w:rsid w:val="00791E13"/>
    <w:rsid w:val="00791EA2"/>
    <w:rsid w:val="007936FE"/>
    <w:rsid w:val="00793702"/>
    <w:rsid w:val="007942B9"/>
    <w:rsid w:val="00794A40"/>
    <w:rsid w:val="007A32B3"/>
    <w:rsid w:val="007A4343"/>
    <w:rsid w:val="007A5418"/>
    <w:rsid w:val="007A65E0"/>
    <w:rsid w:val="007A6AAA"/>
    <w:rsid w:val="007A7264"/>
    <w:rsid w:val="007B2FA7"/>
    <w:rsid w:val="007B4A68"/>
    <w:rsid w:val="007B54C4"/>
    <w:rsid w:val="007B7431"/>
    <w:rsid w:val="007C170C"/>
    <w:rsid w:val="007C32EE"/>
    <w:rsid w:val="007C4D17"/>
    <w:rsid w:val="007C5E95"/>
    <w:rsid w:val="007C640D"/>
    <w:rsid w:val="007C6FE4"/>
    <w:rsid w:val="007D1F45"/>
    <w:rsid w:val="007D2FEA"/>
    <w:rsid w:val="007D3DFA"/>
    <w:rsid w:val="007D4D63"/>
    <w:rsid w:val="007D4FBE"/>
    <w:rsid w:val="007D6B1A"/>
    <w:rsid w:val="007D6EFF"/>
    <w:rsid w:val="007E015B"/>
    <w:rsid w:val="007E172C"/>
    <w:rsid w:val="007E1DAF"/>
    <w:rsid w:val="007E207F"/>
    <w:rsid w:val="007E4C90"/>
    <w:rsid w:val="007F1534"/>
    <w:rsid w:val="007F1ABF"/>
    <w:rsid w:val="007F4D08"/>
    <w:rsid w:val="007F50EF"/>
    <w:rsid w:val="0080038A"/>
    <w:rsid w:val="0080132E"/>
    <w:rsid w:val="00804872"/>
    <w:rsid w:val="00806C3B"/>
    <w:rsid w:val="0081172E"/>
    <w:rsid w:val="008128C1"/>
    <w:rsid w:val="008135A7"/>
    <w:rsid w:val="008136F6"/>
    <w:rsid w:val="008145FF"/>
    <w:rsid w:val="00814EB1"/>
    <w:rsid w:val="0081533B"/>
    <w:rsid w:val="00815471"/>
    <w:rsid w:val="00815B35"/>
    <w:rsid w:val="0081795D"/>
    <w:rsid w:val="0082043E"/>
    <w:rsid w:val="0082059D"/>
    <w:rsid w:val="00822EA5"/>
    <w:rsid w:val="0082429F"/>
    <w:rsid w:val="00825F85"/>
    <w:rsid w:val="00830FC7"/>
    <w:rsid w:val="0083195F"/>
    <w:rsid w:val="008349EA"/>
    <w:rsid w:val="008359F8"/>
    <w:rsid w:val="00840070"/>
    <w:rsid w:val="00840A8A"/>
    <w:rsid w:val="008479D1"/>
    <w:rsid w:val="00847CA8"/>
    <w:rsid w:val="008503AE"/>
    <w:rsid w:val="008506B3"/>
    <w:rsid w:val="00852135"/>
    <w:rsid w:val="0085304E"/>
    <w:rsid w:val="008539A5"/>
    <w:rsid w:val="00853F63"/>
    <w:rsid w:val="008542DA"/>
    <w:rsid w:val="00855A75"/>
    <w:rsid w:val="00860928"/>
    <w:rsid w:val="008619F4"/>
    <w:rsid w:val="00861BCF"/>
    <w:rsid w:val="00864D6D"/>
    <w:rsid w:val="008660CC"/>
    <w:rsid w:val="008712D2"/>
    <w:rsid w:val="00871F15"/>
    <w:rsid w:val="00876E63"/>
    <w:rsid w:val="00876FE3"/>
    <w:rsid w:val="008775B0"/>
    <w:rsid w:val="008833B9"/>
    <w:rsid w:val="008849F7"/>
    <w:rsid w:val="00885709"/>
    <w:rsid w:val="00887DE0"/>
    <w:rsid w:val="00891390"/>
    <w:rsid w:val="00892AF2"/>
    <w:rsid w:val="00893617"/>
    <w:rsid w:val="008956C4"/>
    <w:rsid w:val="00897043"/>
    <w:rsid w:val="008972FF"/>
    <w:rsid w:val="00897422"/>
    <w:rsid w:val="00897F27"/>
    <w:rsid w:val="008A050F"/>
    <w:rsid w:val="008A0FDE"/>
    <w:rsid w:val="008A16EB"/>
    <w:rsid w:val="008A2A8C"/>
    <w:rsid w:val="008A33D6"/>
    <w:rsid w:val="008A480D"/>
    <w:rsid w:val="008A48AC"/>
    <w:rsid w:val="008A549F"/>
    <w:rsid w:val="008A66E9"/>
    <w:rsid w:val="008A6AD2"/>
    <w:rsid w:val="008A7824"/>
    <w:rsid w:val="008B2074"/>
    <w:rsid w:val="008B657A"/>
    <w:rsid w:val="008B68F4"/>
    <w:rsid w:val="008B701A"/>
    <w:rsid w:val="008B7583"/>
    <w:rsid w:val="008C1883"/>
    <w:rsid w:val="008C2A6A"/>
    <w:rsid w:val="008C2DE9"/>
    <w:rsid w:val="008C5D29"/>
    <w:rsid w:val="008C74EC"/>
    <w:rsid w:val="008D0D4F"/>
    <w:rsid w:val="008D3DFB"/>
    <w:rsid w:val="008D54CD"/>
    <w:rsid w:val="008D6C72"/>
    <w:rsid w:val="008D7A0C"/>
    <w:rsid w:val="008E08F2"/>
    <w:rsid w:val="008E30CC"/>
    <w:rsid w:val="008E4095"/>
    <w:rsid w:val="008E4784"/>
    <w:rsid w:val="008E4ADA"/>
    <w:rsid w:val="008E72FE"/>
    <w:rsid w:val="008F359F"/>
    <w:rsid w:val="008F5259"/>
    <w:rsid w:val="008F68DD"/>
    <w:rsid w:val="0090030E"/>
    <w:rsid w:val="009016FC"/>
    <w:rsid w:val="00903A32"/>
    <w:rsid w:val="00903BBB"/>
    <w:rsid w:val="00904AB8"/>
    <w:rsid w:val="00905C9A"/>
    <w:rsid w:val="0090604D"/>
    <w:rsid w:val="00910462"/>
    <w:rsid w:val="009115A4"/>
    <w:rsid w:val="0091247B"/>
    <w:rsid w:val="00912C27"/>
    <w:rsid w:val="0091487E"/>
    <w:rsid w:val="0091520B"/>
    <w:rsid w:val="0091557C"/>
    <w:rsid w:val="009160DF"/>
    <w:rsid w:val="00916EA0"/>
    <w:rsid w:val="00920EFA"/>
    <w:rsid w:val="00921E94"/>
    <w:rsid w:val="009228D2"/>
    <w:rsid w:val="00923314"/>
    <w:rsid w:val="00924411"/>
    <w:rsid w:val="00924F6F"/>
    <w:rsid w:val="009254E3"/>
    <w:rsid w:val="00925820"/>
    <w:rsid w:val="0092630E"/>
    <w:rsid w:val="00926ED9"/>
    <w:rsid w:val="00927268"/>
    <w:rsid w:val="009276A4"/>
    <w:rsid w:val="00927848"/>
    <w:rsid w:val="00934148"/>
    <w:rsid w:val="009365C7"/>
    <w:rsid w:val="009376F3"/>
    <w:rsid w:val="009378AF"/>
    <w:rsid w:val="00941381"/>
    <w:rsid w:val="00942767"/>
    <w:rsid w:val="00943241"/>
    <w:rsid w:val="0094385F"/>
    <w:rsid w:val="00944B4C"/>
    <w:rsid w:val="00944CE4"/>
    <w:rsid w:val="00952C47"/>
    <w:rsid w:val="0095301A"/>
    <w:rsid w:val="009531A8"/>
    <w:rsid w:val="00954EC9"/>
    <w:rsid w:val="00955AAE"/>
    <w:rsid w:val="00956980"/>
    <w:rsid w:val="009572DB"/>
    <w:rsid w:val="00957F1A"/>
    <w:rsid w:val="009601B6"/>
    <w:rsid w:val="0096095C"/>
    <w:rsid w:val="00961DDE"/>
    <w:rsid w:val="009631B2"/>
    <w:rsid w:val="00963E7A"/>
    <w:rsid w:val="00970E18"/>
    <w:rsid w:val="0097166D"/>
    <w:rsid w:val="009717D3"/>
    <w:rsid w:val="00974049"/>
    <w:rsid w:val="00977B68"/>
    <w:rsid w:val="009800D6"/>
    <w:rsid w:val="009808F4"/>
    <w:rsid w:val="009810AD"/>
    <w:rsid w:val="0098112C"/>
    <w:rsid w:val="00982000"/>
    <w:rsid w:val="009820D1"/>
    <w:rsid w:val="0098284B"/>
    <w:rsid w:val="00984BB2"/>
    <w:rsid w:val="00984E91"/>
    <w:rsid w:val="0098501D"/>
    <w:rsid w:val="0098685D"/>
    <w:rsid w:val="009915D4"/>
    <w:rsid w:val="00991F70"/>
    <w:rsid w:val="009934DB"/>
    <w:rsid w:val="009936E2"/>
    <w:rsid w:val="00993BD0"/>
    <w:rsid w:val="009948F3"/>
    <w:rsid w:val="00995183"/>
    <w:rsid w:val="00995F6E"/>
    <w:rsid w:val="009965A1"/>
    <w:rsid w:val="00996686"/>
    <w:rsid w:val="009978C2"/>
    <w:rsid w:val="00997F10"/>
    <w:rsid w:val="009A2DC8"/>
    <w:rsid w:val="009A4174"/>
    <w:rsid w:val="009A4714"/>
    <w:rsid w:val="009A5DDE"/>
    <w:rsid w:val="009A5FDB"/>
    <w:rsid w:val="009A6602"/>
    <w:rsid w:val="009A6EC4"/>
    <w:rsid w:val="009B2BEA"/>
    <w:rsid w:val="009B407B"/>
    <w:rsid w:val="009B49CC"/>
    <w:rsid w:val="009B6814"/>
    <w:rsid w:val="009B72FF"/>
    <w:rsid w:val="009C0734"/>
    <w:rsid w:val="009C0742"/>
    <w:rsid w:val="009C1F22"/>
    <w:rsid w:val="009C3D35"/>
    <w:rsid w:val="009D12D7"/>
    <w:rsid w:val="009D24C1"/>
    <w:rsid w:val="009D24EC"/>
    <w:rsid w:val="009D2AD7"/>
    <w:rsid w:val="009D4C95"/>
    <w:rsid w:val="009D4F3D"/>
    <w:rsid w:val="009D6008"/>
    <w:rsid w:val="009D6C8D"/>
    <w:rsid w:val="009E050E"/>
    <w:rsid w:val="009E0EFC"/>
    <w:rsid w:val="009E32DA"/>
    <w:rsid w:val="009E46B6"/>
    <w:rsid w:val="009E4864"/>
    <w:rsid w:val="009E4E59"/>
    <w:rsid w:val="009E4F67"/>
    <w:rsid w:val="009E587C"/>
    <w:rsid w:val="009E7AE7"/>
    <w:rsid w:val="009F14F7"/>
    <w:rsid w:val="009F1ED3"/>
    <w:rsid w:val="009F2A24"/>
    <w:rsid w:val="009F2AC5"/>
    <w:rsid w:val="009F3104"/>
    <w:rsid w:val="009F3945"/>
    <w:rsid w:val="009F4877"/>
    <w:rsid w:val="009F52D8"/>
    <w:rsid w:val="009F5419"/>
    <w:rsid w:val="009F5614"/>
    <w:rsid w:val="009F60CB"/>
    <w:rsid w:val="009F74A4"/>
    <w:rsid w:val="009F7E60"/>
    <w:rsid w:val="00A00AC8"/>
    <w:rsid w:val="00A011A7"/>
    <w:rsid w:val="00A028E6"/>
    <w:rsid w:val="00A03412"/>
    <w:rsid w:val="00A03DDA"/>
    <w:rsid w:val="00A0433E"/>
    <w:rsid w:val="00A065D1"/>
    <w:rsid w:val="00A07984"/>
    <w:rsid w:val="00A1053D"/>
    <w:rsid w:val="00A13255"/>
    <w:rsid w:val="00A13BF2"/>
    <w:rsid w:val="00A15510"/>
    <w:rsid w:val="00A20264"/>
    <w:rsid w:val="00A208DD"/>
    <w:rsid w:val="00A20D53"/>
    <w:rsid w:val="00A256E9"/>
    <w:rsid w:val="00A25AE4"/>
    <w:rsid w:val="00A25DB3"/>
    <w:rsid w:val="00A26A17"/>
    <w:rsid w:val="00A26BA4"/>
    <w:rsid w:val="00A27E0F"/>
    <w:rsid w:val="00A30E65"/>
    <w:rsid w:val="00A32160"/>
    <w:rsid w:val="00A32227"/>
    <w:rsid w:val="00A35225"/>
    <w:rsid w:val="00A3534B"/>
    <w:rsid w:val="00A354F7"/>
    <w:rsid w:val="00A36266"/>
    <w:rsid w:val="00A363E4"/>
    <w:rsid w:val="00A36D9A"/>
    <w:rsid w:val="00A37BDB"/>
    <w:rsid w:val="00A40BC7"/>
    <w:rsid w:val="00A40DFF"/>
    <w:rsid w:val="00A435DE"/>
    <w:rsid w:val="00A472A0"/>
    <w:rsid w:val="00A50146"/>
    <w:rsid w:val="00A50B2A"/>
    <w:rsid w:val="00A50B6A"/>
    <w:rsid w:val="00A517AA"/>
    <w:rsid w:val="00A54879"/>
    <w:rsid w:val="00A5742E"/>
    <w:rsid w:val="00A62574"/>
    <w:rsid w:val="00A629F7"/>
    <w:rsid w:val="00A62A57"/>
    <w:rsid w:val="00A63F4A"/>
    <w:rsid w:val="00A6488B"/>
    <w:rsid w:val="00A64D2C"/>
    <w:rsid w:val="00A65B0A"/>
    <w:rsid w:val="00A65E18"/>
    <w:rsid w:val="00A721D0"/>
    <w:rsid w:val="00A740F8"/>
    <w:rsid w:val="00A74B03"/>
    <w:rsid w:val="00A764BC"/>
    <w:rsid w:val="00A777AE"/>
    <w:rsid w:val="00A77EE6"/>
    <w:rsid w:val="00A839A8"/>
    <w:rsid w:val="00A849E7"/>
    <w:rsid w:val="00A857E5"/>
    <w:rsid w:val="00A85FC5"/>
    <w:rsid w:val="00A8623B"/>
    <w:rsid w:val="00A8645C"/>
    <w:rsid w:val="00A924B6"/>
    <w:rsid w:val="00A9273A"/>
    <w:rsid w:val="00A9289D"/>
    <w:rsid w:val="00A93CEE"/>
    <w:rsid w:val="00A940D4"/>
    <w:rsid w:val="00A9476E"/>
    <w:rsid w:val="00A95CD2"/>
    <w:rsid w:val="00A97738"/>
    <w:rsid w:val="00AA0615"/>
    <w:rsid w:val="00AA0E88"/>
    <w:rsid w:val="00AA13C2"/>
    <w:rsid w:val="00AA2048"/>
    <w:rsid w:val="00AA3919"/>
    <w:rsid w:val="00AA4079"/>
    <w:rsid w:val="00AA5027"/>
    <w:rsid w:val="00AA58F6"/>
    <w:rsid w:val="00AA5B73"/>
    <w:rsid w:val="00AA6A04"/>
    <w:rsid w:val="00AA6F1A"/>
    <w:rsid w:val="00AA6FB5"/>
    <w:rsid w:val="00AA7941"/>
    <w:rsid w:val="00AA7E7A"/>
    <w:rsid w:val="00AB6296"/>
    <w:rsid w:val="00AB73D5"/>
    <w:rsid w:val="00AC0D2C"/>
    <w:rsid w:val="00AC16A1"/>
    <w:rsid w:val="00AC1F3C"/>
    <w:rsid w:val="00AC39C1"/>
    <w:rsid w:val="00AC3ECC"/>
    <w:rsid w:val="00AC5A2E"/>
    <w:rsid w:val="00AC6918"/>
    <w:rsid w:val="00AC7439"/>
    <w:rsid w:val="00AC7483"/>
    <w:rsid w:val="00AD1C19"/>
    <w:rsid w:val="00AD35D3"/>
    <w:rsid w:val="00AD49D8"/>
    <w:rsid w:val="00AD4EA2"/>
    <w:rsid w:val="00AD50AD"/>
    <w:rsid w:val="00AD6678"/>
    <w:rsid w:val="00AD7303"/>
    <w:rsid w:val="00AD7D8C"/>
    <w:rsid w:val="00AD7FC2"/>
    <w:rsid w:val="00AE1311"/>
    <w:rsid w:val="00AE170C"/>
    <w:rsid w:val="00AE18B2"/>
    <w:rsid w:val="00AE2AD1"/>
    <w:rsid w:val="00AE54BD"/>
    <w:rsid w:val="00AF14FD"/>
    <w:rsid w:val="00AF19EA"/>
    <w:rsid w:val="00AF2658"/>
    <w:rsid w:val="00AF4A00"/>
    <w:rsid w:val="00AF67C5"/>
    <w:rsid w:val="00AF6EAB"/>
    <w:rsid w:val="00B00AEA"/>
    <w:rsid w:val="00B00F0D"/>
    <w:rsid w:val="00B02669"/>
    <w:rsid w:val="00B02D82"/>
    <w:rsid w:val="00B036E7"/>
    <w:rsid w:val="00B05D7B"/>
    <w:rsid w:val="00B10777"/>
    <w:rsid w:val="00B14E4F"/>
    <w:rsid w:val="00B153F1"/>
    <w:rsid w:val="00B16944"/>
    <w:rsid w:val="00B17846"/>
    <w:rsid w:val="00B20CE2"/>
    <w:rsid w:val="00B21568"/>
    <w:rsid w:val="00B2245E"/>
    <w:rsid w:val="00B22B68"/>
    <w:rsid w:val="00B2628B"/>
    <w:rsid w:val="00B300A1"/>
    <w:rsid w:val="00B32450"/>
    <w:rsid w:val="00B33D34"/>
    <w:rsid w:val="00B33FED"/>
    <w:rsid w:val="00B3411E"/>
    <w:rsid w:val="00B344EA"/>
    <w:rsid w:val="00B356EE"/>
    <w:rsid w:val="00B35C36"/>
    <w:rsid w:val="00B36A63"/>
    <w:rsid w:val="00B428F7"/>
    <w:rsid w:val="00B42F8B"/>
    <w:rsid w:val="00B4488D"/>
    <w:rsid w:val="00B44ED5"/>
    <w:rsid w:val="00B520F6"/>
    <w:rsid w:val="00B53DD1"/>
    <w:rsid w:val="00B56D76"/>
    <w:rsid w:val="00B57F5F"/>
    <w:rsid w:val="00B613F6"/>
    <w:rsid w:val="00B630EE"/>
    <w:rsid w:val="00B6475E"/>
    <w:rsid w:val="00B647AD"/>
    <w:rsid w:val="00B67CB5"/>
    <w:rsid w:val="00B702B2"/>
    <w:rsid w:val="00B714F0"/>
    <w:rsid w:val="00B717AC"/>
    <w:rsid w:val="00B71A44"/>
    <w:rsid w:val="00B72638"/>
    <w:rsid w:val="00B73C2B"/>
    <w:rsid w:val="00B74F3C"/>
    <w:rsid w:val="00B754DE"/>
    <w:rsid w:val="00B757FF"/>
    <w:rsid w:val="00B75BF1"/>
    <w:rsid w:val="00B765AB"/>
    <w:rsid w:val="00B76D36"/>
    <w:rsid w:val="00B80907"/>
    <w:rsid w:val="00B85558"/>
    <w:rsid w:val="00B85975"/>
    <w:rsid w:val="00B85D51"/>
    <w:rsid w:val="00B877C3"/>
    <w:rsid w:val="00B90FFE"/>
    <w:rsid w:val="00B91A56"/>
    <w:rsid w:val="00B92278"/>
    <w:rsid w:val="00B94F21"/>
    <w:rsid w:val="00B950AF"/>
    <w:rsid w:val="00B953FB"/>
    <w:rsid w:val="00B96E81"/>
    <w:rsid w:val="00BA2CD5"/>
    <w:rsid w:val="00BA3411"/>
    <w:rsid w:val="00BA367C"/>
    <w:rsid w:val="00BA3815"/>
    <w:rsid w:val="00BA59ED"/>
    <w:rsid w:val="00BB00CB"/>
    <w:rsid w:val="00BB0B17"/>
    <w:rsid w:val="00BB1042"/>
    <w:rsid w:val="00BB15F3"/>
    <w:rsid w:val="00BB24E2"/>
    <w:rsid w:val="00BB4C83"/>
    <w:rsid w:val="00BB5500"/>
    <w:rsid w:val="00BB6A43"/>
    <w:rsid w:val="00BB6CDF"/>
    <w:rsid w:val="00BB71E5"/>
    <w:rsid w:val="00BC0D50"/>
    <w:rsid w:val="00BC2695"/>
    <w:rsid w:val="00BC292E"/>
    <w:rsid w:val="00BC4A42"/>
    <w:rsid w:val="00BC5419"/>
    <w:rsid w:val="00BC7335"/>
    <w:rsid w:val="00BD107D"/>
    <w:rsid w:val="00BD5AE4"/>
    <w:rsid w:val="00BE3CD8"/>
    <w:rsid w:val="00BE581F"/>
    <w:rsid w:val="00BE6270"/>
    <w:rsid w:val="00BE675E"/>
    <w:rsid w:val="00BE7F18"/>
    <w:rsid w:val="00BF05F7"/>
    <w:rsid w:val="00BF1AFE"/>
    <w:rsid w:val="00BF4C4F"/>
    <w:rsid w:val="00BF5ACC"/>
    <w:rsid w:val="00BF6E9E"/>
    <w:rsid w:val="00BF78B3"/>
    <w:rsid w:val="00C008C0"/>
    <w:rsid w:val="00C0096D"/>
    <w:rsid w:val="00C00AD2"/>
    <w:rsid w:val="00C01B50"/>
    <w:rsid w:val="00C01EF2"/>
    <w:rsid w:val="00C02168"/>
    <w:rsid w:val="00C026BD"/>
    <w:rsid w:val="00C040BA"/>
    <w:rsid w:val="00C10B52"/>
    <w:rsid w:val="00C10F83"/>
    <w:rsid w:val="00C139DA"/>
    <w:rsid w:val="00C164FE"/>
    <w:rsid w:val="00C22206"/>
    <w:rsid w:val="00C240BB"/>
    <w:rsid w:val="00C24161"/>
    <w:rsid w:val="00C24449"/>
    <w:rsid w:val="00C25359"/>
    <w:rsid w:val="00C25FBB"/>
    <w:rsid w:val="00C26575"/>
    <w:rsid w:val="00C31E46"/>
    <w:rsid w:val="00C37900"/>
    <w:rsid w:val="00C412EF"/>
    <w:rsid w:val="00C47B25"/>
    <w:rsid w:val="00C505FA"/>
    <w:rsid w:val="00C52380"/>
    <w:rsid w:val="00C544ED"/>
    <w:rsid w:val="00C56AD5"/>
    <w:rsid w:val="00C571D9"/>
    <w:rsid w:val="00C5725C"/>
    <w:rsid w:val="00C602E8"/>
    <w:rsid w:val="00C60378"/>
    <w:rsid w:val="00C6201A"/>
    <w:rsid w:val="00C6563D"/>
    <w:rsid w:val="00C704BA"/>
    <w:rsid w:val="00C70F41"/>
    <w:rsid w:val="00C72BC5"/>
    <w:rsid w:val="00C730A0"/>
    <w:rsid w:val="00C73486"/>
    <w:rsid w:val="00C73758"/>
    <w:rsid w:val="00C740DC"/>
    <w:rsid w:val="00C747D7"/>
    <w:rsid w:val="00C7767C"/>
    <w:rsid w:val="00C777F0"/>
    <w:rsid w:val="00C812CC"/>
    <w:rsid w:val="00C853A7"/>
    <w:rsid w:val="00C85E38"/>
    <w:rsid w:val="00C861D0"/>
    <w:rsid w:val="00C872AE"/>
    <w:rsid w:val="00C90509"/>
    <w:rsid w:val="00C92E45"/>
    <w:rsid w:val="00C93D16"/>
    <w:rsid w:val="00CA03D3"/>
    <w:rsid w:val="00CA1B10"/>
    <w:rsid w:val="00CA2E8D"/>
    <w:rsid w:val="00CA3398"/>
    <w:rsid w:val="00CA38AE"/>
    <w:rsid w:val="00CA6CA1"/>
    <w:rsid w:val="00CA7012"/>
    <w:rsid w:val="00CA7AD8"/>
    <w:rsid w:val="00CB0169"/>
    <w:rsid w:val="00CB0AFD"/>
    <w:rsid w:val="00CB18DF"/>
    <w:rsid w:val="00CB1D9B"/>
    <w:rsid w:val="00CB20C0"/>
    <w:rsid w:val="00CB2B7C"/>
    <w:rsid w:val="00CB3076"/>
    <w:rsid w:val="00CC07F0"/>
    <w:rsid w:val="00CC089C"/>
    <w:rsid w:val="00CC2A8C"/>
    <w:rsid w:val="00CC2C43"/>
    <w:rsid w:val="00CC3A85"/>
    <w:rsid w:val="00CC53BE"/>
    <w:rsid w:val="00CD134D"/>
    <w:rsid w:val="00CD1AC3"/>
    <w:rsid w:val="00CD2B45"/>
    <w:rsid w:val="00CD37D6"/>
    <w:rsid w:val="00CD4EB9"/>
    <w:rsid w:val="00CD4ED6"/>
    <w:rsid w:val="00CD501B"/>
    <w:rsid w:val="00CD66D5"/>
    <w:rsid w:val="00CD6E5D"/>
    <w:rsid w:val="00CE071A"/>
    <w:rsid w:val="00CE111C"/>
    <w:rsid w:val="00CE1553"/>
    <w:rsid w:val="00CE2F1A"/>
    <w:rsid w:val="00CE3D77"/>
    <w:rsid w:val="00CE446D"/>
    <w:rsid w:val="00CE5127"/>
    <w:rsid w:val="00CE5959"/>
    <w:rsid w:val="00CE5A1B"/>
    <w:rsid w:val="00CE644D"/>
    <w:rsid w:val="00CF0002"/>
    <w:rsid w:val="00CF1476"/>
    <w:rsid w:val="00CF2357"/>
    <w:rsid w:val="00CF2F79"/>
    <w:rsid w:val="00CF46A6"/>
    <w:rsid w:val="00CF5857"/>
    <w:rsid w:val="00CF5F19"/>
    <w:rsid w:val="00CF75E0"/>
    <w:rsid w:val="00D00138"/>
    <w:rsid w:val="00D003BF"/>
    <w:rsid w:val="00D03E20"/>
    <w:rsid w:val="00D045A0"/>
    <w:rsid w:val="00D1061F"/>
    <w:rsid w:val="00D125FB"/>
    <w:rsid w:val="00D12D34"/>
    <w:rsid w:val="00D12DAD"/>
    <w:rsid w:val="00D12FDB"/>
    <w:rsid w:val="00D1419D"/>
    <w:rsid w:val="00D159AC"/>
    <w:rsid w:val="00D165A1"/>
    <w:rsid w:val="00D17C26"/>
    <w:rsid w:val="00D20015"/>
    <w:rsid w:val="00D208EC"/>
    <w:rsid w:val="00D20C20"/>
    <w:rsid w:val="00D21DAD"/>
    <w:rsid w:val="00D25101"/>
    <w:rsid w:val="00D30315"/>
    <w:rsid w:val="00D30C89"/>
    <w:rsid w:val="00D33970"/>
    <w:rsid w:val="00D33C5D"/>
    <w:rsid w:val="00D344D4"/>
    <w:rsid w:val="00D34CC1"/>
    <w:rsid w:val="00D3545C"/>
    <w:rsid w:val="00D36D75"/>
    <w:rsid w:val="00D36E8D"/>
    <w:rsid w:val="00D36F53"/>
    <w:rsid w:val="00D40E6A"/>
    <w:rsid w:val="00D43920"/>
    <w:rsid w:val="00D43EB9"/>
    <w:rsid w:val="00D45704"/>
    <w:rsid w:val="00D47104"/>
    <w:rsid w:val="00D4795C"/>
    <w:rsid w:val="00D50794"/>
    <w:rsid w:val="00D51925"/>
    <w:rsid w:val="00D5201B"/>
    <w:rsid w:val="00D52869"/>
    <w:rsid w:val="00D52D4B"/>
    <w:rsid w:val="00D53E62"/>
    <w:rsid w:val="00D559AB"/>
    <w:rsid w:val="00D61B04"/>
    <w:rsid w:val="00D625E7"/>
    <w:rsid w:val="00D6267A"/>
    <w:rsid w:val="00D6438F"/>
    <w:rsid w:val="00D64529"/>
    <w:rsid w:val="00D65017"/>
    <w:rsid w:val="00D65D6C"/>
    <w:rsid w:val="00D662DD"/>
    <w:rsid w:val="00D6705D"/>
    <w:rsid w:val="00D76F46"/>
    <w:rsid w:val="00D807B8"/>
    <w:rsid w:val="00D80BCA"/>
    <w:rsid w:val="00D868A5"/>
    <w:rsid w:val="00D8738A"/>
    <w:rsid w:val="00D875C7"/>
    <w:rsid w:val="00D877BC"/>
    <w:rsid w:val="00D90583"/>
    <w:rsid w:val="00D90F94"/>
    <w:rsid w:val="00D91B1A"/>
    <w:rsid w:val="00D92B5B"/>
    <w:rsid w:val="00D94563"/>
    <w:rsid w:val="00D95BC5"/>
    <w:rsid w:val="00DA0FE1"/>
    <w:rsid w:val="00DA2C21"/>
    <w:rsid w:val="00DA422C"/>
    <w:rsid w:val="00DA4413"/>
    <w:rsid w:val="00DA76AC"/>
    <w:rsid w:val="00DB0AB9"/>
    <w:rsid w:val="00DB13B6"/>
    <w:rsid w:val="00DB1C9D"/>
    <w:rsid w:val="00DB2550"/>
    <w:rsid w:val="00DB27F8"/>
    <w:rsid w:val="00DB3F72"/>
    <w:rsid w:val="00DB5126"/>
    <w:rsid w:val="00DB58FC"/>
    <w:rsid w:val="00DB6AC9"/>
    <w:rsid w:val="00DB7459"/>
    <w:rsid w:val="00DB7F36"/>
    <w:rsid w:val="00DC1283"/>
    <w:rsid w:val="00DC2573"/>
    <w:rsid w:val="00DC5881"/>
    <w:rsid w:val="00DC6495"/>
    <w:rsid w:val="00DC7F09"/>
    <w:rsid w:val="00DD156B"/>
    <w:rsid w:val="00DD18AB"/>
    <w:rsid w:val="00DD1CFE"/>
    <w:rsid w:val="00DD2E81"/>
    <w:rsid w:val="00DD3286"/>
    <w:rsid w:val="00DD7943"/>
    <w:rsid w:val="00DD7E55"/>
    <w:rsid w:val="00DE00DC"/>
    <w:rsid w:val="00DE45AC"/>
    <w:rsid w:val="00DE7DDB"/>
    <w:rsid w:val="00DF55C1"/>
    <w:rsid w:val="00DF5847"/>
    <w:rsid w:val="00E00494"/>
    <w:rsid w:val="00E01C3B"/>
    <w:rsid w:val="00E026B0"/>
    <w:rsid w:val="00E02D6A"/>
    <w:rsid w:val="00E11AEE"/>
    <w:rsid w:val="00E124AB"/>
    <w:rsid w:val="00E135C1"/>
    <w:rsid w:val="00E1364B"/>
    <w:rsid w:val="00E1561D"/>
    <w:rsid w:val="00E157B1"/>
    <w:rsid w:val="00E16070"/>
    <w:rsid w:val="00E175A5"/>
    <w:rsid w:val="00E21104"/>
    <w:rsid w:val="00E22291"/>
    <w:rsid w:val="00E2259F"/>
    <w:rsid w:val="00E23004"/>
    <w:rsid w:val="00E23351"/>
    <w:rsid w:val="00E276BB"/>
    <w:rsid w:val="00E31901"/>
    <w:rsid w:val="00E32BC2"/>
    <w:rsid w:val="00E337EB"/>
    <w:rsid w:val="00E345EF"/>
    <w:rsid w:val="00E37197"/>
    <w:rsid w:val="00E37AB7"/>
    <w:rsid w:val="00E37DE2"/>
    <w:rsid w:val="00E40882"/>
    <w:rsid w:val="00E4262A"/>
    <w:rsid w:val="00E4713E"/>
    <w:rsid w:val="00E474E0"/>
    <w:rsid w:val="00E50300"/>
    <w:rsid w:val="00E50514"/>
    <w:rsid w:val="00E50FDE"/>
    <w:rsid w:val="00E52C7F"/>
    <w:rsid w:val="00E54EDA"/>
    <w:rsid w:val="00E57187"/>
    <w:rsid w:val="00E6133B"/>
    <w:rsid w:val="00E61B81"/>
    <w:rsid w:val="00E61DE3"/>
    <w:rsid w:val="00E61ECF"/>
    <w:rsid w:val="00E621D6"/>
    <w:rsid w:val="00E62269"/>
    <w:rsid w:val="00E624FC"/>
    <w:rsid w:val="00E62A5A"/>
    <w:rsid w:val="00E63E81"/>
    <w:rsid w:val="00E65558"/>
    <w:rsid w:val="00E65580"/>
    <w:rsid w:val="00E6597B"/>
    <w:rsid w:val="00E65D00"/>
    <w:rsid w:val="00E66EAA"/>
    <w:rsid w:val="00E70044"/>
    <w:rsid w:val="00E70EDF"/>
    <w:rsid w:val="00E7138C"/>
    <w:rsid w:val="00E71464"/>
    <w:rsid w:val="00E72000"/>
    <w:rsid w:val="00E75E8E"/>
    <w:rsid w:val="00E80CD1"/>
    <w:rsid w:val="00E8141F"/>
    <w:rsid w:val="00E81566"/>
    <w:rsid w:val="00E82556"/>
    <w:rsid w:val="00E846D7"/>
    <w:rsid w:val="00E848BE"/>
    <w:rsid w:val="00E86E8A"/>
    <w:rsid w:val="00E9263D"/>
    <w:rsid w:val="00E932CF"/>
    <w:rsid w:val="00E93305"/>
    <w:rsid w:val="00E940BE"/>
    <w:rsid w:val="00E96A5B"/>
    <w:rsid w:val="00E96FE7"/>
    <w:rsid w:val="00EA2909"/>
    <w:rsid w:val="00EA3290"/>
    <w:rsid w:val="00EA42AC"/>
    <w:rsid w:val="00EA77A7"/>
    <w:rsid w:val="00EB1132"/>
    <w:rsid w:val="00EB230B"/>
    <w:rsid w:val="00EB4B88"/>
    <w:rsid w:val="00EB57CF"/>
    <w:rsid w:val="00EB5918"/>
    <w:rsid w:val="00EB5BA4"/>
    <w:rsid w:val="00EC34DC"/>
    <w:rsid w:val="00EC5D73"/>
    <w:rsid w:val="00EC67AA"/>
    <w:rsid w:val="00ED054E"/>
    <w:rsid w:val="00ED35DB"/>
    <w:rsid w:val="00ED4879"/>
    <w:rsid w:val="00ED4E89"/>
    <w:rsid w:val="00ED6F2E"/>
    <w:rsid w:val="00ED6FFF"/>
    <w:rsid w:val="00EE1CFF"/>
    <w:rsid w:val="00EE282F"/>
    <w:rsid w:val="00EE2B4D"/>
    <w:rsid w:val="00EE499A"/>
    <w:rsid w:val="00EE4F25"/>
    <w:rsid w:val="00EE585B"/>
    <w:rsid w:val="00EE5F54"/>
    <w:rsid w:val="00EF09F5"/>
    <w:rsid w:val="00EF62D3"/>
    <w:rsid w:val="00EF713E"/>
    <w:rsid w:val="00F00249"/>
    <w:rsid w:val="00F011A2"/>
    <w:rsid w:val="00F01E6B"/>
    <w:rsid w:val="00F04323"/>
    <w:rsid w:val="00F05459"/>
    <w:rsid w:val="00F06059"/>
    <w:rsid w:val="00F07B6C"/>
    <w:rsid w:val="00F07F3C"/>
    <w:rsid w:val="00F07F7E"/>
    <w:rsid w:val="00F11502"/>
    <w:rsid w:val="00F1213F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33E5"/>
    <w:rsid w:val="00F23944"/>
    <w:rsid w:val="00F24414"/>
    <w:rsid w:val="00F24991"/>
    <w:rsid w:val="00F275D8"/>
    <w:rsid w:val="00F27F2A"/>
    <w:rsid w:val="00F30A27"/>
    <w:rsid w:val="00F313F6"/>
    <w:rsid w:val="00F32678"/>
    <w:rsid w:val="00F33740"/>
    <w:rsid w:val="00F33BD2"/>
    <w:rsid w:val="00F344B7"/>
    <w:rsid w:val="00F3554B"/>
    <w:rsid w:val="00F3666E"/>
    <w:rsid w:val="00F36FEA"/>
    <w:rsid w:val="00F372F3"/>
    <w:rsid w:val="00F40CF4"/>
    <w:rsid w:val="00F4378F"/>
    <w:rsid w:val="00F44ACC"/>
    <w:rsid w:val="00F47F71"/>
    <w:rsid w:val="00F510D3"/>
    <w:rsid w:val="00F521D7"/>
    <w:rsid w:val="00F53F55"/>
    <w:rsid w:val="00F53F63"/>
    <w:rsid w:val="00F557AC"/>
    <w:rsid w:val="00F55DC5"/>
    <w:rsid w:val="00F569BA"/>
    <w:rsid w:val="00F57426"/>
    <w:rsid w:val="00F61336"/>
    <w:rsid w:val="00F616E4"/>
    <w:rsid w:val="00F61E38"/>
    <w:rsid w:val="00F6359B"/>
    <w:rsid w:val="00F63EFA"/>
    <w:rsid w:val="00F67305"/>
    <w:rsid w:val="00F703A1"/>
    <w:rsid w:val="00F70929"/>
    <w:rsid w:val="00F70C9E"/>
    <w:rsid w:val="00F723C0"/>
    <w:rsid w:val="00F72D0F"/>
    <w:rsid w:val="00F74335"/>
    <w:rsid w:val="00F75879"/>
    <w:rsid w:val="00F77025"/>
    <w:rsid w:val="00F8033D"/>
    <w:rsid w:val="00F82769"/>
    <w:rsid w:val="00F82E8F"/>
    <w:rsid w:val="00F83669"/>
    <w:rsid w:val="00F84512"/>
    <w:rsid w:val="00F84546"/>
    <w:rsid w:val="00F84920"/>
    <w:rsid w:val="00F84BA1"/>
    <w:rsid w:val="00F85C93"/>
    <w:rsid w:val="00F87E99"/>
    <w:rsid w:val="00F934AC"/>
    <w:rsid w:val="00F946D2"/>
    <w:rsid w:val="00F952A9"/>
    <w:rsid w:val="00F963D7"/>
    <w:rsid w:val="00F97686"/>
    <w:rsid w:val="00F97EBB"/>
    <w:rsid w:val="00FA050E"/>
    <w:rsid w:val="00FA0E4E"/>
    <w:rsid w:val="00FA1B88"/>
    <w:rsid w:val="00FA4D53"/>
    <w:rsid w:val="00FA60FD"/>
    <w:rsid w:val="00FA68E8"/>
    <w:rsid w:val="00FA79BF"/>
    <w:rsid w:val="00FB0CE6"/>
    <w:rsid w:val="00FB14CF"/>
    <w:rsid w:val="00FB1B61"/>
    <w:rsid w:val="00FB226F"/>
    <w:rsid w:val="00FB2798"/>
    <w:rsid w:val="00FB2DD0"/>
    <w:rsid w:val="00FB5ADB"/>
    <w:rsid w:val="00FB7391"/>
    <w:rsid w:val="00FB7517"/>
    <w:rsid w:val="00FC0609"/>
    <w:rsid w:val="00FC09F7"/>
    <w:rsid w:val="00FC26B8"/>
    <w:rsid w:val="00FC2860"/>
    <w:rsid w:val="00FC2FB0"/>
    <w:rsid w:val="00FC484E"/>
    <w:rsid w:val="00FC4ED3"/>
    <w:rsid w:val="00FC58BA"/>
    <w:rsid w:val="00FC7A4C"/>
    <w:rsid w:val="00FD1667"/>
    <w:rsid w:val="00FD1B62"/>
    <w:rsid w:val="00FD2718"/>
    <w:rsid w:val="00FD2CF6"/>
    <w:rsid w:val="00FD44C6"/>
    <w:rsid w:val="00FD50E2"/>
    <w:rsid w:val="00FD7D74"/>
    <w:rsid w:val="00FE2154"/>
    <w:rsid w:val="00FE234B"/>
    <w:rsid w:val="00FE2569"/>
    <w:rsid w:val="00FE4868"/>
    <w:rsid w:val="00FF0B51"/>
    <w:rsid w:val="00FF1852"/>
    <w:rsid w:val="00FF1A15"/>
    <w:rsid w:val="00FF2503"/>
    <w:rsid w:val="00FF29E9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uiPriority="99"/>
    <w:lsdException w:name="caption" w:locked="1" w:uiPriority="35" w:qFormat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 w:uiPriority="99"/>
    <w:lsdException w:name="Body Text Indent" w:uiPriority="99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Document Map" w:uiPriority="99"/>
    <w:lsdException w:name="Normal (Web)" w:locked="1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32"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D43EB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4B0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A54879"/>
    <w:pPr>
      <w:spacing w:before="240" w:after="60" w:line="240" w:lineRule="auto"/>
      <w:outlineLvl w:val="6"/>
    </w:pPr>
    <w:rPr>
      <w:rFonts w:ascii="Calibri" w:hAnsi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locked/>
    <w:rsid w:val="00D43EB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iPriority w:val="99"/>
    <w:semiHidden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uiPriority w:val="9"/>
    <w:locked/>
    <w:rsid w:val="00D43EB9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locked/>
    <w:rsid w:val="00D43EB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9531A8"/>
    <w:pPr>
      <w:ind w:left="720"/>
    </w:pPr>
  </w:style>
  <w:style w:type="character" w:customStyle="1" w:styleId="40">
    <w:name w:val="Заголовок 4 Знак"/>
    <w:basedOn w:val="a0"/>
    <w:link w:val="4"/>
    <w:uiPriority w:val="9"/>
    <w:semiHidden/>
    <w:locked/>
    <w:rsid w:val="009A5FDB"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locked/>
    <w:rsid w:val="009A5FDB"/>
    <w:rPr>
      <w:rFonts w:ascii="Calibri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E5A1B"/>
    <w:rPr>
      <w:rFonts w:cs="Times New Roman"/>
    </w:rPr>
  </w:style>
  <w:style w:type="paragraph" w:styleId="a7">
    <w:name w:val="footer"/>
    <w:basedOn w:val="a"/>
    <w:link w:val="a8"/>
    <w:uiPriority w:val="99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5A1B"/>
    <w:rPr>
      <w:rFonts w:cs="Times New Roman"/>
    </w:rPr>
  </w:style>
  <w:style w:type="character" w:styleId="a9">
    <w:name w:val="Hyperlink"/>
    <w:basedOn w:val="a0"/>
    <w:uiPriority w:val="99"/>
    <w:rsid w:val="009D24C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2979C8"/>
    <w:pPr>
      <w:spacing w:before="360" w:after="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D24C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D24C1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rsid w:val="009D24C1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D24C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9D24C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D24C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9D24C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9D24C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a">
    <w:name w:val="annotation reference"/>
    <w:basedOn w:val="a0"/>
    <w:rsid w:val="009F3104"/>
    <w:rPr>
      <w:rFonts w:cs="Times New Roman"/>
      <w:sz w:val="16"/>
      <w:szCs w:val="16"/>
    </w:rPr>
  </w:style>
  <w:style w:type="paragraph" w:styleId="ab">
    <w:name w:val="annotation text"/>
    <w:basedOn w:val="a"/>
    <w:link w:val="ac"/>
    <w:rsid w:val="009F31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locked/>
    <w:rsid w:val="009F3104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9F31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9F3104"/>
    <w:rPr>
      <w:b/>
      <w:bCs/>
    </w:rPr>
  </w:style>
  <w:style w:type="paragraph" w:styleId="af">
    <w:name w:val="Balloon Text"/>
    <w:basedOn w:val="a"/>
    <w:link w:val="af0"/>
    <w:uiPriority w:val="99"/>
    <w:semiHidden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locked/>
    <w:rsid w:val="00584B04"/>
    <w:rPr>
      <w:rFonts w:ascii="Cambria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page number"/>
    <w:basedOn w:val="a0"/>
    <w:rsid w:val="00E37AB7"/>
    <w:rPr>
      <w:rFonts w:cs="Times New Roman"/>
    </w:rPr>
  </w:style>
  <w:style w:type="paragraph" w:styleId="af2">
    <w:name w:val="endnote text"/>
    <w:basedOn w:val="a"/>
    <w:link w:val="af3"/>
    <w:semiHidden/>
    <w:rsid w:val="00E37AB7"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locked/>
    <w:rsid w:val="00E37AB7"/>
    <w:rPr>
      <w:rFonts w:cs="Times New Roman"/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Обычный (Web), Знак Знак22,Знак Знак22"/>
    <w:basedOn w:val="a"/>
    <w:uiPriority w:val="99"/>
    <w:qFormat/>
    <w:rsid w:val="00446789"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customStyle="1" w:styleId="13">
    <w:name w:val="Заголовок оглавления1"/>
    <w:basedOn w:val="1"/>
    <w:next w:val="a"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5">
    <w:name w:val="Body Text"/>
    <w:aliases w:val="Основной текст Знак Знак Знак Знак, Знак Знак Знак,Таблица TEXT,Body single,bt,Body Text Char"/>
    <w:basedOn w:val="a"/>
    <w:link w:val="af6"/>
    <w:uiPriority w:val="99"/>
    <w:rsid w:val="00D6267A"/>
    <w:pPr>
      <w:spacing w:after="120" w:line="240" w:lineRule="auto"/>
      <w:jc w:val="center"/>
    </w:pPr>
    <w:rPr>
      <w:rFonts w:eastAsia="Calibri"/>
      <w:kern w:val="0"/>
      <w:lang w:eastAsia="ru-RU"/>
    </w:rPr>
  </w:style>
  <w:style w:type="character" w:customStyle="1" w:styleId="af6">
    <w:name w:val="Основной текст Знак"/>
    <w:aliases w:val="Основной текст Знак Знак Знак Знак Знак, Знак Знак Знак Знак,Таблица TEXT Знак,Body single Знак,bt Знак,Body Text Char Знак"/>
    <w:basedOn w:val="a0"/>
    <w:link w:val="af5"/>
    <w:uiPriority w:val="99"/>
    <w:locked/>
    <w:rsid w:val="00D6267A"/>
    <w:rPr>
      <w:rFonts w:eastAsia="Times New Roman" w:cs="Times New Roman"/>
      <w:kern w:val="0"/>
      <w:lang w:eastAsia="ru-RU"/>
    </w:rPr>
  </w:style>
  <w:style w:type="paragraph" w:styleId="af7">
    <w:name w:val="caption"/>
    <w:aliases w:val="Таблица"/>
    <w:basedOn w:val="a"/>
    <w:next w:val="a"/>
    <w:uiPriority w:val="35"/>
    <w:qFormat/>
    <w:rsid w:val="00037C6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Title">
    <w:name w:val="ConsPlusTitle"/>
    <w:rsid w:val="00E96A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 Знак Знак1 Знак Знак Знак Знак"/>
    <w:basedOn w:val="a"/>
    <w:rsid w:val="007E207F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"/>
    <w:rsid w:val="004A3402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8">
    <w:name w:val="Заголовок статьи"/>
    <w:basedOn w:val="a"/>
    <w:next w:val="a"/>
    <w:rsid w:val="00386E5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043E43"/>
    <w:pPr>
      <w:ind w:left="720"/>
      <w:contextualSpacing/>
    </w:pPr>
    <w:rPr>
      <w:rFonts w:eastAsia="Calibri"/>
    </w:rPr>
  </w:style>
  <w:style w:type="table" w:styleId="afa">
    <w:name w:val="Table Grid"/>
    <w:basedOn w:val="a1"/>
    <w:locked/>
    <w:rsid w:val="008A54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1">
    <w:name w:val="WW- Знак1"/>
    <w:basedOn w:val="a0"/>
    <w:rsid w:val="00E96FE7"/>
    <w:rPr>
      <w:sz w:val="24"/>
      <w:szCs w:val="24"/>
    </w:rPr>
  </w:style>
  <w:style w:type="paragraph" w:styleId="afb">
    <w:name w:val="Subtitle"/>
    <w:basedOn w:val="a"/>
    <w:link w:val="afc"/>
    <w:qFormat/>
    <w:locked/>
    <w:rsid w:val="009572DB"/>
    <w:pPr>
      <w:spacing w:after="0" w:line="240" w:lineRule="auto"/>
    </w:pPr>
    <w:rPr>
      <w:b/>
      <w:bCs/>
      <w:kern w:val="0"/>
      <w:lang w:eastAsia="ru-RU"/>
    </w:rPr>
  </w:style>
  <w:style w:type="character" w:customStyle="1" w:styleId="afc">
    <w:name w:val="Подзаголовок Знак"/>
    <w:basedOn w:val="a0"/>
    <w:link w:val="afb"/>
    <w:rsid w:val="009572DB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4806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480670"/>
    <w:pPr>
      <w:spacing w:after="0" w:line="240" w:lineRule="auto"/>
    </w:pPr>
    <w:rPr>
      <w:kern w:val="0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rsid w:val="00480670"/>
    <w:rPr>
      <w:rFonts w:eastAsia="Times New Roman"/>
    </w:rPr>
  </w:style>
  <w:style w:type="character" w:styleId="aff">
    <w:name w:val="footnote reference"/>
    <w:basedOn w:val="a0"/>
    <w:rsid w:val="00480670"/>
    <w:rPr>
      <w:vertAlign w:val="superscript"/>
    </w:rPr>
  </w:style>
  <w:style w:type="paragraph" w:styleId="aff0">
    <w:name w:val="Body Text Indent"/>
    <w:basedOn w:val="a"/>
    <w:link w:val="aff1"/>
    <w:uiPriority w:val="99"/>
    <w:unhideWhenUsed/>
    <w:rsid w:val="00B428F7"/>
    <w:pPr>
      <w:spacing w:after="120"/>
      <w:ind w:left="283"/>
    </w:pPr>
    <w:rPr>
      <w:rFonts w:eastAsiaTheme="minorHAnsi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B428F7"/>
    <w:rPr>
      <w:rFonts w:eastAsiaTheme="minorHAnsi"/>
      <w:kern w:val="2"/>
      <w:sz w:val="24"/>
      <w:szCs w:val="24"/>
      <w:lang w:eastAsia="en-US"/>
    </w:rPr>
  </w:style>
  <w:style w:type="paragraph" w:customStyle="1" w:styleId="32">
    <w:name w:val="Абзац списка3"/>
    <w:basedOn w:val="a"/>
    <w:rsid w:val="00D1419D"/>
    <w:pPr>
      <w:ind w:left="720"/>
    </w:pPr>
  </w:style>
  <w:style w:type="paragraph" w:customStyle="1" w:styleId="aff2">
    <w:name w:val="Основной"/>
    <w:basedOn w:val="a"/>
    <w:link w:val="aff3"/>
    <w:rsid w:val="00121445"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3">
    <w:name w:val="Основной Знак"/>
    <w:link w:val="aff2"/>
    <w:rsid w:val="00121445"/>
    <w:rPr>
      <w:rFonts w:eastAsia="Times New Roman"/>
      <w:sz w:val="28"/>
      <w:szCs w:val="28"/>
      <w:lang w:eastAsia="en-US"/>
    </w:rPr>
  </w:style>
  <w:style w:type="character" w:styleId="aff4">
    <w:name w:val="Emphasis"/>
    <w:basedOn w:val="a0"/>
    <w:qFormat/>
    <w:locked/>
    <w:rsid w:val="00AC7439"/>
    <w:rPr>
      <w:i/>
      <w:iCs/>
    </w:rPr>
  </w:style>
  <w:style w:type="paragraph" w:customStyle="1" w:styleId="22">
    <w:name w:val="Абзац списка2"/>
    <w:basedOn w:val="a"/>
    <w:rsid w:val="0007515A"/>
    <w:pPr>
      <w:ind w:left="720"/>
    </w:pPr>
  </w:style>
  <w:style w:type="character" w:customStyle="1" w:styleId="70">
    <w:name w:val="Заголовок 7 Знак"/>
    <w:basedOn w:val="a0"/>
    <w:link w:val="7"/>
    <w:uiPriority w:val="9"/>
    <w:rsid w:val="00A54879"/>
    <w:rPr>
      <w:rFonts w:ascii="Calibri" w:eastAsia="Times New Roman" w:hAnsi="Calibri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A54879"/>
  </w:style>
  <w:style w:type="table" w:customStyle="1" w:styleId="16">
    <w:name w:val="Сетка таблицы1"/>
    <w:basedOn w:val="a1"/>
    <w:next w:val="afa"/>
    <w:uiPriority w:val="59"/>
    <w:rsid w:val="00A54879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54879"/>
    <w:rPr>
      <w:rFonts w:eastAsia="Times New Roman"/>
    </w:rPr>
  </w:style>
  <w:style w:type="character" w:customStyle="1" w:styleId="apple-converted-space">
    <w:name w:val="apple-converted-space"/>
    <w:basedOn w:val="a0"/>
    <w:rsid w:val="00A54879"/>
  </w:style>
  <w:style w:type="paragraph" w:customStyle="1" w:styleId="18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A54879"/>
    <w:pPr>
      <w:spacing w:after="120" w:line="240" w:lineRule="auto"/>
      <w:ind w:firstLine="709"/>
      <w:jc w:val="both"/>
    </w:pPr>
    <w:rPr>
      <w:kern w:val="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8"/>
    <w:rsid w:val="00A54879"/>
    <w:rPr>
      <w:rFonts w:eastAsia="Times New Roman"/>
      <w:sz w:val="24"/>
      <w:szCs w:val="24"/>
    </w:rPr>
  </w:style>
  <w:style w:type="paragraph" w:customStyle="1" w:styleId="Style5">
    <w:name w:val="Style5"/>
    <w:basedOn w:val="a"/>
    <w:rsid w:val="00A54879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hAnsi="Century Schoolbook"/>
      <w:kern w:val="0"/>
      <w:lang w:eastAsia="ru-RU"/>
    </w:rPr>
  </w:style>
  <w:style w:type="character" w:customStyle="1" w:styleId="FontStyle25">
    <w:name w:val="Font Style25"/>
    <w:basedOn w:val="a0"/>
    <w:rsid w:val="00A54879"/>
    <w:rPr>
      <w:rFonts w:ascii="Sylfaen" w:hAnsi="Sylfaen" w:cs="Sylfaen"/>
      <w:sz w:val="24"/>
      <w:szCs w:val="24"/>
    </w:rPr>
  </w:style>
  <w:style w:type="paragraph" w:customStyle="1" w:styleId="320">
    <w:name w:val="Основной текст с отступом 32"/>
    <w:basedOn w:val="a"/>
    <w:rsid w:val="00A54879"/>
    <w:pPr>
      <w:suppressAutoHyphens/>
      <w:spacing w:after="120" w:line="240" w:lineRule="auto"/>
      <w:ind w:left="283"/>
    </w:pPr>
    <w:rPr>
      <w:kern w:val="0"/>
      <w:sz w:val="16"/>
      <w:szCs w:val="16"/>
      <w:lang w:eastAsia="ar-SA"/>
    </w:rPr>
  </w:style>
  <w:style w:type="paragraph" w:styleId="23">
    <w:name w:val="Body Text Indent 2"/>
    <w:basedOn w:val="a"/>
    <w:link w:val="24"/>
    <w:rsid w:val="00A54879"/>
    <w:pPr>
      <w:spacing w:after="120" w:line="480" w:lineRule="auto"/>
      <w:ind w:left="283"/>
    </w:pPr>
    <w:rPr>
      <w:kern w:val="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54879"/>
    <w:rPr>
      <w:rFonts w:eastAsia="Times New Roman"/>
      <w:sz w:val="24"/>
      <w:szCs w:val="24"/>
    </w:rPr>
  </w:style>
  <w:style w:type="paragraph" w:customStyle="1" w:styleId="Preformat">
    <w:name w:val="Preformat"/>
    <w:rsid w:val="00A54879"/>
    <w:rPr>
      <w:rFonts w:ascii="Courier New" w:eastAsia="Times New Roman" w:hAnsi="Courier New"/>
      <w:snapToGrid w:val="0"/>
    </w:rPr>
  </w:style>
  <w:style w:type="paragraph" w:styleId="33">
    <w:name w:val="Body Text Indent 3"/>
    <w:basedOn w:val="a"/>
    <w:link w:val="34"/>
    <w:unhideWhenUsed/>
    <w:rsid w:val="00A54879"/>
    <w:pPr>
      <w:spacing w:after="120"/>
      <w:ind w:left="283"/>
    </w:pPr>
    <w:rPr>
      <w:rFonts w:eastAsiaTheme="minorHAns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54879"/>
    <w:rPr>
      <w:rFonts w:eastAsiaTheme="minorHAnsi"/>
      <w:kern w:val="2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A54879"/>
    <w:pPr>
      <w:widowControl w:val="0"/>
      <w:autoSpaceDE w:val="0"/>
      <w:autoSpaceDN w:val="0"/>
      <w:adjustRightInd w:val="0"/>
      <w:ind w:hanging="357"/>
      <w:jc w:val="both"/>
    </w:pPr>
    <w:rPr>
      <w:rFonts w:ascii="Courier New" w:hAnsi="Courier New" w:cs="Courier New"/>
      <w:sz w:val="24"/>
      <w:szCs w:val="24"/>
    </w:rPr>
  </w:style>
  <w:style w:type="character" w:customStyle="1" w:styleId="spelle">
    <w:name w:val="spelle"/>
    <w:basedOn w:val="a0"/>
    <w:rsid w:val="00A54879"/>
  </w:style>
  <w:style w:type="character" w:customStyle="1" w:styleId="mw-headline">
    <w:name w:val="mw-headline"/>
    <w:basedOn w:val="a0"/>
    <w:rsid w:val="00A54879"/>
  </w:style>
  <w:style w:type="character" w:customStyle="1" w:styleId="mw-editsection">
    <w:name w:val="mw-editsection"/>
    <w:basedOn w:val="a0"/>
    <w:rsid w:val="00A54879"/>
  </w:style>
  <w:style w:type="character" w:styleId="aff5">
    <w:name w:val="Strong"/>
    <w:basedOn w:val="a0"/>
    <w:uiPriority w:val="22"/>
    <w:qFormat/>
    <w:locked/>
    <w:rsid w:val="00A54879"/>
    <w:rPr>
      <w:b/>
      <w:bCs/>
    </w:rPr>
  </w:style>
  <w:style w:type="character" w:styleId="aff6">
    <w:name w:val="Placeholder Text"/>
    <w:basedOn w:val="a0"/>
    <w:uiPriority w:val="99"/>
    <w:semiHidden/>
    <w:rsid w:val="00A54879"/>
    <w:rPr>
      <w:color w:val="808080"/>
    </w:rPr>
  </w:style>
  <w:style w:type="paragraph" w:customStyle="1" w:styleId="xl24">
    <w:name w:val="xl24"/>
    <w:basedOn w:val="a"/>
    <w:rsid w:val="00A54879"/>
    <w:pPr>
      <w:pBdr>
        <w:right w:val="single" w:sz="4" w:space="0" w:color="000000"/>
      </w:pBdr>
      <w:suppressAutoHyphens/>
      <w:spacing w:before="100" w:after="100" w:line="240" w:lineRule="auto"/>
      <w:jc w:val="center"/>
    </w:pPr>
    <w:rPr>
      <w:rFonts w:eastAsia="Arial Unicode MS"/>
      <w:kern w:val="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54879"/>
    <w:pPr>
      <w:suppressAutoHyphens/>
      <w:spacing w:after="120" w:line="240" w:lineRule="auto"/>
      <w:ind w:left="283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"/>
    <w:rsid w:val="00A54879"/>
    <w:pPr>
      <w:suppressAutoHyphens/>
      <w:spacing w:after="0" w:line="240" w:lineRule="auto"/>
    </w:pPr>
    <w:rPr>
      <w:rFonts w:ascii="Arial" w:hAnsi="Arial" w:cs="Arial"/>
      <w:b/>
      <w:bCs/>
      <w:color w:val="000000"/>
      <w:kern w:val="0"/>
      <w:lang w:eastAsia="ar-SA"/>
    </w:rPr>
  </w:style>
  <w:style w:type="paragraph" w:customStyle="1" w:styleId="style22">
    <w:name w:val="style22"/>
    <w:basedOn w:val="a"/>
    <w:rsid w:val="00A54879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fontstyle76">
    <w:name w:val="fontstyle76"/>
    <w:basedOn w:val="a0"/>
    <w:rsid w:val="00A54879"/>
  </w:style>
  <w:style w:type="paragraph" w:customStyle="1" w:styleId="aff7">
    <w:name w:val="А_текст"/>
    <w:link w:val="aff8"/>
    <w:autoRedefine/>
    <w:rsid w:val="00A54879"/>
    <w:pPr>
      <w:spacing w:line="360" w:lineRule="auto"/>
      <w:ind w:firstLine="851"/>
      <w:jc w:val="both"/>
    </w:pPr>
    <w:rPr>
      <w:rFonts w:eastAsia="Times New Roman"/>
      <w:color w:val="1F497D" w:themeColor="text2"/>
      <w:sz w:val="24"/>
      <w:szCs w:val="24"/>
    </w:rPr>
  </w:style>
  <w:style w:type="character" w:customStyle="1" w:styleId="aff8">
    <w:name w:val="А_текст Знак"/>
    <w:basedOn w:val="a0"/>
    <w:link w:val="aff7"/>
    <w:rsid w:val="00A54879"/>
    <w:rPr>
      <w:rFonts w:eastAsia="Times New Roman"/>
      <w:color w:val="1F497D" w:themeColor="text2"/>
      <w:sz w:val="24"/>
      <w:szCs w:val="24"/>
    </w:rPr>
  </w:style>
  <w:style w:type="character" w:customStyle="1" w:styleId="telefon1">
    <w:name w:val="telefon1"/>
    <w:basedOn w:val="a0"/>
    <w:rsid w:val="00A54879"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"/>
    <w:rsid w:val="00A54879"/>
    <w:pPr>
      <w:suppressAutoHyphens/>
      <w:spacing w:after="120" w:line="480" w:lineRule="auto"/>
      <w:ind w:left="283"/>
    </w:pPr>
    <w:rPr>
      <w:kern w:val="0"/>
      <w:lang w:eastAsia="ar-SA"/>
    </w:rPr>
  </w:style>
  <w:style w:type="paragraph" w:customStyle="1" w:styleId="aff9">
    <w:name w:val="БДО Основной текст"/>
    <w:basedOn w:val="af5"/>
    <w:rsid w:val="00A54879"/>
    <w:pPr>
      <w:suppressAutoHyphens/>
      <w:jc w:val="both"/>
    </w:pPr>
    <w:rPr>
      <w:rFonts w:ascii="Garamond" w:eastAsia="Times New Roman" w:hAnsi="Garamond"/>
      <w:kern w:val="1"/>
      <w:lang w:eastAsia="ar-SA"/>
    </w:rPr>
  </w:style>
  <w:style w:type="table" w:customStyle="1" w:styleId="111">
    <w:name w:val="Сетка таблицы11"/>
    <w:basedOn w:val="a1"/>
    <w:next w:val="afa"/>
    <w:uiPriority w:val="59"/>
    <w:rsid w:val="00A5487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basedOn w:val="a0"/>
    <w:link w:val="affb"/>
    <w:rsid w:val="00A54879"/>
    <w:rPr>
      <w:rFonts w:ascii="Courier New" w:eastAsia="Times New Roman" w:hAnsi="Courier New" w:cs="Courier New"/>
    </w:rPr>
  </w:style>
  <w:style w:type="paragraph" w:styleId="affb">
    <w:name w:val="Plain Text"/>
    <w:basedOn w:val="a"/>
    <w:link w:val="affa"/>
    <w:rsid w:val="00A54879"/>
    <w:pPr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19">
    <w:name w:val="Текст Знак1"/>
    <w:basedOn w:val="a0"/>
    <w:link w:val="affb"/>
    <w:rsid w:val="00A54879"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25">
    <w:name w:val="Основной текст 2 Знак"/>
    <w:basedOn w:val="a0"/>
    <w:link w:val="26"/>
    <w:rsid w:val="00A54879"/>
    <w:rPr>
      <w:rFonts w:eastAsia="Times New Roman"/>
    </w:rPr>
  </w:style>
  <w:style w:type="paragraph" w:styleId="26">
    <w:name w:val="Body Text 2"/>
    <w:basedOn w:val="a"/>
    <w:link w:val="25"/>
    <w:rsid w:val="00A54879"/>
    <w:pPr>
      <w:spacing w:after="120" w:line="480" w:lineRule="auto"/>
    </w:pPr>
    <w:rPr>
      <w:kern w:val="0"/>
      <w:sz w:val="20"/>
      <w:szCs w:val="20"/>
      <w:lang w:eastAsia="ru-RU"/>
    </w:rPr>
  </w:style>
  <w:style w:type="character" w:customStyle="1" w:styleId="211">
    <w:name w:val="Основной текст 2 Знак1"/>
    <w:basedOn w:val="a0"/>
    <w:link w:val="26"/>
    <w:rsid w:val="00A54879"/>
    <w:rPr>
      <w:rFonts w:eastAsia="Times New Roman"/>
      <w:kern w:val="2"/>
      <w:sz w:val="24"/>
      <w:szCs w:val="24"/>
      <w:lang w:eastAsia="en-US"/>
    </w:rPr>
  </w:style>
  <w:style w:type="paragraph" w:customStyle="1" w:styleId="43">
    <w:name w:val="Стиль4 Знак"/>
    <w:basedOn w:val="aff0"/>
    <w:link w:val="44"/>
    <w:rsid w:val="00A54879"/>
    <w:pPr>
      <w:spacing w:after="0" w:line="240" w:lineRule="auto"/>
      <w:ind w:left="0" w:firstLine="708"/>
      <w:jc w:val="both"/>
    </w:pPr>
    <w:rPr>
      <w:rFonts w:eastAsia="Times New Roman"/>
      <w:kern w:val="0"/>
      <w:lang w:eastAsia="ru-RU"/>
    </w:rPr>
  </w:style>
  <w:style w:type="character" w:customStyle="1" w:styleId="44">
    <w:name w:val="Стиль4 Знак Знак"/>
    <w:basedOn w:val="a0"/>
    <w:link w:val="43"/>
    <w:locked/>
    <w:rsid w:val="00A54879"/>
    <w:rPr>
      <w:rFonts w:eastAsia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rsid w:val="00A54879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5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rsid w:val="00A54879"/>
    <w:rPr>
      <w:rFonts w:ascii="Consolas" w:eastAsia="Times New Roman" w:hAnsi="Consolas"/>
      <w:kern w:val="2"/>
      <w:lang w:eastAsia="en-US"/>
    </w:rPr>
  </w:style>
  <w:style w:type="character" w:customStyle="1" w:styleId="affc">
    <w:name w:val="Красная строка Знак"/>
    <w:basedOn w:val="af6"/>
    <w:link w:val="affd"/>
    <w:rsid w:val="00A54879"/>
    <w:rPr>
      <w:b/>
      <w:snapToGrid w:val="0"/>
      <w:sz w:val="28"/>
    </w:rPr>
  </w:style>
  <w:style w:type="paragraph" w:styleId="affd">
    <w:name w:val="Body Text First Indent"/>
    <w:basedOn w:val="af5"/>
    <w:link w:val="affc"/>
    <w:rsid w:val="00A54879"/>
    <w:pPr>
      <w:ind w:firstLine="210"/>
      <w:jc w:val="left"/>
    </w:pPr>
    <w:rPr>
      <w:rFonts w:eastAsia="Times New Roman"/>
      <w:b/>
      <w:snapToGrid w:val="0"/>
      <w:sz w:val="28"/>
      <w:szCs w:val="20"/>
    </w:rPr>
  </w:style>
  <w:style w:type="character" w:customStyle="1" w:styleId="1a">
    <w:name w:val="Красная строка Знак1"/>
    <w:basedOn w:val="af6"/>
    <w:link w:val="affd"/>
    <w:rsid w:val="00A54879"/>
    <w:rPr>
      <w:kern w:val="2"/>
      <w:sz w:val="24"/>
      <w:szCs w:val="24"/>
      <w:lang w:eastAsia="en-US"/>
    </w:rPr>
  </w:style>
  <w:style w:type="paragraph" w:styleId="affe">
    <w:name w:val="Title"/>
    <w:basedOn w:val="a"/>
    <w:next w:val="a"/>
    <w:link w:val="afff"/>
    <w:qFormat/>
    <w:locked/>
    <w:rsid w:val="00A548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">
    <w:name w:val="Название Знак"/>
    <w:basedOn w:val="a0"/>
    <w:link w:val="affe"/>
    <w:rsid w:val="00A54879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100">
    <w:name w:val="Стиль 10 пт По центру"/>
    <w:basedOn w:val="a"/>
    <w:qFormat/>
    <w:rsid w:val="00A54879"/>
    <w:pPr>
      <w:spacing w:after="0" w:line="240" w:lineRule="auto"/>
      <w:jc w:val="center"/>
    </w:pPr>
    <w:rPr>
      <w:rFonts w:eastAsia="Calibri"/>
      <w:kern w:val="0"/>
      <w:sz w:val="20"/>
      <w:szCs w:val="20"/>
    </w:rPr>
  </w:style>
  <w:style w:type="paragraph" w:customStyle="1" w:styleId="font5">
    <w:name w:val="font5"/>
    <w:basedOn w:val="a"/>
    <w:rsid w:val="00A54879"/>
    <w:pP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A54879"/>
    <w:pPr>
      <w:spacing w:before="100" w:beforeAutospacing="1" w:after="100" w:afterAutospacing="1" w:line="240" w:lineRule="auto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A54879"/>
    <w:pPr>
      <w:spacing w:before="100" w:beforeAutospacing="1" w:after="100" w:afterAutospacing="1" w:line="240" w:lineRule="auto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A54879"/>
    <w:pPr>
      <w:spacing w:before="100" w:beforeAutospacing="1" w:after="100" w:afterAutospacing="1" w:line="240" w:lineRule="auto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A54879"/>
    <w:pPr>
      <w:spacing w:before="100" w:beforeAutospacing="1" w:after="100" w:afterAutospacing="1" w:line="240" w:lineRule="auto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A5487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"/>
    <w:rsid w:val="00A54879"/>
    <w:pPr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A54879"/>
    <w:pP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A54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A54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A54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"/>
    <w:rsid w:val="00A54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"/>
    <w:rsid w:val="00A54879"/>
    <w:pP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A54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A5487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A548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A548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A548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A54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character" w:styleId="afff0">
    <w:name w:val="FollowedHyperlink"/>
    <w:basedOn w:val="a0"/>
    <w:uiPriority w:val="99"/>
    <w:unhideWhenUsed/>
    <w:rsid w:val="00A54879"/>
    <w:rPr>
      <w:color w:val="800080"/>
      <w:u w:val="single"/>
    </w:rPr>
  </w:style>
  <w:style w:type="paragraph" w:customStyle="1" w:styleId="xl104">
    <w:name w:val="xl104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kern w:val="0"/>
      <w:lang w:eastAsia="ru-RU"/>
    </w:rPr>
  </w:style>
  <w:style w:type="paragraph" w:customStyle="1" w:styleId="xl105">
    <w:name w:val="xl105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106">
    <w:name w:val="xl106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108">
    <w:name w:val="xl108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A54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A54879"/>
    <w:pPr>
      <w:suppressAutoHyphens/>
      <w:spacing w:after="120" w:line="240" w:lineRule="auto"/>
    </w:pPr>
    <w:rPr>
      <w:kern w:val="0"/>
      <w:sz w:val="16"/>
      <w:szCs w:val="16"/>
      <w:lang w:eastAsia="ar-SA"/>
    </w:rPr>
  </w:style>
  <w:style w:type="paragraph" w:customStyle="1" w:styleId="afff1">
    <w:name w:val="Текстовка"/>
    <w:rsid w:val="00A54879"/>
    <w:pPr>
      <w:suppressAutoHyphens/>
      <w:ind w:firstLine="851"/>
      <w:jc w:val="both"/>
    </w:pPr>
    <w:rPr>
      <w:rFonts w:eastAsia="Arial"/>
      <w:sz w:val="28"/>
      <w:lang w:eastAsia="ar-SA"/>
    </w:rPr>
  </w:style>
  <w:style w:type="paragraph" w:customStyle="1" w:styleId="212">
    <w:name w:val="Основной текст 21"/>
    <w:basedOn w:val="a"/>
    <w:rsid w:val="00A54879"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20">
    <w:name w:val="Основной текст 22"/>
    <w:basedOn w:val="a"/>
    <w:rsid w:val="00A54879"/>
    <w:pPr>
      <w:suppressAutoHyphens/>
      <w:spacing w:after="0" w:line="240" w:lineRule="auto"/>
    </w:pPr>
    <w:rPr>
      <w:b/>
      <w:bCs/>
      <w:kern w:val="0"/>
      <w:sz w:val="28"/>
      <w:lang w:eastAsia="ar-SA"/>
    </w:rPr>
  </w:style>
  <w:style w:type="paragraph" w:customStyle="1" w:styleId="1b">
    <w:name w:val="1"/>
    <w:basedOn w:val="a"/>
    <w:rsid w:val="00A54879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g-nowrap">
    <w:name w:val="g-nowrap"/>
    <w:basedOn w:val="a0"/>
    <w:rsid w:val="00A54879"/>
  </w:style>
  <w:style w:type="character" w:customStyle="1" w:styleId="b-timetablestations">
    <w:name w:val="b-timetable__stations"/>
    <w:basedOn w:val="a0"/>
    <w:rsid w:val="00A54879"/>
  </w:style>
  <w:style w:type="character" w:customStyle="1" w:styleId="bold">
    <w:name w:val="bold"/>
    <w:basedOn w:val="a0"/>
    <w:rsid w:val="00A54879"/>
  </w:style>
  <w:style w:type="character" w:customStyle="1" w:styleId="statcashname">
    <w:name w:val="stat_cash__name"/>
    <w:basedOn w:val="a0"/>
    <w:rsid w:val="00A54879"/>
  </w:style>
  <w:style w:type="character" w:customStyle="1" w:styleId="statcashvalue">
    <w:name w:val="stat_cash__value"/>
    <w:basedOn w:val="a0"/>
    <w:rsid w:val="00A54879"/>
  </w:style>
  <w:style w:type="paragraph" w:styleId="afff2">
    <w:name w:val="Revision"/>
    <w:hidden/>
    <w:uiPriority w:val="99"/>
    <w:semiHidden/>
    <w:rsid w:val="00A54879"/>
    <w:rPr>
      <w:rFonts w:eastAsiaTheme="minorHAnsi"/>
      <w:kern w:val="2"/>
      <w:sz w:val="24"/>
      <w:szCs w:val="24"/>
      <w:lang w:eastAsia="en-US"/>
    </w:rPr>
  </w:style>
  <w:style w:type="paragraph" w:customStyle="1" w:styleId="45">
    <w:name w:val="Красная строка4"/>
    <w:basedOn w:val="af5"/>
    <w:rsid w:val="00A54879"/>
    <w:pPr>
      <w:suppressAutoHyphens/>
      <w:ind w:firstLine="210"/>
      <w:jc w:val="left"/>
    </w:pPr>
    <w:rPr>
      <w:rFonts w:eastAsia="Times New Roman"/>
      <w:lang w:eastAsia="ar-SA"/>
    </w:rPr>
  </w:style>
  <w:style w:type="paragraph" w:customStyle="1" w:styleId="xl65">
    <w:name w:val="xl65"/>
    <w:basedOn w:val="a"/>
    <w:rsid w:val="00AD35D3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"/>
    <w:rsid w:val="00AD3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7">
    <w:name w:val="xl67"/>
    <w:basedOn w:val="a"/>
    <w:rsid w:val="00AD3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8">
    <w:name w:val="xl68"/>
    <w:basedOn w:val="a"/>
    <w:rsid w:val="00AD3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9">
    <w:name w:val="xl69"/>
    <w:basedOn w:val="a"/>
    <w:rsid w:val="00AD3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0">
    <w:name w:val="xl70"/>
    <w:basedOn w:val="a"/>
    <w:rsid w:val="00AD3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1">
    <w:name w:val="xl71"/>
    <w:basedOn w:val="a"/>
    <w:rsid w:val="00AD3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E32BC2"/>
  </w:style>
  <w:style w:type="table" w:customStyle="1" w:styleId="28">
    <w:name w:val="Сетка таблицы2"/>
    <w:basedOn w:val="a1"/>
    <w:next w:val="afa"/>
    <w:uiPriority w:val="59"/>
    <w:rsid w:val="00E32BC2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a"/>
    <w:uiPriority w:val="59"/>
    <w:rsid w:val="00E32B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redirect">
    <w:name w:val="mw-redirect"/>
    <w:basedOn w:val="a0"/>
    <w:rsid w:val="00E32BC2"/>
  </w:style>
  <w:style w:type="paragraph" w:customStyle="1" w:styleId="info">
    <w:name w:val="info"/>
    <w:basedOn w:val="a"/>
    <w:rsid w:val="00E32BC2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ompany-bold">
    <w:name w:val="company-bold"/>
    <w:basedOn w:val="a0"/>
    <w:rsid w:val="00E32BC2"/>
  </w:style>
  <w:style w:type="character" w:customStyle="1" w:styleId="small-arrow">
    <w:name w:val="small-arrow"/>
    <w:basedOn w:val="a0"/>
    <w:rsid w:val="00E32BC2"/>
  </w:style>
  <w:style w:type="character" w:customStyle="1" w:styleId="highlight">
    <w:name w:val="highlight"/>
    <w:basedOn w:val="a0"/>
    <w:rsid w:val="00E32BC2"/>
  </w:style>
  <w:style w:type="character" w:customStyle="1" w:styleId="listing-desc">
    <w:name w:val="listing-desc"/>
    <w:basedOn w:val="a0"/>
    <w:rsid w:val="00E32BC2"/>
  </w:style>
  <w:style w:type="character" w:customStyle="1" w:styleId="afff3">
    <w:name w:val="Маркированный список Знак"/>
    <w:aliases w:val="Маркированный список Знак Знак Знак,Маркированный Знак Знак Знак"/>
    <w:link w:val="afff4"/>
    <w:locked/>
    <w:rsid w:val="00E32BC2"/>
    <w:rPr>
      <w:sz w:val="26"/>
      <w:szCs w:val="26"/>
    </w:rPr>
  </w:style>
  <w:style w:type="paragraph" w:styleId="afff4">
    <w:name w:val="List Bullet"/>
    <w:aliases w:val="Маркированный список Знак Знак,Маркированный Знак Знак"/>
    <w:basedOn w:val="a"/>
    <w:link w:val="afff3"/>
    <w:autoRedefine/>
    <w:rsid w:val="00E32BC2"/>
    <w:pPr>
      <w:widowControl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Calibri"/>
      <w:kern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su" TargetMode="External"/><Relationship Id="rId13" Type="http://schemas.openxmlformats.org/officeDocument/2006/relationships/hyperlink" Target="http://www.to0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4D53-543E-4A60-A1B8-F7DFDF0C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27</Pages>
  <Words>6722</Words>
  <Characters>38316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44949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001</cp:lastModifiedBy>
  <cp:revision>13</cp:revision>
  <cp:lastPrinted>2014-03-03T09:21:00Z</cp:lastPrinted>
  <dcterms:created xsi:type="dcterms:W3CDTF">2014-03-17T13:15:00Z</dcterms:created>
  <dcterms:modified xsi:type="dcterms:W3CDTF">2014-05-26T11:49:00Z</dcterms:modified>
</cp:coreProperties>
</file>