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0B65AF" w:rsidRPr="000B65AF" w:rsidTr="00563D10">
        <w:trPr>
          <w:trHeight w:val="597"/>
        </w:trPr>
        <w:tc>
          <w:tcPr>
            <w:tcW w:w="1521" w:type="dxa"/>
            <w:tcBorders>
              <w:top w:val="nil"/>
              <w:left w:val="nil"/>
              <w:bottom w:val="nil"/>
              <w:right w:val="nil"/>
            </w:tcBorders>
          </w:tcPr>
          <w:bookmarkStart w:id="0" w:name="_Toc268263699"/>
          <w:p w:rsidR="000B65AF" w:rsidRPr="00056AD5" w:rsidRDefault="00C24771" w:rsidP="007D4CA8">
            <w:pPr>
              <w:keepLines/>
              <w:widowControl w:val="0"/>
              <w:suppressAutoHyphens/>
              <w:adjustRightInd w:val="0"/>
              <w:spacing w:line="360" w:lineRule="atLeast"/>
              <w:ind w:firstLine="0"/>
              <w:contextualSpacing/>
              <w:jc w:val="center"/>
              <w:textAlignment w:val="baseline"/>
              <w:rPr>
                <w:kern w:val="0"/>
                <w:sz w:val="20"/>
                <w:szCs w:val="20"/>
                <w:lang w:eastAsia="ru-RU"/>
              </w:rPr>
            </w:pPr>
            <w:r>
              <w:rPr>
                <w:kern w:val="0"/>
                <w:sz w:val="20"/>
                <w:szCs w:val="20"/>
                <w:lang w:eastAsia="ru-RU"/>
              </w:rPr>
            </w:r>
            <w:r>
              <w:rPr>
                <w:kern w:val="0"/>
                <w:sz w:val="20"/>
                <w:szCs w:val="20"/>
                <w:lang w:eastAsia="ru-RU"/>
              </w:rPr>
              <w:pict>
                <v:group id="_x0000_s13315" editas="canvas" style="width:54.15pt;height:45pt;mso-position-horizontal-relative:char;mso-position-vertical-relative:line" coordorigin="-5" coordsize="1197,1080">
                  <o:lock v:ext="edit" aspectratio="t"/>
                  <v:shape id="_x0000_s13316" type="#_x0000_t75" style="position:absolute;left:-5;width:1197;height:1080" o:preferrelative="f">
                    <v:fill o:detectmouseclick="t"/>
                    <v:path o:extrusionok="t" o:connecttype="none"/>
                    <o:lock v:ext="edit" text="t"/>
                  </v:shape>
                  <v:shape id="_x0000_s13317"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0B65AF" w:rsidRPr="000B65AF" w:rsidRDefault="000B65AF" w:rsidP="007D4CA8">
            <w:pPr>
              <w:keepLines/>
              <w:widowControl w:val="0"/>
              <w:suppressAutoHyphens/>
              <w:adjustRightInd w:val="0"/>
              <w:spacing w:line="240" w:lineRule="auto"/>
              <w:ind w:firstLine="0"/>
              <w:contextualSpacing/>
              <w:jc w:val="center"/>
              <w:textAlignment w:val="baseline"/>
              <w:rPr>
                <w:rFonts w:ascii="Arial Black" w:hAnsi="Arial Black"/>
                <w:color w:val="000000"/>
                <w:kern w:val="0"/>
                <w:sz w:val="20"/>
                <w:szCs w:val="20"/>
                <w:lang w:eastAsia="ru-RU"/>
              </w:rPr>
            </w:pPr>
            <w:r w:rsidRPr="000B65AF">
              <w:rPr>
                <w:rFonts w:ascii="Arial Black" w:hAnsi="Arial Black"/>
                <w:color w:val="000000"/>
                <w:kern w:val="0"/>
                <w:sz w:val="20"/>
                <w:szCs w:val="20"/>
                <w:lang w:eastAsia="ru-RU"/>
              </w:rPr>
              <w:t>Общество с ограниченной ответственностью</w:t>
            </w:r>
          </w:p>
          <w:p w:rsidR="000B65AF" w:rsidRPr="000B65AF" w:rsidRDefault="000B65AF" w:rsidP="007D4CA8">
            <w:pPr>
              <w:keepLines/>
              <w:widowControl w:val="0"/>
              <w:suppressAutoHyphens/>
              <w:adjustRightInd w:val="0"/>
              <w:spacing w:line="240" w:lineRule="auto"/>
              <w:ind w:firstLine="0"/>
              <w:contextualSpacing/>
              <w:jc w:val="center"/>
              <w:textAlignment w:val="baseline"/>
              <w:rPr>
                <w:rFonts w:ascii="Arial Black" w:hAnsi="Arial Black"/>
                <w:color w:val="000000"/>
                <w:kern w:val="0"/>
                <w:sz w:val="20"/>
                <w:szCs w:val="20"/>
                <w:lang w:eastAsia="ru-RU"/>
              </w:rPr>
            </w:pPr>
            <w:r w:rsidRPr="000B65AF">
              <w:rPr>
                <w:rFonts w:ascii="Arial Black" w:hAnsi="Arial Black"/>
                <w:color w:val="000000"/>
                <w:kern w:val="0"/>
                <w:sz w:val="20"/>
                <w:szCs w:val="20"/>
                <w:lang w:eastAsia="ru-RU"/>
              </w:rPr>
              <w:t>Научно-внедренческий центр</w:t>
            </w:r>
          </w:p>
          <w:p w:rsidR="000B65AF" w:rsidRPr="000B65AF" w:rsidRDefault="009245B9" w:rsidP="007D4CA8">
            <w:pPr>
              <w:keepLines/>
              <w:widowControl w:val="0"/>
              <w:suppressAutoHyphens/>
              <w:adjustRightInd w:val="0"/>
              <w:spacing w:line="240" w:lineRule="auto"/>
              <w:ind w:firstLine="0"/>
              <w:contextualSpacing/>
              <w:jc w:val="center"/>
              <w:textAlignment w:val="baseline"/>
              <w:rPr>
                <w:rFonts w:ascii="Arial Black" w:hAnsi="Arial Black"/>
                <w:kern w:val="0"/>
                <w:sz w:val="20"/>
                <w:szCs w:val="20"/>
                <w:lang w:eastAsia="ru-RU"/>
              </w:rPr>
            </w:pPr>
            <w:r>
              <w:rPr>
                <w:rFonts w:ascii="Arial Black" w:hAnsi="Arial Black"/>
                <w:color w:val="000000"/>
                <w:kern w:val="0"/>
                <w:sz w:val="20"/>
                <w:szCs w:val="20"/>
                <w:lang w:eastAsia="ru-RU"/>
              </w:rPr>
              <w:t>«</w:t>
            </w:r>
            <w:r w:rsidR="000B65AF" w:rsidRPr="000B65AF">
              <w:rPr>
                <w:rFonts w:ascii="Arial Black" w:hAnsi="Arial Black"/>
                <w:color w:val="000000"/>
                <w:kern w:val="0"/>
                <w:sz w:val="20"/>
                <w:szCs w:val="20"/>
                <w:lang w:eastAsia="ru-RU"/>
              </w:rPr>
              <w:t>ИНТЕГРАЦИОННЫЕ ТЕХНОЛОГИИ</w:t>
            </w:r>
            <w:r>
              <w:rPr>
                <w:rFonts w:ascii="Arial Black" w:hAnsi="Arial Black"/>
                <w:color w:val="000000"/>
                <w:kern w:val="0"/>
                <w:sz w:val="20"/>
                <w:szCs w:val="20"/>
                <w:lang w:eastAsia="ru-RU"/>
              </w:rPr>
              <w:t>»</w:t>
            </w:r>
          </w:p>
        </w:tc>
      </w:tr>
    </w:tbl>
    <w:p w:rsidR="000B65AF" w:rsidRPr="00F516AB" w:rsidRDefault="000B65AF" w:rsidP="007D4CA8">
      <w:pPr>
        <w:pStyle w:val="affc"/>
        <w:spacing w:line="240" w:lineRule="auto"/>
        <w:ind w:firstLine="0"/>
        <w:jc w:val="center"/>
        <w:rPr>
          <w:sz w:val="20"/>
          <w:szCs w:val="20"/>
        </w:rPr>
      </w:pPr>
      <w:r w:rsidRPr="00F516AB">
        <w:rPr>
          <w:sz w:val="20"/>
          <w:szCs w:val="20"/>
        </w:rPr>
        <w:t xml:space="preserve">141700, Московская область, </w:t>
      </w:r>
      <w:proofErr w:type="gramStart"/>
      <w:r w:rsidRPr="00F516AB">
        <w:rPr>
          <w:sz w:val="20"/>
          <w:szCs w:val="20"/>
        </w:rPr>
        <w:t>г</w:t>
      </w:r>
      <w:proofErr w:type="gramEnd"/>
      <w:r w:rsidRPr="00F516AB">
        <w:rPr>
          <w:sz w:val="20"/>
          <w:szCs w:val="20"/>
        </w:rPr>
        <w:t>. Долгопрудный, Институтский пер., д.9.</w:t>
      </w:r>
    </w:p>
    <w:p w:rsidR="000B65AF" w:rsidRPr="00F516AB" w:rsidRDefault="000B65AF" w:rsidP="007D4CA8">
      <w:pPr>
        <w:pStyle w:val="affc"/>
        <w:spacing w:line="240" w:lineRule="auto"/>
        <w:ind w:firstLine="0"/>
        <w:jc w:val="center"/>
        <w:rPr>
          <w:sz w:val="20"/>
          <w:szCs w:val="20"/>
        </w:rPr>
      </w:pPr>
      <w:r w:rsidRPr="00F516AB">
        <w:rPr>
          <w:sz w:val="20"/>
          <w:szCs w:val="20"/>
        </w:rPr>
        <w:t xml:space="preserve">Тел. (477)361-81-94, факс (498) 744-67-82;. </w:t>
      </w:r>
      <w:proofErr w:type="spellStart"/>
      <w:r w:rsidRPr="00F516AB">
        <w:rPr>
          <w:sz w:val="20"/>
          <w:szCs w:val="20"/>
        </w:rPr>
        <w:t>E-mail</w:t>
      </w:r>
      <w:proofErr w:type="spellEnd"/>
      <w:r w:rsidRPr="00F516AB">
        <w:rPr>
          <w:sz w:val="20"/>
          <w:szCs w:val="20"/>
        </w:rPr>
        <w:t xml:space="preserve">: info@gis.su , </w:t>
      </w:r>
      <w:proofErr w:type="spellStart"/>
      <w:r w:rsidRPr="00F516AB">
        <w:rPr>
          <w:sz w:val="20"/>
          <w:szCs w:val="20"/>
        </w:rPr>
        <w:t>www.gis.su</w:t>
      </w:r>
      <w:proofErr w:type="spellEnd"/>
    </w:p>
    <w:p w:rsidR="000B65AF" w:rsidRPr="00F516AB" w:rsidRDefault="000B65AF" w:rsidP="007D4CA8">
      <w:pPr>
        <w:pStyle w:val="affc"/>
        <w:spacing w:line="240" w:lineRule="auto"/>
        <w:ind w:firstLine="0"/>
        <w:jc w:val="center"/>
        <w:rPr>
          <w:sz w:val="20"/>
          <w:szCs w:val="20"/>
        </w:rPr>
      </w:pPr>
      <w:r w:rsidRPr="00F516AB">
        <w:rPr>
          <w:sz w:val="20"/>
          <w:szCs w:val="20"/>
        </w:rPr>
        <w:t xml:space="preserve">Тел. подразделения в г. Курске (4712) 39-07-50, </w:t>
      </w:r>
      <w:proofErr w:type="spellStart"/>
      <w:proofErr w:type="gramStart"/>
      <w:r w:rsidRPr="00F516AB">
        <w:rPr>
          <w:sz w:val="20"/>
          <w:szCs w:val="20"/>
        </w:rPr>
        <w:t>е</w:t>
      </w:r>
      <w:proofErr w:type="gramEnd"/>
      <w:r w:rsidRPr="00F516AB">
        <w:rPr>
          <w:sz w:val="20"/>
          <w:szCs w:val="20"/>
        </w:rPr>
        <w:t>-mail</w:t>
      </w:r>
      <w:proofErr w:type="spellEnd"/>
      <w:r w:rsidRPr="00F516AB">
        <w:rPr>
          <w:sz w:val="20"/>
          <w:szCs w:val="20"/>
        </w:rPr>
        <w:t>: nvc_region@kursktelecom.ru</w:t>
      </w:r>
    </w:p>
    <w:p w:rsidR="000B65AF" w:rsidRPr="00056AD5" w:rsidRDefault="000B65AF" w:rsidP="007D4CA8">
      <w:pPr>
        <w:keepLines/>
        <w:widowControl w:val="0"/>
        <w:suppressAutoHyphens/>
        <w:adjustRightInd w:val="0"/>
        <w:spacing w:line="240" w:lineRule="auto"/>
        <w:ind w:firstLine="0"/>
        <w:contextualSpacing/>
        <w:jc w:val="center"/>
        <w:textAlignment w:val="baseline"/>
        <w:rPr>
          <w:kern w:val="0"/>
          <w:sz w:val="20"/>
          <w:szCs w:val="20"/>
          <w:lang w:eastAsia="ru-RU"/>
        </w:rPr>
      </w:pPr>
    </w:p>
    <w:p w:rsidR="000B65AF" w:rsidRPr="00056AD5" w:rsidRDefault="000B65AF" w:rsidP="007D4CA8">
      <w:pPr>
        <w:keepLines/>
        <w:widowControl w:val="0"/>
        <w:suppressAutoHyphens/>
        <w:adjustRightInd w:val="0"/>
        <w:spacing w:line="240" w:lineRule="auto"/>
        <w:ind w:firstLine="0"/>
        <w:contextualSpacing/>
        <w:jc w:val="center"/>
        <w:textAlignment w:val="baseline"/>
        <w:rPr>
          <w:kern w:val="0"/>
          <w:sz w:val="20"/>
          <w:szCs w:val="20"/>
          <w:lang w:eastAsia="ru-RU"/>
        </w:rPr>
      </w:pPr>
    </w:p>
    <w:p w:rsidR="000B65AF" w:rsidRPr="00056AD5" w:rsidRDefault="000B65AF" w:rsidP="007D4CA8">
      <w:pPr>
        <w:keepLines/>
        <w:widowControl w:val="0"/>
        <w:suppressAutoHyphens/>
        <w:adjustRightInd w:val="0"/>
        <w:spacing w:line="240" w:lineRule="auto"/>
        <w:ind w:firstLine="0"/>
        <w:contextualSpacing/>
        <w:jc w:val="center"/>
        <w:textAlignment w:val="baseline"/>
        <w:rPr>
          <w:kern w:val="0"/>
          <w:sz w:val="20"/>
          <w:szCs w:val="20"/>
          <w:lang w:eastAsia="ru-RU"/>
        </w:rPr>
      </w:pPr>
    </w:p>
    <w:p w:rsidR="000B65AF" w:rsidRPr="00056AD5" w:rsidRDefault="000B65AF" w:rsidP="007D4CA8">
      <w:pPr>
        <w:keepLines/>
        <w:widowControl w:val="0"/>
        <w:suppressAutoHyphens/>
        <w:adjustRightInd w:val="0"/>
        <w:spacing w:line="240" w:lineRule="auto"/>
        <w:ind w:firstLine="0"/>
        <w:contextualSpacing/>
        <w:jc w:val="center"/>
        <w:textAlignment w:val="baseline"/>
        <w:rPr>
          <w:kern w:val="0"/>
          <w:sz w:val="20"/>
          <w:szCs w:val="20"/>
          <w:lang w:eastAsia="ru-RU"/>
        </w:rPr>
      </w:pPr>
    </w:p>
    <w:p w:rsidR="000B65AF" w:rsidRPr="00056AD5" w:rsidRDefault="000B65AF" w:rsidP="007D4CA8">
      <w:pPr>
        <w:keepLines/>
        <w:widowControl w:val="0"/>
        <w:suppressAutoHyphens/>
        <w:adjustRightInd w:val="0"/>
        <w:spacing w:line="240" w:lineRule="auto"/>
        <w:ind w:firstLine="0"/>
        <w:contextualSpacing/>
        <w:jc w:val="center"/>
        <w:textAlignment w:val="baseline"/>
        <w:rPr>
          <w:kern w:val="0"/>
          <w:sz w:val="20"/>
          <w:szCs w:val="20"/>
          <w:lang w:eastAsia="ru-RU"/>
        </w:rPr>
      </w:pPr>
    </w:p>
    <w:p w:rsidR="000B65AF" w:rsidRPr="00056AD5" w:rsidRDefault="000B65AF" w:rsidP="007D4CA8">
      <w:pPr>
        <w:keepLines/>
        <w:widowControl w:val="0"/>
        <w:suppressAutoHyphens/>
        <w:adjustRightInd w:val="0"/>
        <w:spacing w:line="240" w:lineRule="auto"/>
        <w:ind w:firstLine="0"/>
        <w:contextualSpacing/>
        <w:jc w:val="center"/>
        <w:textAlignment w:val="baseline"/>
        <w:rPr>
          <w:kern w:val="0"/>
          <w:sz w:val="20"/>
          <w:szCs w:val="20"/>
          <w:lang w:eastAsia="ru-RU"/>
        </w:rPr>
      </w:pPr>
    </w:p>
    <w:p w:rsidR="00703D66" w:rsidRPr="00353168" w:rsidRDefault="000B65AF" w:rsidP="007D4CA8">
      <w:pPr>
        <w:keepLines/>
        <w:suppressAutoHyphens/>
        <w:spacing w:line="240" w:lineRule="auto"/>
        <w:ind w:firstLine="0"/>
        <w:jc w:val="center"/>
      </w:pPr>
      <w:r w:rsidRPr="000B65AF">
        <w:rPr>
          <w:noProof/>
          <w:lang w:eastAsia="ru-RU"/>
        </w:rPr>
        <w:drawing>
          <wp:inline distT="0" distB="0" distL="0" distR="0">
            <wp:extent cx="1550442" cy="1955479"/>
            <wp:effectExtent l="19050" t="0" r="0" b="0"/>
            <wp:docPr id="3" name="Рисунок 3" descr="C:\Documents and Settings\Admin\Рабочий стол\Кизилюртовский район\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Кизилюртовский район\logo.png"/>
                    <pic:cNvPicPr>
                      <a:picLocks noChangeAspect="1" noChangeArrowheads="1"/>
                    </pic:cNvPicPr>
                  </pic:nvPicPr>
                  <pic:blipFill>
                    <a:blip r:embed="rId8" cstate="print"/>
                    <a:srcRect r="84267"/>
                    <a:stretch>
                      <a:fillRect/>
                    </a:stretch>
                  </pic:blipFill>
                  <pic:spPr bwMode="auto">
                    <a:xfrm>
                      <a:off x="0" y="0"/>
                      <a:ext cx="1550442" cy="1955479"/>
                    </a:xfrm>
                    <a:prstGeom prst="rect">
                      <a:avLst/>
                    </a:prstGeom>
                    <a:noFill/>
                    <a:ln w="9525">
                      <a:noFill/>
                      <a:miter lim="800000"/>
                      <a:headEnd/>
                      <a:tailEnd/>
                    </a:ln>
                  </pic:spPr>
                </pic:pic>
              </a:graphicData>
            </a:graphic>
          </wp:inline>
        </w:drawing>
      </w:r>
    </w:p>
    <w:p w:rsidR="007737E1" w:rsidRPr="00353168" w:rsidRDefault="007737E1" w:rsidP="007D4CA8">
      <w:pPr>
        <w:keepLines/>
        <w:suppressAutoHyphens/>
        <w:spacing w:line="240" w:lineRule="auto"/>
        <w:ind w:firstLine="0"/>
        <w:jc w:val="center"/>
        <w:rPr>
          <w:b/>
          <w:noProof/>
          <w:sz w:val="36"/>
          <w:szCs w:val="36"/>
          <w:lang w:eastAsia="ru-RU"/>
        </w:rPr>
      </w:pPr>
    </w:p>
    <w:p w:rsidR="0094770E" w:rsidRPr="00F516AB" w:rsidRDefault="0094770E" w:rsidP="007D4CA8">
      <w:pPr>
        <w:keepLines/>
        <w:suppressAutoHyphens/>
        <w:spacing w:line="240" w:lineRule="auto"/>
        <w:ind w:firstLine="0"/>
        <w:jc w:val="center"/>
        <w:rPr>
          <w:b/>
          <w:kern w:val="0"/>
          <w:sz w:val="36"/>
          <w:szCs w:val="36"/>
          <w:lang w:eastAsia="ru-RU"/>
        </w:rPr>
      </w:pPr>
      <w:r w:rsidRPr="00F516AB">
        <w:rPr>
          <w:b/>
          <w:kern w:val="0"/>
          <w:sz w:val="36"/>
          <w:szCs w:val="36"/>
          <w:lang w:eastAsia="ru-RU"/>
        </w:rPr>
        <w:t>ГЕНЕРАЛЬНЫЙ ПЛАН</w:t>
      </w:r>
    </w:p>
    <w:p w:rsidR="0094770E" w:rsidRPr="00353168" w:rsidRDefault="0094770E" w:rsidP="007D4CA8">
      <w:pPr>
        <w:keepLines/>
        <w:suppressAutoHyphens/>
        <w:spacing w:line="240" w:lineRule="auto"/>
        <w:ind w:firstLine="0"/>
        <w:jc w:val="center"/>
        <w:rPr>
          <w:b/>
          <w:kern w:val="0"/>
          <w:sz w:val="36"/>
          <w:szCs w:val="36"/>
          <w:lang w:eastAsia="ru-RU"/>
        </w:rPr>
      </w:pPr>
      <w:r w:rsidRPr="00353168">
        <w:rPr>
          <w:b/>
          <w:kern w:val="0"/>
          <w:sz w:val="36"/>
          <w:szCs w:val="36"/>
          <w:lang w:eastAsia="ru-RU"/>
        </w:rPr>
        <w:t xml:space="preserve"> МУНИЦИПАЛЬНОГО ОБРАЗОВАНИЯ </w:t>
      </w:r>
    </w:p>
    <w:p w:rsidR="0094770E" w:rsidRPr="00F516AB" w:rsidRDefault="009245B9" w:rsidP="007D4CA8">
      <w:pPr>
        <w:keepLines/>
        <w:suppressAutoHyphens/>
        <w:spacing w:line="240" w:lineRule="auto"/>
        <w:ind w:firstLine="0"/>
        <w:jc w:val="center"/>
        <w:rPr>
          <w:b/>
          <w:caps/>
          <w:kern w:val="0"/>
          <w:sz w:val="36"/>
          <w:szCs w:val="36"/>
          <w:lang w:eastAsia="ru-RU"/>
        </w:rPr>
      </w:pPr>
      <w:r>
        <w:rPr>
          <w:b/>
          <w:kern w:val="0"/>
          <w:sz w:val="36"/>
          <w:szCs w:val="36"/>
          <w:lang w:eastAsia="ru-RU"/>
        </w:rPr>
        <w:t>«</w:t>
      </w:r>
      <w:r w:rsidR="00EA7354">
        <w:rPr>
          <w:b/>
          <w:caps/>
          <w:kern w:val="0"/>
          <w:sz w:val="36"/>
          <w:szCs w:val="36"/>
          <w:lang w:eastAsia="ru-RU"/>
        </w:rPr>
        <w:t>СЕЛО НОВЫЙ ЧИРКЕЙ</w:t>
      </w:r>
      <w:r w:rsidRPr="00F516AB">
        <w:rPr>
          <w:b/>
          <w:caps/>
          <w:kern w:val="0"/>
          <w:sz w:val="36"/>
          <w:szCs w:val="36"/>
          <w:lang w:eastAsia="ru-RU"/>
        </w:rPr>
        <w:t>»</w:t>
      </w:r>
    </w:p>
    <w:p w:rsidR="00164A8C" w:rsidRPr="00F516AB" w:rsidRDefault="000B65AF" w:rsidP="007D4CA8">
      <w:pPr>
        <w:keepLines/>
        <w:suppressAutoHyphens/>
        <w:spacing w:line="240" w:lineRule="auto"/>
        <w:ind w:firstLine="0"/>
        <w:jc w:val="center"/>
        <w:rPr>
          <w:b/>
          <w:caps/>
          <w:kern w:val="0"/>
          <w:sz w:val="36"/>
          <w:szCs w:val="36"/>
          <w:lang w:eastAsia="ru-RU"/>
        </w:rPr>
      </w:pPr>
      <w:bookmarkStart w:id="1" w:name="_Toc185048182"/>
      <w:r w:rsidRPr="00F516AB">
        <w:rPr>
          <w:b/>
          <w:caps/>
          <w:kern w:val="0"/>
          <w:sz w:val="36"/>
          <w:szCs w:val="36"/>
          <w:lang w:eastAsia="ru-RU"/>
        </w:rPr>
        <w:t>КИЗИЛЮРТОВСКОГО</w:t>
      </w:r>
      <w:r w:rsidR="00164A8C" w:rsidRPr="00F516AB">
        <w:rPr>
          <w:b/>
          <w:caps/>
          <w:kern w:val="0"/>
          <w:sz w:val="36"/>
          <w:szCs w:val="36"/>
          <w:lang w:eastAsia="ru-RU"/>
        </w:rPr>
        <w:t xml:space="preserve"> РАЙОНА </w:t>
      </w:r>
    </w:p>
    <w:bookmarkEnd w:id="1"/>
    <w:p w:rsidR="0094770E" w:rsidRPr="00353168" w:rsidRDefault="00782B75" w:rsidP="007D4CA8">
      <w:pPr>
        <w:keepLines/>
        <w:suppressAutoHyphens/>
        <w:spacing w:line="240" w:lineRule="auto"/>
        <w:ind w:firstLine="0"/>
        <w:jc w:val="center"/>
        <w:rPr>
          <w:b/>
          <w:caps/>
          <w:kern w:val="0"/>
          <w:sz w:val="36"/>
          <w:szCs w:val="36"/>
          <w:lang w:eastAsia="ru-RU"/>
        </w:rPr>
      </w:pPr>
      <w:r w:rsidRPr="00F516AB">
        <w:rPr>
          <w:b/>
          <w:caps/>
          <w:kern w:val="0"/>
          <w:sz w:val="36"/>
          <w:szCs w:val="36"/>
          <w:lang w:eastAsia="ru-RU"/>
        </w:rPr>
        <w:t>республики</w:t>
      </w:r>
      <w:r w:rsidRPr="00353168">
        <w:rPr>
          <w:b/>
          <w:caps/>
          <w:kern w:val="0"/>
          <w:sz w:val="36"/>
          <w:szCs w:val="36"/>
          <w:lang w:eastAsia="ru-RU"/>
        </w:rPr>
        <w:t xml:space="preserve"> Дагестан</w:t>
      </w:r>
    </w:p>
    <w:p w:rsidR="0094770E" w:rsidRPr="00353168" w:rsidRDefault="0094770E" w:rsidP="007D4CA8">
      <w:pPr>
        <w:keepLines/>
        <w:suppressAutoHyphens/>
        <w:ind w:firstLine="0"/>
        <w:jc w:val="center"/>
        <w:rPr>
          <w:b/>
        </w:rPr>
      </w:pPr>
    </w:p>
    <w:p w:rsidR="00A25655" w:rsidRPr="00353168" w:rsidRDefault="00A25655" w:rsidP="007D4CA8">
      <w:pPr>
        <w:keepLines/>
        <w:suppressAutoHyphens/>
        <w:ind w:firstLine="0"/>
        <w:jc w:val="center"/>
        <w:rPr>
          <w:b/>
        </w:rPr>
      </w:pPr>
    </w:p>
    <w:p w:rsidR="00A25655" w:rsidRPr="00353168" w:rsidRDefault="00A25655" w:rsidP="007D4CA8">
      <w:pPr>
        <w:ind w:firstLine="0"/>
        <w:jc w:val="center"/>
        <w:rPr>
          <w:b/>
          <w:kern w:val="0"/>
          <w:sz w:val="32"/>
          <w:szCs w:val="32"/>
          <w:lang w:eastAsia="ru-RU"/>
        </w:rPr>
      </w:pPr>
      <w:r w:rsidRPr="00353168">
        <w:rPr>
          <w:b/>
          <w:kern w:val="0"/>
          <w:sz w:val="32"/>
          <w:szCs w:val="32"/>
          <w:lang w:eastAsia="ru-RU"/>
        </w:rPr>
        <w:t>МАТЕРИАЛЫ ПО ОБОСНОВАНИЮ</w:t>
      </w:r>
    </w:p>
    <w:p w:rsidR="00A25655" w:rsidRPr="00353168" w:rsidRDefault="00A25655" w:rsidP="007D4CA8">
      <w:pPr>
        <w:keepLines/>
        <w:suppressAutoHyphens/>
        <w:ind w:firstLine="0"/>
        <w:jc w:val="center"/>
        <w:rPr>
          <w:b/>
          <w:kern w:val="0"/>
          <w:sz w:val="32"/>
          <w:szCs w:val="32"/>
          <w:lang w:eastAsia="ru-RU"/>
        </w:rPr>
      </w:pPr>
      <w:r w:rsidRPr="00353168">
        <w:rPr>
          <w:b/>
          <w:kern w:val="0"/>
          <w:sz w:val="32"/>
          <w:szCs w:val="32"/>
          <w:lang w:eastAsia="ru-RU"/>
        </w:rPr>
        <w:t>ГЕНЕРАЛЬНОГО ПЛАНА</w:t>
      </w:r>
    </w:p>
    <w:p w:rsidR="00A25655" w:rsidRPr="00353168" w:rsidRDefault="00A25655" w:rsidP="007D4CA8">
      <w:pPr>
        <w:keepLines/>
        <w:suppressAutoHyphens/>
        <w:ind w:firstLine="0"/>
        <w:rPr>
          <w:b/>
          <w:sz w:val="16"/>
          <w:szCs w:val="16"/>
        </w:rPr>
      </w:pPr>
    </w:p>
    <w:p w:rsidR="007737E1" w:rsidRPr="00353168" w:rsidRDefault="007737E1" w:rsidP="007D4CA8">
      <w:pPr>
        <w:keepLines/>
        <w:suppressAutoHyphens/>
        <w:ind w:firstLine="0"/>
        <w:jc w:val="center"/>
        <w:rPr>
          <w:b/>
          <w:caps/>
        </w:rPr>
      </w:pPr>
    </w:p>
    <w:p w:rsidR="007737E1" w:rsidRPr="00353168" w:rsidRDefault="007737E1" w:rsidP="007D4CA8">
      <w:pPr>
        <w:keepLines/>
        <w:suppressAutoHyphens/>
        <w:ind w:firstLine="0"/>
        <w:jc w:val="center"/>
        <w:rPr>
          <w:b/>
          <w:caps/>
        </w:rPr>
      </w:pPr>
    </w:p>
    <w:p w:rsidR="00A25655" w:rsidRPr="00353168" w:rsidRDefault="00A25655" w:rsidP="007D4CA8">
      <w:pPr>
        <w:ind w:firstLine="0"/>
        <w:jc w:val="center"/>
        <w:rPr>
          <w:b/>
          <w:caps/>
          <w:sz w:val="28"/>
          <w:szCs w:val="28"/>
        </w:rPr>
      </w:pPr>
      <w:r w:rsidRPr="00353168">
        <w:rPr>
          <w:b/>
          <w:caps/>
          <w:sz w:val="28"/>
          <w:szCs w:val="28"/>
        </w:rPr>
        <w:t>Том 3</w:t>
      </w:r>
    </w:p>
    <w:p w:rsidR="00A25655" w:rsidRPr="00353168" w:rsidRDefault="00A25655" w:rsidP="007D4CA8">
      <w:pPr>
        <w:keepLines/>
        <w:suppressAutoHyphens/>
        <w:autoSpaceDE w:val="0"/>
        <w:ind w:firstLine="0"/>
        <w:jc w:val="center"/>
        <w:rPr>
          <w:b/>
          <w:bCs/>
        </w:rPr>
      </w:pPr>
    </w:p>
    <w:p w:rsidR="00A25655" w:rsidRPr="00353168" w:rsidRDefault="00A25655" w:rsidP="007D4CA8">
      <w:pPr>
        <w:keepLines/>
        <w:suppressAutoHyphens/>
        <w:autoSpaceDE w:val="0"/>
        <w:ind w:firstLine="0"/>
        <w:jc w:val="center"/>
        <w:rPr>
          <w:b/>
          <w:bCs/>
        </w:rPr>
      </w:pPr>
    </w:p>
    <w:p w:rsidR="00A25655" w:rsidRDefault="00A25655" w:rsidP="007D4CA8">
      <w:pPr>
        <w:keepLines/>
        <w:suppressAutoHyphens/>
        <w:autoSpaceDE w:val="0"/>
        <w:ind w:firstLine="0"/>
        <w:jc w:val="center"/>
        <w:rPr>
          <w:b/>
          <w:bCs/>
        </w:rPr>
      </w:pPr>
    </w:p>
    <w:p w:rsidR="00575107" w:rsidRDefault="00575107" w:rsidP="007D4CA8">
      <w:pPr>
        <w:keepLines/>
        <w:suppressAutoHyphens/>
        <w:autoSpaceDE w:val="0"/>
        <w:ind w:firstLine="0"/>
        <w:jc w:val="center"/>
        <w:rPr>
          <w:b/>
          <w:bCs/>
        </w:rPr>
      </w:pPr>
    </w:p>
    <w:p w:rsidR="004F12B2" w:rsidRPr="004F12B2" w:rsidRDefault="000B65AF" w:rsidP="007D4CA8">
      <w:pPr>
        <w:keepLines/>
        <w:suppressAutoHyphens/>
        <w:spacing w:after="200" w:line="276" w:lineRule="auto"/>
        <w:ind w:firstLine="0"/>
        <w:jc w:val="center"/>
        <w:rPr>
          <w:rFonts w:eastAsia="Calibri"/>
          <w:b/>
          <w:bCs/>
        </w:rPr>
      </w:pPr>
      <w:r w:rsidRPr="00E250B6">
        <w:rPr>
          <w:b/>
          <w:bCs/>
        </w:rPr>
        <w:t>г. Долгопрудный 2014 г.</w:t>
      </w:r>
    </w:p>
    <w:p w:rsidR="00A25655" w:rsidRPr="00353168" w:rsidRDefault="00A25655" w:rsidP="007D4CA8">
      <w:pPr>
        <w:keepLines/>
        <w:suppressAutoHyphens/>
        <w:autoSpaceDE w:val="0"/>
        <w:ind w:firstLine="0"/>
        <w:jc w:val="center"/>
        <w:rPr>
          <w:b/>
          <w:bCs/>
        </w:rPr>
        <w:sectPr w:rsidR="00A25655" w:rsidRPr="00353168" w:rsidSect="00BE060B">
          <w:headerReference w:type="even" r:id="rId9"/>
          <w:headerReference w:type="default" r:id="rId10"/>
          <w:footerReference w:type="default" r:id="rId11"/>
          <w:pgSz w:w="11906" w:h="16838"/>
          <w:pgMar w:top="1134" w:right="1134" w:bottom="1418" w:left="1418" w:header="708" w:footer="708" w:gutter="0"/>
          <w:cols w:space="708"/>
          <w:titlePg/>
          <w:docGrid w:linePitch="360"/>
        </w:sectPr>
      </w:pPr>
    </w:p>
    <w:p w:rsidR="00A25655" w:rsidRPr="00353168" w:rsidRDefault="00A25655" w:rsidP="007D4CA8">
      <w:pPr>
        <w:keepLines/>
        <w:suppressAutoHyphens/>
        <w:ind w:firstLine="0"/>
        <w:rPr>
          <w:b/>
          <w:sz w:val="16"/>
          <w:szCs w:val="16"/>
        </w:rPr>
      </w:pPr>
    </w:p>
    <w:tbl>
      <w:tblPr>
        <w:tblW w:w="0" w:type="auto"/>
        <w:jc w:val="center"/>
        <w:tblLook w:val="04A0"/>
      </w:tblPr>
      <w:tblGrid>
        <w:gridCol w:w="3368"/>
        <w:gridCol w:w="5493"/>
      </w:tblGrid>
      <w:tr w:rsidR="004F12B2" w:rsidRPr="004F12B2" w:rsidTr="004F12B2">
        <w:trPr>
          <w:jc w:val="center"/>
        </w:trPr>
        <w:tc>
          <w:tcPr>
            <w:tcW w:w="3368" w:type="dxa"/>
          </w:tcPr>
          <w:p w:rsidR="004F12B2" w:rsidRPr="004F12B2" w:rsidRDefault="004F12B2" w:rsidP="007D4CA8">
            <w:pPr>
              <w:keepLines/>
              <w:suppressAutoHyphens/>
              <w:spacing w:line="240" w:lineRule="auto"/>
              <w:ind w:firstLine="0"/>
              <w:contextualSpacing/>
              <w:jc w:val="left"/>
              <w:rPr>
                <w:rFonts w:eastAsia="Calibri"/>
                <w:b/>
                <w:sz w:val="28"/>
                <w:szCs w:val="28"/>
              </w:rPr>
            </w:pPr>
            <w:r w:rsidRPr="004F12B2">
              <w:rPr>
                <w:rFonts w:eastAsia="Calibri"/>
                <w:b/>
                <w:sz w:val="28"/>
                <w:szCs w:val="28"/>
              </w:rPr>
              <w:t>Заказчик</w:t>
            </w:r>
          </w:p>
        </w:tc>
        <w:tc>
          <w:tcPr>
            <w:tcW w:w="5493" w:type="dxa"/>
          </w:tcPr>
          <w:p w:rsidR="004F12B2" w:rsidRPr="004F12B2" w:rsidRDefault="004F12B2" w:rsidP="007D4CA8">
            <w:pPr>
              <w:keepLines/>
              <w:suppressAutoHyphens/>
              <w:spacing w:line="240" w:lineRule="auto"/>
              <w:ind w:firstLine="0"/>
              <w:contextualSpacing/>
              <w:jc w:val="left"/>
              <w:rPr>
                <w:rFonts w:eastAsia="Calibri"/>
                <w:b/>
                <w:sz w:val="28"/>
                <w:szCs w:val="28"/>
              </w:rPr>
            </w:pPr>
            <w:r w:rsidRPr="004F12B2">
              <w:rPr>
                <w:rFonts w:eastAsia="Calibri"/>
                <w:b/>
                <w:sz w:val="28"/>
                <w:szCs w:val="28"/>
              </w:rPr>
              <w:t xml:space="preserve">Администрация </w:t>
            </w:r>
          </w:p>
          <w:p w:rsidR="004F12B2" w:rsidRPr="004F12B2" w:rsidRDefault="000B65AF" w:rsidP="007D4CA8">
            <w:pPr>
              <w:keepLines/>
              <w:suppressAutoHyphens/>
              <w:spacing w:line="240" w:lineRule="auto"/>
              <w:ind w:firstLine="0"/>
              <w:contextualSpacing/>
              <w:jc w:val="left"/>
              <w:rPr>
                <w:rFonts w:eastAsia="Calibri"/>
                <w:b/>
                <w:sz w:val="28"/>
                <w:szCs w:val="28"/>
              </w:rPr>
            </w:pPr>
            <w:r>
              <w:rPr>
                <w:rFonts w:eastAsia="Calibri"/>
                <w:b/>
                <w:sz w:val="28"/>
                <w:szCs w:val="28"/>
              </w:rPr>
              <w:t>Кизилюртовского</w:t>
            </w:r>
            <w:r w:rsidR="004F12B2" w:rsidRPr="004F12B2">
              <w:rPr>
                <w:rFonts w:eastAsia="Calibri"/>
                <w:b/>
                <w:sz w:val="28"/>
                <w:szCs w:val="28"/>
              </w:rPr>
              <w:t xml:space="preserve"> района Республики Дагестан</w:t>
            </w:r>
          </w:p>
        </w:tc>
      </w:tr>
      <w:tr w:rsidR="004F12B2" w:rsidRPr="004F12B2" w:rsidTr="004F12B2">
        <w:trPr>
          <w:jc w:val="center"/>
        </w:trPr>
        <w:tc>
          <w:tcPr>
            <w:tcW w:w="3368" w:type="dxa"/>
          </w:tcPr>
          <w:p w:rsidR="004F12B2" w:rsidRPr="004F12B2" w:rsidRDefault="004F12B2" w:rsidP="007D4CA8">
            <w:pPr>
              <w:keepLines/>
              <w:suppressAutoHyphens/>
              <w:spacing w:line="240" w:lineRule="auto"/>
              <w:ind w:firstLine="0"/>
              <w:contextualSpacing/>
              <w:jc w:val="center"/>
              <w:rPr>
                <w:rFonts w:eastAsia="Calibri"/>
                <w:b/>
                <w:sz w:val="28"/>
                <w:szCs w:val="28"/>
              </w:rPr>
            </w:pPr>
          </w:p>
        </w:tc>
        <w:tc>
          <w:tcPr>
            <w:tcW w:w="5493" w:type="dxa"/>
          </w:tcPr>
          <w:p w:rsidR="004F12B2" w:rsidRPr="004F12B2" w:rsidRDefault="004F12B2" w:rsidP="007D4CA8">
            <w:pPr>
              <w:keepLines/>
              <w:suppressAutoHyphens/>
              <w:spacing w:line="240" w:lineRule="auto"/>
              <w:ind w:firstLine="0"/>
              <w:contextualSpacing/>
              <w:jc w:val="left"/>
              <w:rPr>
                <w:rFonts w:eastAsia="Calibri"/>
                <w:b/>
                <w:sz w:val="28"/>
                <w:szCs w:val="28"/>
              </w:rPr>
            </w:pPr>
          </w:p>
        </w:tc>
      </w:tr>
      <w:tr w:rsidR="004F12B2" w:rsidRPr="004F12B2" w:rsidTr="004F12B2">
        <w:trPr>
          <w:jc w:val="center"/>
        </w:trPr>
        <w:tc>
          <w:tcPr>
            <w:tcW w:w="3368" w:type="dxa"/>
          </w:tcPr>
          <w:p w:rsidR="004F12B2" w:rsidRPr="004F12B2" w:rsidRDefault="004F12B2" w:rsidP="007D4CA8">
            <w:pPr>
              <w:keepLines/>
              <w:suppressAutoHyphens/>
              <w:spacing w:line="240" w:lineRule="auto"/>
              <w:ind w:firstLine="0"/>
              <w:contextualSpacing/>
              <w:jc w:val="left"/>
              <w:rPr>
                <w:rFonts w:eastAsia="Calibri"/>
                <w:b/>
                <w:sz w:val="28"/>
                <w:szCs w:val="28"/>
              </w:rPr>
            </w:pPr>
            <w:r w:rsidRPr="004F12B2">
              <w:rPr>
                <w:rFonts w:eastAsia="Calibri"/>
                <w:b/>
                <w:sz w:val="28"/>
                <w:szCs w:val="28"/>
              </w:rPr>
              <w:t>Исполнитель</w:t>
            </w:r>
          </w:p>
        </w:tc>
        <w:tc>
          <w:tcPr>
            <w:tcW w:w="5493" w:type="dxa"/>
          </w:tcPr>
          <w:p w:rsidR="004F12B2" w:rsidRPr="004F12B2" w:rsidRDefault="000B65AF" w:rsidP="007D4CA8">
            <w:pPr>
              <w:keepLines/>
              <w:suppressAutoHyphens/>
              <w:spacing w:after="200" w:line="240" w:lineRule="auto"/>
              <w:ind w:firstLine="0"/>
              <w:contextualSpacing/>
              <w:jc w:val="left"/>
              <w:rPr>
                <w:b/>
                <w:kern w:val="0"/>
                <w:sz w:val="28"/>
                <w:szCs w:val="28"/>
                <w:lang w:eastAsia="ru-RU"/>
              </w:rPr>
            </w:pPr>
            <w:r w:rsidRPr="006C753F">
              <w:rPr>
                <w:b/>
                <w:color w:val="000000"/>
                <w:sz w:val="28"/>
                <w:szCs w:val="28"/>
              </w:rPr>
              <w:t xml:space="preserve">ООО </w:t>
            </w:r>
            <w:r>
              <w:rPr>
                <w:b/>
                <w:color w:val="000000"/>
                <w:sz w:val="28"/>
                <w:szCs w:val="28"/>
              </w:rPr>
              <w:t xml:space="preserve">НВЦ </w:t>
            </w:r>
            <w:r w:rsidR="009245B9">
              <w:rPr>
                <w:b/>
                <w:color w:val="000000"/>
                <w:sz w:val="28"/>
                <w:szCs w:val="28"/>
              </w:rPr>
              <w:t>«</w:t>
            </w:r>
            <w:r>
              <w:rPr>
                <w:b/>
                <w:color w:val="000000"/>
                <w:sz w:val="28"/>
                <w:szCs w:val="28"/>
              </w:rPr>
              <w:t>Интеграционные технологии</w:t>
            </w:r>
            <w:r w:rsidR="009245B9">
              <w:rPr>
                <w:b/>
                <w:color w:val="000000"/>
                <w:sz w:val="28"/>
                <w:szCs w:val="28"/>
              </w:rPr>
              <w:t>»</w:t>
            </w:r>
          </w:p>
        </w:tc>
      </w:tr>
    </w:tbl>
    <w:p w:rsidR="00A25655" w:rsidRPr="00353168" w:rsidRDefault="00A25655" w:rsidP="007D4CA8">
      <w:pPr>
        <w:keepLines/>
        <w:suppressAutoHyphens/>
        <w:ind w:firstLine="0"/>
        <w:jc w:val="center"/>
        <w:rPr>
          <w:b/>
        </w:rPr>
      </w:pPr>
    </w:p>
    <w:p w:rsidR="00202510" w:rsidRPr="00353168" w:rsidRDefault="00202510" w:rsidP="007D4CA8">
      <w:pPr>
        <w:keepLines/>
        <w:suppressAutoHyphens/>
        <w:ind w:firstLine="0"/>
        <w:jc w:val="center"/>
        <w:rPr>
          <w:b/>
        </w:rPr>
      </w:pPr>
    </w:p>
    <w:p w:rsidR="00CD3C32" w:rsidRPr="00353168" w:rsidRDefault="00CD3C32" w:rsidP="007D4CA8">
      <w:pPr>
        <w:keepLines/>
        <w:suppressAutoHyphens/>
        <w:ind w:firstLine="0"/>
        <w:jc w:val="center"/>
        <w:rPr>
          <w:b/>
        </w:rPr>
      </w:pPr>
    </w:p>
    <w:p w:rsidR="00AA34DD" w:rsidRPr="00F516AB" w:rsidRDefault="00AA34DD" w:rsidP="007D4CA8">
      <w:pPr>
        <w:pStyle w:val="affc"/>
        <w:spacing w:line="240" w:lineRule="auto"/>
        <w:ind w:firstLine="0"/>
        <w:jc w:val="center"/>
        <w:rPr>
          <w:b/>
          <w:sz w:val="36"/>
        </w:rPr>
      </w:pPr>
      <w:r w:rsidRPr="00F516AB">
        <w:rPr>
          <w:b/>
          <w:sz w:val="36"/>
        </w:rPr>
        <w:t>ГЕНЕРАЛЬНЫЙ ПЛАН</w:t>
      </w:r>
    </w:p>
    <w:p w:rsidR="00AA34DD" w:rsidRPr="00F516AB" w:rsidRDefault="00AA34DD" w:rsidP="007D4CA8">
      <w:pPr>
        <w:pStyle w:val="affc"/>
        <w:spacing w:line="240" w:lineRule="auto"/>
        <w:ind w:firstLine="0"/>
        <w:jc w:val="center"/>
        <w:rPr>
          <w:b/>
          <w:sz w:val="36"/>
        </w:rPr>
      </w:pPr>
      <w:r w:rsidRPr="00F516AB">
        <w:rPr>
          <w:b/>
          <w:sz w:val="36"/>
        </w:rPr>
        <w:t>МУНИЦИПАЛЬНОГО ОБРАЗОВАНИЯ</w:t>
      </w:r>
    </w:p>
    <w:p w:rsidR="00AA34DD" w:rsidRPr="00F516AB" w:rsidRDefault="009245B9" w:rsidP="007D4CA8">
      <w:pPr>
        <w:pStyle w:val="affc"/>
        <w:spacing w:line="240" w:lineRule="auto"/>
        <w:ind w:firstLine="0"/>
        <w:jc w:val="center"/>
        <w:rPr>
          <w:b/>
          <w:sz w:val="36"/>
        </w:rPr>
      </w:pPr>
      <w:r w:rsidRPr="00F516AB">
        <w:rPr>
          <w:b/>
          <w:sz w:val="36"/>
        </w:rPr>
        <w:t>«</w:t>
      </w:r>
      <w:r w:rsidR="00B8147C">
        <w:rPr>
          <w:b/>
          <w:sz w:val="36"/>
        </w:rPr>
        <w:t>СЕЛО НОВЫЙ ЧИРКЕЙ</w:t>
      </w:r>
      <w:r w:rsidRPr="00F516AB">
        <w:rPr>
          <w:b/>
          <w:sz w:val="36"/>
        </w:rPr>
        <w:t>»</w:t>
      </w:r>
    </w:p>
    <w:p w:rsidR="00164A8C" w:rsidRPr="00F516AB" w:rsidRDefault="00A74D35" w:rsidP="007D4CA8">
      <w:pPr>
        <w:pStyle w:val="affc"/>
        <w:spacing w:line="240" w:lineRule="auto"/>
        <w:ind w:firstLine="0"/>
        <w:jc w:val="center"/>
        <w:rPr>
          <w:b/>
          <w:sz w:val="36"/>
        </w:rPr>
      </w:pPr>
      <w:r w:rsidRPr="00F516AB">
        <w:rPr>
          <w:b/>
          <w:sz w:val="36"/>
        </w:rPr>
        <w:t>КИЗИЛЮРТОВСКОГО</w:t>
      </w:r>
      <w:r w:rsidR="00164A8C" w:rsidRPr="00F516AB">
        <w:rPr>
          <w:b/>
          <w:sz w:val="36"/>
        </w:rPr>
        <w:t xml:space="preserve"> РАЙОНА</w:t>
      </w:r>
    </w:p>
    <w:p w:rsidR="00AA34DD" w:rsidRPr="00F516AB" w:rsidRDefault="00710568" w:rsidP="007D4CA8">
      <w:pPr>
        <w:pStyle w:val="affc"/>
        <w:spacing w:line="240" w:lineRule="auto"/>
        <w:ind w:firstLine="0"/>
        <w:jc w:val="center"/>
        <w:rPr>
          <w:b/>
          <w:caps/>
          <w:sz w:val="36"/>
        </w:rPr>
      </w:pPr>
      <w:r w:rsidRPr="00F516AB">
        <w:rPr>
          <w:b/>
          <w:caps/>
          <w:sz w:val="36"/>
        </w:rPr>
        <w:t>республики Дагестан</w:t>
      </w:r>
    </w:p>
    <w:p w:rsidR="00AA34DD" w:rsidRPr="00353168" w:rsidRDefault="00AA34DD" w:rsidP="007D4CA8">
      <w:pPr>
        <w:keepLines/>
        <w:suppressAutoHyphens/>
        <w:ind w:firstLine="0"/>
        <w:jc w:val="center"/>
        <w:rPr>
          <w:b/>
        </w:rPr>
      </w:pPr>
    </w:p>
    <w:p w:rsidR="00202510" w:rsidRPr="00353168" w:rsidRDefault="00202510" w:rsidP="007D4CA8">
      <w:pPr>
        <w:keepLines/>
        <w:suppressAutoHyphens/>
        <w:ind w:firstLine="0"/>
        <w:jc w:val="center"/>
        <w:rPr>
          <w:b/>
        </w:rPr>
      </w:pPr>
    </w:p>
    <w:p w:rsidR="00AA34DD" w:rsidRPr="00353168" w:rsidRDefault="00AA34DD" w:rsidP="007D4CA8">
      <w:pPr>
        <w:spacing w:line="240" w:lineRule="auto"/>
        <w:ind w:firstLine="0"/>
        <w:jc w:val="center"/>
        <w:rPr>
          <w:b/>
          <w:kern w:val="0"/>
          <w:sz w:val="32"/>
          <w:szCs w:val="32"/>
          <w:lang w:eastAsia="ru-RU"/>
        </w:rPr>
      </w:pPr>
      <w:r w:rsidRPr="00353168">
        <w:rPr>
          <w:b/>
          <w:kern w:val="0"/>
          <w:sz w:val="32"/>
          <w:szCs w:val="32"/>
          <w:lang w:eastAsia="ru-RU"/>
        </w:rPr>
        <w:t>МАТЕРИАЛЫ ПО ОБОСНОВАНИЮ</w:t>
      </w:r>
    </w:p>
    <w:p w:rsidR="00AA34DD" w:rsidRPr="00353168" w:rsidRDefault="00AA34DD" w:rsidP="007D4CA8">
      <w:pPr>
        <w:spacing w:line="240" w:lineRule="auto"/>
        <w:ind w:firstLine="0"/>
        <w:jc w:val="center"/>
        <w:rPr>
          <w:b/>
          <w:kern w:val="0"/>
          <w:sz w:val="32"/>
          <w:szCs w:val="32"/>
          <w:lang w:eastAsia="ru-RU"/>
        </w:rPr>
      </w:pPr>
      <w:r w:rsidRPr="00353168">
        <w:rPr>
          <w:b/>
          <w:kern w:val="0"/>
          <w:sz w:val="32"/>
          <w:szCs w:val="32"/>
          <w:lang w:eastAsia="ru-RU"/>
        </w:rPr>
        <w:t>ГЕНЕРАЛЬНОГО ПЛАНА</w:t>
      </w:r>
    </w:p>
    <w:p w:rsidR="00AA34DD" w:rsidRPr="00353168" w:rsidRDefault="00AA34DD" w:rsidP="007D4CA8">
      <w:pPr>
        <w:keepLines/>
        <w:suppressAutoHyphens/>
        <w:ind w:firstLine="0"/>
        <w:contextualSpacing/>
        <w:rPr>
          <w:b/>
          <w:sz w:val="16"/>
          <w:szCs w:val="16"/>
        </w:rPr>
      </w:pPr>
    </w:p>
    <w:p w:rsidR="00CD3C32" w:rsidRPr="00353168" w:rsidRDefault="00CD3C32" w:rsidP="007D4CA8">
      <w:pPr>
        <w:keepLines/>
        <w:suppressAutoHyphens/>
        <w:ind w:firstLine="0"/>
        <w:jc w:val="center"/>
        <w:rPr>
          <w:b/>
          <w:sz w:val="28"/>
          <w:szCs w:val="28"/>
        </w:rPr>
      </w:pPr>
    </w:p>
    <w:p w:rsidR="00A25655" w:rsidRPr="003037BC" w:rsidRDefault="003037BC" w:rsidP="003037BC">
      <w:pPr>
        <w:pStyle w:val="affc"/>
        <w:ind w:firstLine="0"/>
        <w:jc w:val="center"/>
        <w:rPr>
          <w:b/>
          <w:sz w:val="28"/>
        </w:rPr>
      </w:pPr>
      <w:r w:rsidRPr="003037BC">
        <w:rPr>
          <w:b/>
          <w:sz w:val="28"/>
        </w:rPr>
        <w:t>ТОМ 3</w:t>
      </w:r>
    </w:p>
    <w:p w:rsidR="00A25655" w:rsidRPr="00353168" w:rsidRDefault="00CF3825" w:rsidP="007D4CA8">
      <w:pPr>
        <w:keepLines/>
        <w:suppressAutoHyphens/>
        <w:ind w:firstLine="0"/>
        <w:jc w:val="center"/>
        <w:rPr>
          <w:b/>
          <w:sz w:val="28"/>
          <w:szCs w:val="28"/>
        </w:rPr>
      </w:pPr>
      <w:r w:rsidRPr="00353168">
        <w:rPr>
          <w:b/>
          <w:sz w:val="28"/>
          <w:szCs w:val="28"/>
        </w:rPr>
        <w:t>Перечень и характеристика основных факторов риска возникновения ЧС природного и техногенного характера</w:t>
      </w:r>
    </w:p>
    <w:p w:rsidR="00A25655" w:rsidRPr="00353168" w:rsidRDefault="00A25655" w:rsidP="007D4CA8">
      <w:pPr>
        <w:keepLines/>
        <w:suppressAutoHyphens/>
        <w:ind w:firstLine="0"/>
        <w:jc w:val="center"/>
        <w:rPr>
          <w:b/>
          <w:bCs/>
        </w:rPr>
      </w:pPr>
    </w:p>
    <w:p w:rsidR="00CF3825" w:rsidRDefault="00CF3825" w:rsidP="007D4CA8">
      <w:pPr>
        <w:keepLines/>
        <w:suppressAutoHyphens/>
        <w:ind w:firstLine="0"/>
        <w:jc w:val="center"/>
        <w:rPr>
          <w:b/>
          <w:bCs/>
        </w:rPr>
      </w:pPr>
    </w:p>
    <w:p w:rsidR="00AE4A39" w:rsidRPr="00353168" w:rsidRDefault="00AE4A39" w:rsidP="007D4CA8">
      <w:pPr>
        <w:keepLines/>
        <w:suppressAutoHyphens/>
        <w:ind w:firstLine="0"/>
        <w:jc w:val="center"/>
        <w:rPr>
          <w:b/>
          <w:bCs/>
        </w:rPr>
      </w:pPr>
    </w:p>
    <w:p w:rsidR="00CF3825" w:rsidRPr="00353168" w:rsidRDefault="00CF3825" w:rsidP="007D4CA8">
      <w:pPr>
        <w:keepLines/>
        <w:suppressAutoHyphens/>
        <w:ind w:firstLine="0"/>
        <w:jc w:val="center"/>
        <w:rPr>
          <w:b/>
          <w:bCs/>
        </w:rPr>
      </w:pPr>
    </w:p>
    <w:p w:rsidR="000B65AF" w:rsidRPr="000B65AF" w:rsidRDefault="000B65AF" w:rsidP="007D4CA8">
      <w:pPr>
        <w:keepLines/>
        <w:widowControl w:val="0"/>
        <w:suppressAutoHyphens/>
        <w:autoSpaceDE w:val="0"/>
        <w:adjustRightInd w:val="0"/>
        <w:ind w:firstLine="0"/>
        <w:textAlignment w:val="baseline"/>
        <w:rPr>
          <w:b/>
          <w:bCs/>
          <w:noProof/>
          <w:kern w:val="1"/>
          <w:sz w:val="28"/>
          <w:szCs w:val="28"/>
          <w:lang w:eastAsia="ru-RU"/>
        </w:rPr>
      </w:pPr>
      <w:r w:rsidRPr="000B65AF">
        <w:rPr>
          <w:b/>
          <w:bCs/>
          <w:noProof/>
          <w:kern w:val="1"/>
          <w:sz w:val="28"/>
          <w:szCs w:val="28"/>
          <w:lang w:eastAsia="ru-RU"/>
        </w:rPr>
        <w:t>Генеральный директор</w:t>
      </w:r>
      <w:r w:rsidRPr="000B65AF">
        <w:rPr>
          <w:b/>
          <w:bCs/>
          <w:noProof/>
          <w:kern w:val="1"/>
          <w:sz w:val="28"/>
          <w:szCs w:val="28"/>
          <w:lang w:eastAsia="ru-RU"/>
        </w:rPr>
        <w:tab/>
      </w:r>
      <w:r w:rsidRPr="000B65AF">
        <w:rPr>
          <w:b/>
          <w:bCs/>
          <w:noProof/>
          <w:kern w:val="1"/>
          <w:sz w:val="28"/>
          <w:szCs w:val="28"/>
          <w:lang w:eastAsia="ru-RU"/>
        </w:rPr>
        <w:tab/>
      </w:r>
      <w:r w:rsidRPr="000B65AF">
        <w:rPr>
          <w:b/>
          <w:bCs/>
          <w:noProof/>
          <w:kern w:val="1"/>
          <w:sz w:val="28"/>
          <w:szCs w:val="28"/>
          <w:lang w:eastAsia="ru-RU"/>
        </w:rPr>
        <w:tab/>
      </w:r>
      <w:r w:rsidRPr="000B65AF">
        <w:rPr>
          <w:b/>
          <w:bCs/>
          <w:noProof/>
          <w:kern w:val="1"/>
          <w:sz w:val="28"/>
          <w:szCs w:val="28"/>
          <w:lang w:eastAsia="ru-RU"/>
        </w:rPr>
        <w:tab/>
      </w:r>
      <w:r w:rsidRPr="000B65AF">
        <w:rPr>
          <w:b/>
          <w:bCs/>
          <w:noProof/>
          <w:kern w:val="1"/>
          <w:sz w:val="28"/>
          <w:szCs w:val="28"/>
          <w:lang w:eastAsia="ru-RU"/>
        </w:rPr>
        <w:tab/>
        <w:t xml:space="preserve">        </w:t>
      </w:r>
      <w:r w:rsidR="003037BC">
        <w:rPr>
          <w:b/>
          <w:bCs/>
          <w:noProof/>
          <w:kern w:val="1"/>
          <w:sz w:val="28"/>
          <w:szCs w:val="28"/>
          <w:lang w:eastAsia="ru-RU"/>
        </w:rPr>
        <w:t xml:space="preserve"> </w:t>
      </w:r>
      <w:r w:rsidRPr="000B65AF">
        <w:rPr>
          <w:b/>
          <w:bCs/>
          <w:noProof/>
          <w:kern w:val="1"/>
          <w:sz w:val="28"/>
          <w:szCs w:val="28"/>
          <w:lang w:eastAsia="ru-RU"/>
        </w:rPr>
        <w:t xml:space="preserve">     Томилин В.В.</w:t>
      </w:r>
    </w:p>
    <w:p w:rsidR="000B65AF" w:rsidRPr="000B65AF" w:rsidRDefault="000B65AF" w:rsidP="007D4CA8">
      <w:pPr>
        <w:keepLines/>
        <w:widowControl w:val="0"/>
        <w:suppressAutoHyphens/>
        <w:autoSpaceDE w:val="0"/>
        <w:adjustRightInd w:val="0"/>
        <w:ind w:firstLine="0"/>
        <w:textAlignment w:val="baseline"/>
        <w:rPr>
          <w:b/>
          <w:bCs/>
          <w:noProof/>
          <w:kern w:val="1"/>
          <w:sz w:val="28"/>
          <w:szCs w:val="28"/>
          <w:lang w:eastAsia="ru-RU"/>
        </w:rPr>
      </w:pPr>
      <w:r w:rsidRPr="000B65AF">
        <w:rPr>
          <w:b/>
          <w:bCs/>
          <w:noProof/>
          <w:kern w:val="1"/>
          <w:sz w:val="28"/>
          <w:szCs w:val="28"/>
          <w:lang w:eastAsia="ru-RU"/>
        </w:rPr>
        <w:t>Главный архитектор проекта</w:t>
      </w:r>
      <w:r w:rsidRPr="000B65AF">
        <w:rPr>
          <w:b/>
          <w:bCs/>
          <w:noProof/>
          <w:kern w:val="1"/>
          <w:sz w:val="28"/>
          <w:szCs w:val="28"/>
          <w:lang w:eastAsia="ru-RU"/>
        </w:rPr>
        <w:tab/>
      </w:r>
      <w:r w:rsidRPr="000B65AF">
        <w:rPr>
          <w:b/>
          <w:bCs/>
          <w:noProof/>
          <w:kern w:val="1"/>
          <w:sz w:val="28"/>
          <w:szCs w:val="28"/>
          <w:lang w:eastAsia="ru-RU"/>
        </w:rPr>
        <w:tab/>
      </w:r>
      <w:r w:rsidRPr="000B65AF">
        <w:rPr>
          <w:b/>
          <w:bCs/>
          <w:noProof/>
          <w:kern w:val="1"/>
          <w:sz w:val="28"/>
          <w:szCs w:val="28"/>
          <w:lang w:eastAsia="ru-RU"/>
        </w:rPr>
        <w:tab/>
      </w:r>
      <w:r w:rsidR="003037BC">
        <w:rPr>
          <w:b/>
          <w:bCs/>
          <w:noProof/>
          <w:kern w:val="1"/>
          <w:sz w:val="28"/>
          <w:szCs w:val="28"/>
          <w:lang w:eastAsia="ru-RU"/>
        </w:rPr>
        <w:tab/>
      </w:r>
      <w:r w:rsidRPr="000B65AF">
        <w:rPr>
          <w:b/>
          <w:bCs/>
          <w:noProof/>
          <w:kern w:val="1"/>
          <w:sz w:val="28"/>
          <w:szCs w:val="28"/>
          <w:lang w:eastAsia="ru-RU"/>
        </w:rPr>
        <w:t xml:space="preserve">   </w:t>
      </w:r>
      <w:r w:rsidR="003037BC">
        <w:rPr>
          <w:b/>
          <w:bCs/>
          <w:noProof/>
          <w:kern w:val="1"/>
          <w:sz w:val="28"/>
          <w:szCs w:val="28"/>
          <w:lang w:eastAsia="ru-RU"/>
        </w:rPr>
        <w:t xml:space="preserve"> </w:t>
      </w:r>
      <w:r w:rsidRPr="000B65AF">
        <w:rPr>
          <w:b/>
          <w:bCs/>
          <w:noProof/>
          <w:kern w:val="1"/>
          <w:sz w:val="28"/>
          <w:szCs w:val="28"/>
          <w:lang w:eastAsia="ru-RU"/>
        </w:rPr>
        <w:t xml:space="preserve">  Сабельников А.Н.</w:t>
      </w:r>
    </w:p>
    <w:p w:rsidR="000B65AF" w:rsidRPr="000B65AF" w:rsidRDefault="000B65AF" w:rsidP="007D4CA8">
      <w:pPr>
        <w:keepLines/>
        <w:widowControl w:val="0"/>
        <w:suppressAutoHyphens/>
        <w:autoSpaceDE w:val="0"/>
        <w:adjustRightInd w:val="0"/>
        <w:ind w:firstLine="0"/>
        <w:textAlignment w:val="baseline"/>
        <w:rPr>
          <w:b/>
          <w:bCs/>
          <w:noProof/>
          <w:kern w:val="1"/>
          <w:sz w:val="28"/>
          <w:szCs w:val="28"/>
          <w:lang w:eastAsia="ru-RU"/>
        </w:rPr>
      </w:pPr>
      <w:r w:rsidRPr="000B65AF">
        <w:rPr>
          <w:b/>
          <w:bCs/>
          <w:noProof/>
          <w:kern w:val="1"/>
          <w:sz w:val="28"/>
          <w:szCs w:val="28"/>
          <w:lang w:eastAsia="ru-RU"/>
        </w:rPr>
        <w:t xml:space="preserve">Руководитель проекта </w:t>
      </w:r>
      <w:r w:rsidRPr="000B65AF">
        <w:rPr>
          <w:b/>
          <w:bCs/>
          <w:noProof/>
          <w:kern w:val="1"/>
          <w:sz w:val="28"/>
          <w:szCs w:val="28"/>
          <w:lang w:eastAsia="ru-RU"/>
        </w:rPr>
        <w:tab/>
      </w:r>
      <w:r w:rsidRPr="000B65AF">
        <w:rPr>
          <w:b/>
          <w:bCs/>
          <w:noProof/>
          <w:kern w:val="1"/>
          <w:sz w:val="28"/>
          <w:szCs w:val="28"/>
          <w:lang w:eastAsia="ru-RU"/>
        </w:rPr>
        <w:tab/>
      </w:r>
      <w:r w:rsidRPr="000B65AF">
        <w:rPr>
          <w:b/>
          <w:bCs/>
          <w:noProof/>
          <w:kern w:val="1"/>
          <w:sz w:val="28"/>
          <w:szCs w:val="28"/>
          <w:lang w:eastAsia="ru-RU"/>
        </w:rPr>
        <w:tab/>
      </w:r>
      <w:r w:rsidRPr="000B65AF">
        <w:rPr>
          <w:b/>
          <w:bCs/>
          <w:noProof/>
          <w:kern w:val="1"/>
          <w:sz w:val="28"/>
          <w:szCs w:val="28"/>
          <w:lang w:eastAsia="ru-RU"/>
        </w:rPr>
        <w:tab/>
      </w:r>
      <w:r w:rsidRPr="000B65AF">
        <w:rPr>
          <w:b/>
          <w:bCs/>
          <w:noProof/>
          <w:kern w:val="1"/>
          <w:sz w:val="28"/>
          <w:szCs w:val="28"/>
          <w:lang w:eastAsia="ru-RU"/>
        </w:rPr>
        <w:tab/>
        <w:t xml:space="preserve">             Жмыхова Г.В.</w:t>
      </w:r>
    </w:p>
    <w:p w:rsidR="000B65AF" w:rsidRPr="000B65AF" w:rsidRDefault="000B65AF" w:rsidP="007D4CA8">
      <w:pPr>
        <w:keepLines/>
        <w:widowControl w:val="0"/>
        <w:suppressAutoHyphens/>
        <w:autoSpaceDE w:val="0"/>
        <w:adjustRightInd w:val="0"/>
        <w:spacing w:line="360" w:lineRule="atLeast"/>
        <w:ind w:firstLine="0"/>
        <w:textAlignment w:val="baseline"/>
        <w:rPr>
          <w:b/>
          <w:bCs/>
          <w:noProof/>
          <w:kern w:val="1"/>
          <w:sz w:val="28"/>
          <w:szCs w:val="28"/>
          <w:lang w:eastAsia="ru-RU"/>
        </w:rPr>
      </w:pPr>
    </w:p>
    <w:p w:rsidR="000B65AF" w:rsidRPr="000B65AF" w:rsidRDefault="000B65AF" w:rsidP="007D4CA8">
      <w:pPr>
        <w:keepLines/>
        <w:widowControl w:val="0"/>
        <w:suppressAutoHyphens/>
        <w:autoSpaceDE w:val="0"/>
        <w:adjustRightInd w:val="0"/>
        <w:spacing w:line="360" w:lineRule="atLeast"/>
        <w:ind w:firstLine="0"/>
        <w:textAlignment w:val="baseline"/>
        <w:rPr>
          <w:b/>
          <w:bCs/>
          <w:noProof/>
          <w:kern w:val="1"/>
          <w:sz w:val="28"/>
          <w:szCs w:val="28"/>
          <w:lang w:eastAsia="ru-RU"/>
        </w:rPr>
      </w:pPr>
    </w:p>
    <w:p w:rsidR="000B65AF" w:rsidRPr="000B65AF" w:rsidRDefault="000B65AF" w:rsidP="007D4CA8">
      <w:pPr>
        <w:keepLines/>
        <w:widowControl w:val="0"/>
        <w:suppressAutoHyphens/>
        <w:autoSpaceDE w:val="0"/>
        <w:adjustRightInd w:val="0"/>
        <w:spacing w:line="360" w:lineRule="atLeast"/>
        <w:ind w:firstLine="0"/>
        <w:textAlignment w:val="baseline"/>
        <w:rPr>
          <w:b/>
          <w:bCs/>
          <w:noProof/>
          <w:kern w:val="1"/>
          <w:sz w:val="28"/>
          <w:szCs w:val="28"/>
          <w:lang w:eastAsia="ru-RU"/>
        </w:rPr>
      </w:pPr>
    </w:p>
    <w:p w:rsidR="000B65AF" w:rsidRPr="000B65AF" w:rsidRDefault="000B65AF" w:rsidP="007D4CA8">
      <w:pPr>
        <w:keepLines/>
        <w:widowControl w:val="0"/>
        <w:suppressAutoHyphens/>
        <w:autoSpaceDE w:val="0"/>
        <w:adjustRightInd w:val="0"/>
        <w:spacing w:line="360" w:lineRule="atLeast"/>
        <w:ind w:firstLine="0"/>
        <w:textAlignment w:val="baseline"/>
        <w:rPr>
          <w:b/>
          <w:bCs/>
          <w:noProof/>
          <w:kern w:val="1"/>
          <w:sz w:val="28"/>
          <w:szCs w:val="28"/>
          <w:lang w:eastAsia="ru-RU"/>
        </w:rPr>
      </w:pPr>
    </w:p>
    <w:p w:rsidR="000B65AF" w:rsidRPr="000B65AF" w:rsidRDefault="000B65AF" w:rsidP="007D4CA8">
      <w:pPr>
        <w:keepLines/>
        <w:widowControl w:val="0"/>
        <w:suppressAutoHyphens/>
        <w:autoSpaceDE w:val="0"/>
        <w:adjustRightInd w:val="0"/>
        <w:spacing w:line="360" w:lineRule="atLeast"/>
        <w:ind w:firstLine="0"/>
        <w:textAlignment w:val="baseline"/>
        <w:rPr>
          <w:b/>
          <w:bCs/>
          <w:noProof/>
          <w:kern w:val="1"/>
          <w:sz w:val="28"/>
          <w:szCs w:val="28"/>
          <w:lang w:eastAsia="ru-RU"/>
        </w:rPr>
      </w:pPr>
    </w:p>
    <w:p w:rsidR="000B65AF" w:rsidRPr="000B65AF" w:rsidRDefault="000B65AF" w:rsidP="007D4CA8">
      <w:pPr>
        <w:keepLines/>
        <w:widowControl w:val="0"/>
        <w:suppressAutoHyphens/>
        <w:adjustRightInd w:val="0"/>
        <w:spacing w:line="360" w:lineRule="atLeast"/>
        <w:ind w:firstLine="0"/>
        <w:jc w:val="center"/>
        <w:textAlignment w:val="baseline"/>
        <w:rPr>
          <w:b/>
          <w:bCs/>
          <w:kern w:val="0"/>
          <w:szCs w:val="20"/>
          <w:lang w:eastAsia="ru-RU"/>
        </w:rPr>
      </w:pPr>
      <w:r w:rsidRPr="000B65AF">
        <w:rPr>
          <w:b/>
          <w:bCs/>
          <w:kern w:val="0"/>
          <w:szCs w:val="20"/>
          <w:lang w:eastAsia="ru-RU"/>
        </w:rPr>
        <w:t>г. Долгопрудный 2014 г.</w:t>
      </w:r>
    </w:p>
    <w:p w:rsidR="000B65AF" w:rsidRPr="000B65AF" w:rsidRDefault="000B65AF" w:rsidP="009245B9">
      <w:pPr>
        <w:keepLines/>
        <w:pageBreakBefore/>
        <w:suppressAutoHyphens/>
        <w:spacing w:line="240" w:lineRule="auto"/>
        <w:ind w:firstLine="0"/>
        <w:jc w:val="center"/>
        <w:rPr>
          <w:b/>
          <w:kern w:val="0"/>
          <w:lang w:eastAsia="ru-RU"/>
        </w:rPr>
      </w:pPr>
      <w:bookmarkStart w:id="2" w:name="_Toc268263700"/>
      <w:bookmarkStart w:id="3" w:name="_Toc301268062"/>
      <w:bookmarkStart w:id="4" w:name="_Toc345942215"/>
      <w:bookmarkStart w:id="5" w:name="_Toc354387868"/>
      <w:bookmarkStart w:id="6" w:name="_Toc379960497"/>
      <w:bookmarkStart w:id="7" w:name="_Toc379970760"/>
      <w:bookmarkStart w:id="8" w:name="_Toc380478642"/>
      <w:bookmarkEnd w:id="0"/>
      <w:r w:rsidRPr="000B65AF">
        <w:rPr>
          <w:b/>
          <w:kern w:val="0"/>
          <w:lang w:eastAsia="ru-RU"/>
        </w:rPr>
        <w:lastRenderedPageBreak/>
        <w:t xml:space="preserve">АВТОРСКИЙ КОЛЛЕКТИВ </w:t>
      </w:r>
    </w:p>
    <w:p w:rsidR="000B65AF" w:rsidRPr="000B65AF" w:rsidRDefault="000B65AF" w:rsidP="009245B9">
      <w:pPr>
        <w:keepLines/>
        <w:suppressAutoHyphens/>
        <w:spacing w:line="240" w:lineRule="auto"/>
        <w:ind w:firstLine="0"/>
        <w:jc w:val="center"/>
        <w:rPr>
          <w:b/>
          <w:kern w:val="0"/>
          <w:lang w:eastAsia="ru-RU"/>
        </w:rPr>
      </w:pPr>
      <w:r w:rsidRPr="000B65AF">
        <w:rPr>
          <w:b/>
          <w:kern w:val="0"/>
          <w:lang w:eastAsia="ru-RU"/>
        </w:rPr>
        <w:t xml:space="preserve">ООО НВЦ </w:t>
      </w:r>
      <w:r w:rsidR="009245B9">
        <w:rPr>
          <w:b/>
          <w:kern w:val="0"/>
          <w:lang w:eastAsia="ru-RU"/>
        </w:rPr>
        <w:t>«</w:t>
      </w:r>
      <w:r w:rsidRPr="000B65AF">
        <w:rPr>
          <w:b/>
          <w:kern w:val="0"/>
          <w:lang w:eastAsia="ru-RU"/>
        </w:rPr>
        <w:t>Интеграционные технологии</w:t>
      </w:r>
      <w:r w:rsidR="009245B9">
        <w:rPr>
          <w:b/>
          <w:kern w:val="0"/>
          <w:lang w:eastAsia="ru-RU"/>
        </w:rPr>
        <w:t>»</w:t>
      </w:r>
    </w:p>
    <w:p w:rsidR="000B65AF" w:rsidRPr="000B65AF" w:rsidRDefault="000B65AF" w:rsidP="009245B9">
      <w:pPr>
        <w:keepLines/>
        <w:suppressAutoHyphens/>
        <w:spacing w:line="240" w:lineRule="auto"/>
        <w:ind w:firstLine="0"/>
        <w:jc w:val="center"/>
        <w:rPr>
          <w:b/>
          <w:i/>
          <w:kern w:val="0"/>
          <w:lang w:eastAsia="ru-RU"/>
        </w:rPr>
      </w:pPr>
    </w:p>
    <w:p w:rsidR="000B65AF" w:rsidRPr="000B65AF" w:rsidRDefault="000B65AF" w:rsidP="009245B9">
      <w:pPr>
        <w:keepLines/>
        <w:suppressAutoHyphens/>
        <w:spacing w:line="240" w:lineRule="auto"/>
        <w:ind w:firstLine="0"/>
        <w:jc w:val="center"/>
        <w:rPr>
          <w:b/>
          <w:i/>
          <w:kern w:val="0"/>
          <w:lang w:eastAsia="ru-RU"/>
        </w:rPr>
      </w:pPr>
    </w:p>
    <w:p w:rsidR="000B65AF" w:rsidRPr="000B65AF" w:rsidRDefault="000B65AF" w:rsidP="009245B9">
      <w:pPr>
        <w:keepLines/>
        <w:widowControl w:val="0"/>
        <w:numPr>
          <w:ilvl w:val="0"/>
          <w:numId w:val="1"/>
        </w:numPr>
        <w:suppressAutoHyphens/>
        <w:autoSpaceDE w:val="0"/>
        <w:adjustRightInd w:val="0"/>
        <w:spacing w:after="200" w:line="360" w:lineRule="atLeast"/>
        <w:jc w:val="left"/>
        <w:textAlignment w:val="baseline"/>
        <w:rPr>
          <w:b/>
          <w:bCs/>
          <w:i/>
          <w:kern w:val="1"/>
          <w:lang w:eastAsia="ru-RU"/>
        </w:rPr>
      </w:pPr>
      <w:r w:rsidRPr="000B65AF">
        <w:rPr>
          <w:b/>
          <w:bCs/>
          <w:i/>
          <w:kern w:val="1"/>
          <w:lang w:eastAsia="ru-RU"/>
        </w:rPr>
        <w:t>Томилин В.В.</w:t>
      </w:r>
      <w:r w:rsidRPr="000B65AF">
        <w:rPr>
          <w:b/>
          <w:bCs/>
          <w:i/>
          <w:kern w:val="1"/>
          <w:lang w:eastAsia="ru-RU"/>
        </w:rPr>
        <w:tab/>
      </w:r>
      <w:r w:rsidRPr="000B65AF">
        <w:rPr>
          <w:b/>
          <w:bCs/>
          <w:i/>
          <w:kern w:val="1"/>
          <w:lang w:eastAsia="ru-RU"/>
        </w:rPr>
        <w:tab/>
        <w:t>— генеральный директор</w:t>
      </w:r>
    </w:p>
    <w:p w:rsidR="000B65AF" w:rsidRPr="000B65AF" w:rsidRDefault="000B65AF" w:rsidP="009245B9">
      <w:pPr>
        <w:keepLines/>
        <w:widowControl w:val="0"/>
        <w:numPr>
          <w:ilvl w:val="0"/>
          <w:numId w:val="1"/>
        </w:numPr>
        <w:suppressAutoHyphens/>
        <w:autoSpaceDE w:val="0"/>
        <w:adjustRightInd w:val="0"/>
        <w:spacing w:after="200" w:line="360" w:lineRule="atLeast"/>
        <w:jc w:val="left"/>
        <w:textAlignment w:val="baseline"/>
        <w:rPr>
          <w:b/>
          <w:bCs/>
          <w:i/>
          <w:kern w:val="1"/>
          <w:lang w:eastAsia="ru-RU"/>
        </w:rPr>
      </w:pPr>
      <w:r w:rsidRPr="000B65AF">
        <w:rPr>
          <w:b/>
          <w:bCs/>
          <w:i/>
          <w:kern w:val="1"/>
          <w:lang w:eastAsia="ru-RU"/>
        </w:rPr>
        <w:t>Сабельников А.Н.</w:t>
      </w:r>
      <w:r w:rsidRPr="000B65AF">
        <w:rPr>
          <w:b/>
          <w:bCs/>
          <w:i/>
          <w:kern w:val="1"/>
          <w:lang w:eastAsia="ru-RU"/>
        </w:rPr>
        <w:tab/>
        <w:t>— главный архитектор проекта</w:t>
      </w:r>
    </w:p>
    <w:p w:rsidR="000B65AF" w:rsidRPr="000B65AF" w:rsidRDefault="000B65AF" w:rsidP="009245B9">
      <w:pPr>
        <w:keepLines/>
        <w:widowControl w:val="0"/>
        <w:numPr>
          <w:ilvl w:val="0"/>
          <w:numId w:val="1"/>
        </w:numPr>
        <w:suppressAutoHyphens/>
        <w:autoSpaceDE w:val="0"/>
        <w:adjustRightInd w:val="0"/>
        <w:spacing w:after="200" w:line="360" w:lineRule="atLeast"/>
        <w:jc w:val="left"/>
        <w:textAlignment w:val="baseline"/>
        <w:rPr>
          <w:rFonts w:eastAsia="Calibri"/>
          <w:b/>
          <w:i/>
          <w:kern w:val="1"/>
        </w:rPr>
      </w:pPr>
      <w:proofErr w:type="spellStart"/>
      <w:r w:rsidRPr="000B65AF">
        <w:rPr>
          <w:rFonts w:eastAsia="Calibri"/>
          <w:b/>
          <w:i/>
          <w:kern w:val="1"/>
        </w:rPr>
        <w:t>Жмыхова</w:t>
      </w:r>
      <w:proofErr w:type="spellEnd"/>
      <w:r w:rsidRPr="000B65AF">
        <w:rPr>
          <w:rFonts w:eastAsia="Calibri"/>
          <w:b/>
          <w:i/>
          <w:kern w:val="1"/>
        </w:rPr>
        <w:t xml:space="preserve"> Г.В.</w:t>
      </w:r>
      <w:r w:rsidRPr="000B65AF">
        <w:rPr>
          <w:rFonts w:eastAsia="Calibri"/>
          <w:b/>
          <w:i/>
          <w:kern w:val="1"/>
        </w:rPr>
        <w:tab/>
        <w:t xml:space="preserve">            — руководитель проекта</w:t>
      </w: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r w:rsidRPr="000B65AF">
        <w:rPr>
          <w:bCs/>
          <w:i/>
          <w:kern w:val="1"/>
          <w:lang w:eastAsia="ru-RU"/>
        </w:rPr>
        <w:t>Ярешко С.И.</w:t>
      </w:r>
      <w:r w:rsidRPr="000B65AF">
        <w:rPr>
          <w:bCs/>
          <w:i/>
          <w:kern w:val="1"/>
          <w:lang w:eastAsia="ru-RU"/>
        </w:rPr>
        <w:tab/>
      </w:r>
      <w:r w:rsidRPr="000B65AF">
        <w:rPr>
          <w:bCs/>
          <w:i/>
          <w:kern w:val="1"/>
          <w:lang w:eastAsia="ru-RU"/>
        </w:rPr>
        <w:tab/>
        <w:t>— архитектор</w:t>
      </w: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r w:rsidRPr="000B65AF">
        <w:rPr>
          <w:bCs/>
          <w:i/>
          <w:kern w:val="1"/>
          <w:lang w:eastAsia="ru-RU"/>
        </w:rPr>
        <w:t>Ашурков В.В.</w:t>
      </w:r>
      <w:r w:rsidRPr="000B65AF">
        <w:rPr>
          <w:bCs/>
          <w:i/>
          <w:kern w:val="1"/>
          <w:lang w:eastAsia="ru-RU"/>
        </w:rPr>
        <w:tab/>
      </w:r>
      <w:r w:rsidRPr="000B65AF">
        <w:rPr>
          <w:bCs/>
          <w:i/>
          <w:kern w:val="1"/>
          <w:lang w:eastAsia="ru-RU"/>
        </w:rPr>
        <w:tab/>
        <w:t>— архитектор</w:t>
      </w: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r w:rsidRPr="000B65AF">
        <w:rPr>
          <w:bCs/>
          <w:i/>
          <w:kern w:val="1"/>
          <w:lang w:eastAsia="ru-RU"/>
        </w:rPr>
        <w:t>Данилова А.А.</w:t>
      </w:r>
      <w:r w:rsidRPr="000B65AF">
        <w:rPr>
          <w:bCs/>
          <w:i/>
          <w:kern w:val="1"/>
          <w:lang w:eastAsia="ru-RU"/>
        </w:rPr>
        <w:tab/>
      </w:r>
      <w:r w:rsidRPr="000B65AF">
        <w:rPr>
          <w:bCs/>
          <w:i/>
          <w:kern w:val="1"/>
          <w:lang w:eastAsia="ru-RU"/>
        </w:rPr>
        <w:tab/>
        <w:t>— экономист-географ</w:t>
      </w: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proofErr w:type="spellStart"/>
      <w:r w:rsidRPr="000B65AF">
        <w:rPr>
          <w:bCs/>
          <w:i/>
          <w:kern w:val="1"/>
          <w:lang w:eastAsia="ru-RU"/>
        </w:rPr>
        <w:t>Лихошерстова</w:t>
      </w:r>
      <w:proofErr w:type="spellEnd"/>
      <w:r w:rsidRPr="000B65AF">
        <w:rPr>
          <w:bCs/>
          <w:i/>
          <w:kern w:val="1"/>
          <w:lang w:eastAsia="ru-RU"/>
        </w:rPr>
        <w:t xml:space="preserve"> Н.В. </w:t>
      </w:r>
      <w:r w:rsidRPr="000B65AF">
        <w:rPr>
          <w:bCs/>
          <w:i/>
          <w:kern w:val="1"/>
          <w:lang w:eastAsia="ru-RU"/>
        </w:rPr>
        <w:tab/>
        <w:t>— архитектор проектов</w:t>
      </w: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r w:rsidRPr="000B65AF">
        <w:rPr>
          <w:bCs/>
          <w:i/>
          <w:kern w:val="1"/>
          <w:lang w:eastAsia="ru-RU"/>
        </w:rPr>
        <w:t>Толмачева Н.А.</w:t>
      </w:r>
      <w:r w:rsidRPr="000B65AF">
        <w:rPr>
          <w:bCs/>
          <w:i/>
          <w:kern w:val="1"/>
          <w:lang w:eastAsia="ru-RU"/>
        </w:rPr>
        <w:tab/>
      </w:r>
      <w:r w:rsidRPr="000B65AF">
        <w:rPr>
          <w:bCs/>
          <w:i/>
          <w:kern w:val="1"/>
          <w:lang w:eastAsia="ru-RU"/>
        </w:rPr>
        <w:tab/>
        <w:t>— инженер-менеджер ГИС</w:t>
      </w: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r w:rsidRPr="000B65AF">
        <w:rPr>
          <w:b/>
          <w:bCs/>
          <w:i/>
          <w:kern w:val="1"/>
          <w:lang w:eastAsia="ru-RU"/>
        </w:rPr>
        <w:t>Бурцева Н. А.</w:t>
      </w:r>
      <w:r w:rsidRPr="000B65AF">
        <w:rPr>
          <w:b/>
          <w:bCs/>
          <w:i/>
          <w:kern w:val="1"/>
          <w:lang w:eastAsia="ru-RU"/>
        </w:rPr>
        <w:tab/>
      </w:r>
      <w:r w:rsidRPr="000B65AF">
        <w:rPr>
          <w:b/>
          <w:bCs/>
          <w:i/>
          <w:kern w:val="1"/>
          <w:lang w:eastAsia="ru-RU"/>
        </w:rPr>
        <w:tab/>
        <w:t>— начальник отдела картографии</w:t>
      </w: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r w:rsidRPr="000B65AF">
        <w:rPr>
          <w:bCs/>
          <w:i/>
          <w:kern w:val="1"/>
          <w:lang w:eastAsia="ru-RU"/>
        </w:rPr>
        <w:t xml:space="preserve">Бартенева Е.В. </w:t>
      </w:r>
      <w:r w:rsidRPr="000B65AF">
        <w:rPr>
          <w:bCs/>
          <w:i/>
          <w:kern w:val="1"/>
          <w:lang w:eastAsia="ru-RU"/>
        </w:rPr>
        <w:tab/>
      </w:r>
      <w:r w:rsidRPr="000B65AF">
        <w:rPr>
          <w:bCs/>
          <w:i/>
          <w:kern w:val="1"/>
          <w:lang w:eastAsia="ru-RU"/>
        </w:rPr>
        <w:tab/>
        <w:t>— инженер-картограф</w:t>
      </w: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r w:rsidRPr="000B65AF">
        <w:rPr>
          <w:bCs/>
          <w:i/>
          <w:kern w:val="1"/>
          <w:lang w:eastAsia="ru-RU"/>
        </w:rPr>
        <w:t xml:space="preserve">Полякова М.А. </w:t>
      </w:r>
      <w:r w:rsidRPr="000B65AF">
        <w:rPr>
          <w:bCs/>
          <w:i/>
          <w:kern w:val="1"/>
          <w:lang w:eastAsia="ru-RU"/>
        </w:rPr>
        <w:tab/>
      </w:r>
      <w:r w:rsidRPr="000B65AF">
        <w:rPr>
          <w:bCs/>
          <w:i/>
          <w:kern w:val="1"/>
          <w:lang w:eastAsia="ru-RU"/>
        </w:rPr>
        <w:tab/>
        <w:t>— инженер-картограф</w:t>
      </w: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r w:rsidRPr="000B65AF">
        <w:rPr>
          <w:bCs/>
          <w:i/>
          <w:kern w:val="1"/>
          <w:lang w:eastAsia="ru-RU"/>
        </w:rPr>
        <w:t>Ткаченко Н.С.</w:t>
      </w:r>
      <w:r w:rsidRPr="000B65AF">
        <w:rPr>
          <w:bCs/>
          <w:i/>
          <w:kern w:val="1"/>
          <w:lang w:eastAsia="ru-RU"/>
        </w:rPr>
        <w:tab/>
      </w:r>
      <w:r w:rsidRPr="000B65AF">
        <w:rPr>
          <w:bCs/>
          <w:i/>
          <w:kern w:val="1"/>
          <w:lang w:eastAsia="ru-RU"/>
        </w:rPr>
        <w:tab/>
        <w:t>— инженер-картограф</w:t>
      </w: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proofErr w:type="spellStart"/>
      <w:r w:rsidRPr="000B65AF">
        <w:rPr>
          <w:bCs/>
          <w:i/>
          <w:kern w:val="1"/>
          <w:lang w:eastAsia="ru-RU"/>
        </w:rPr>
        <w:t>Чекаданова</w:t>
      </w:r>
      <w:proofErr w:type="spellEnd"/>
      <w:r w:rsidRPr="000B65AF">
        <w:rPr>
          <w:bCs/>
          <w:i/>
          <w:kern w:val="1"/>
          <w:lang w:eastAsia="ru-RU"/>
        </w:rPr>
        <w:t xml:space="preserve"> Е.С.</w:t>
      </w:r>
      <w:r w:rsidRPr="000B65AF">
        <w:rPr>
          <w:bCs/>
          <w:i/>
          <w:kern w:val="1"/>
          <w:lang w:eastAsia="ru-RU"/>
        </w:rPr>
        <w:tab/>
      </w:r>
      <w:r w:rsidRPr="000B65AF">
        <w:rPr>
          <w:bCs/>
          <w:i/>
          <w:kern w:val="1"/>
          <w:lang w:eastAsia="ru-RU"/>
        </w:rPr>
        <w:tab/>
        <w:t>— инженер-картограф</w:t>
      </w: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proofErr w:type="spellStart"/>
      <w:r w:rsidRPr="000B65AF">
        <w:rPr>
          <w:bCs/>
          <w:i/>
          <w:kern w:val="1"/>
          <w:lang w:eastAsia="ru-RU"/>
        </w:rPr>
        <w:t>Яковенко</w:t>
      </w:r>
      <w:proofErr w:type="spellEnd"/>
      <w:r w:rsidRPr="000B65AF">
        <w:rPr>
          <w:bCs/>
          <w:i/>
          <w:kern w:val="1"/>
          <w:lang w:eastAsia="ru-RU"/>
        </w:rPr>
        <w:t xml:space="preserve"> А.А.                  — инженер-картограф</w:t>
      </w: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r w:rsidRPr="000B65AF">
        <w:rPr>
          <w:bCs/>
          <w:i/>
          <w:kern w:val="1"/>
          <w:lang w:eastAsia="ru-RU"/>
        </w:rPr>
        <w:t>Косякова О.И.</w:t>
      </w:r>
      <w:r w:rsidRPr="000B65AF">
        <w:rPr>
          <w:bCs/>
          <w:i/>
          <w:kern w:val="1"/>
          <w:lang w:eastAsia="ru-RU"/>
        </w:rPr>
        <w:tab/>
      </w:r>
      <w:r w:rsidRPr="000B65AF">
        <w:rPr>
          <w:bCs/>
          <w:i/>
          <w:kern w:val="1"/>
          <w:lang w:eastAsia="ru-RU"/>
        </w:rPr>
        <w:tab/>
        <w:t>— инженер-картограф</w:t>
      </w: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proofErr w:type="spellStart"/>
      <w:r w:rsidRPr="000B65AF">
        <w:rPr>
          <w:bCs/>
          <w:i/>
          <w:kern w:val="1"/>
          <w:lang w:eastAsia="ru-RU"/>
        </w:rPr>
        <w:t>Гальчанский</w:t>
      </w:r>
      <w:proofErr w:type="spellEnd"/>
      <w:r w:rsidRPr="000B65AF">
        <w:rPr>
          <w:bCs/>
          <w:i/>
          <w:kern w:val="1"/>
          <w:lang w:eastAsia="ru-RU"/>
        </w:rPr>
        <w:t xml:space="preserve"> К.Б</w:t>
      </w:r>
      <w:r w:rsidRPr="000B65AF">
        <w:rPr>
          <w:bCs/>
          <w:i/>
          <w:kern w:val="1"/>
          <w:lang w:eastAsia="ru-RU"/>
        </w:rPr>
        <w:tab/>
        <w:t>.</w:t>
      </w:r>
      <w:r w:rsidRPr="000B65AF">
        <w:rPr>
          <w:bCs/>
          <w:i/>
          <w:kern w:val="1"/>
          <w:lang w:eastAsia="ru-RU"/>
        </w:rPr>
        <w:tab/>
        <w:t xml:space="preserve">— </w:t>
      </w:r>
      <w:proofErr w:type="spellStart"/>
      <w:r w:rsidRPr="000B65AF">
        <w:rPr>
          <w:bCs/>
          <w:i/>
          <w:kern w:val="1"/>
          <w:lang w:eastAsia="ru-RU"/>
        </w:rPr>
        <w:t>гео-системный</w:t>
      </w:r>
      <w:proofErr w:type="spellEnd"/>
      <w:r w:rsidRPr="000B65AF">
        <w:rPr>
          <w:bCs/>
          <w:i/>
          <w:kern w:val="1"/>
          <w:lang w:eastAsia="ru-RU"/>
        </w:rPr>
        <w:t xml:space="preserve"> администратор</w:t>
      </w: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p>
    <w:p w:rsidR="000B65AF" w:rsidRPr="000B65AF" w:rsidRDefault="000B65AF" w:rsidP="009245B9">
      <w:pPr>
        <w:keepLines/>
        <w:widowControl w:val="0"/>
        <w:numPr>
          <w:ilvl w:val="0"/>
          <w:numId w:val="1"/>
        </w:numPr>
        <w:suppressAutoHyphens/>
        <w:autoSpaceDE w:val="0"/>
        <w:adjustRightInd w:val="0"/>
        <w:spacing w:after="200" w:line="240" w:lineRule="auto"/>
        <w:jc w:val="left"/>
        <w:textAlignment w:val="baseline"/>
        <w:rPr>
          <w:bCs/>
          <w:i/>
          <w:kern w:val="1"/>
          <w:lang w:eastAsia="ru-RU"/>
        </w:rPr>
      </w:pPr>
      <w:r w:rsidRPr="000B65AF">
        <w:rPr>
          <w:bCs/>
          <w:i/>
          <w:kern w:val="1"/>
          <w:lang w:eastAsia="ru-RU"/>
        </w:rPr>
        <w:t>Носова Д.А.</w:t>
      </w:r>
      <w:r w:rsidRPr="000B65AF">
        <w:rPr>
          <w:bCs/>
          <w:i/>
          <w:kern w:val="1"/>
          <w:lang w:eastAsia="ru-RU"/>
        </w:rPr>
        <w:tab/>
      </w:r>
      <w:r w:rsidRPr="000B65AF">
        <w:rPr>
          <w:bCs/>
          <w:i/>
          <w:kern w:val="1"/>
          <w:lang w:eastAsia="ru-RU"/>
        </w:rPr>
        <w:tab/>
        <w:t xml:space="preserve">— главный юрисконсульт </w:t>
      </w:r>
    </w:p>
    <w:p w:rsidR="00A25655" w:rsidRDefault="00537850" w:rsidP="007D4CA8">
      <w:pPr>
        <w:keepLines/>
        <w:ind w:firstLine="0"/>
        <w:jc w:val="center"/>
        <w:outlineLvl w:val="0"/>
        <w:rPr>
          <w:b/>
          <w:sz w:val="30"/>
          <w:szCs w:val="30"/>
        </w:rPr>
      </w:pPr>
      <w:r>
        <w:rPr>
          <w:sz w:val="30"/>
          <w:szCs w:val="30"/>
        </w:rPr>
        <w:br w:type="page"/>
      </w:r>
      <w:bookmarkStart w:id="9" w:name="_Toc388344984"/>
      <w:r w:rsidR="00A25655" w:rsidRPr="00537850">
        <w:rPr>
          <w:b/>
          <w:sz w:val="30"/>
          <w:szCs w:val="30"/>
        </w:rPr>
        <w:lastRenderedPageBreak/>
        <w:t>СОДЕРЖАНИЕ</w:t>
      </w:r>
      <w:bookmarkEnd w:id="2"/>
      <w:bookmarkEnd w:id="3"/>
      <w:bookmarkEnd w:id="4"/>
      <w:bookmarkEnd w:id="5"/>
      <w:bookmarkEnd w:id="6"/>
      <w:bookmarkEnd w:id="7"/>
      <w:bookmarkEnd w:id="8"/>
      <w:bookmarkEnd w:id="9"/>
    </w:p>
    <w:p w:rsidR="00537850" w:rsidRPr="00537850" w:rsidRDefault="00537850" w:rsidP="009245B9">
      <w:pPr>
        <w:keepLines/>
        <w:widowControl w:val="0"/>
        <w:tabs>
          <w:tab w:val="left" w:pos="511"/>
          <w:tab w:val="left" w:pos="8641"/>
        </w:tabs>
        <w:ind w:firstLine="851"/>
        <w:rPr>
          <w:b/>
        </w:rPr>
      </w:pPr>
    </w:p>
    <w:p w:rsidR="00C7065E" w:rsidRDefault="00C24771">
      <w:pPr>
        <w:pStyle w:val="12"/>
        <w:rPr>
          <w:rFonts w:asciiTheme="minorHAnsi" w:eastAsiaTheme="minorEastAsia" w:hAnsiTheme="minorHAnsi" w:cstheme="minorBidi"/>
          <w:b w:val="0"/>
          <w:kern w:val="0"/>
          <w:sz w:val="22"/>
          <w:szCs w:val="22"/>
        </w:rPr>
      </w:pPr>
      <w:r w:rsidRPr="00C24771">
        <w:fldChar w:fldCharType="begin"/>
      </w:r>
      <w:r w:rsidR="00A25655" w:rsidRPr="006C08D1">
        <w:instrText xml:space="preserve"> TOC \o "1-3" \u </w:instrText>
      </w:r>
      <w:r w:rsidRPr="00C24771">
        <w:fldChar w:fldCharType="separate"/>
      </w:r>
      <w:r w:rsidR="00C7065E" w:rsidRPr="0003730B">
        <w:t>СОДЕРЖАНИЕ</w:t>
      </w:r>
      <w:r w:rsidR="00C7065E">
        <w:tab/>
      </w:r>
      <w:r>
        <w:fldChar w:fldCharType="begin"/>
      </w:r>
      <w:r w:rsidR="00C7065E">
        <w:instrText xml:space="preserve"> PAGEREF _Toc388344984 \h </w:instrText>
      </w:r>
      <w:r>
        <w:fldChar w:fldCharType="separate"/>
      </w:r>
      <w:r w:rsidR="00EC1F6B">
        <w:t>4</w:t>
      </w:r>
      <w:r>
        <w:fldChar w:fldCharType="end"/>
      </w:r>
    </w:p>
    <w:p w:rsidR="00C7065E" w:rsidRDefault="00C7065E">
      <w:pPr>
        <w:pStyle w:val="12"/>
        <w:rPr>
          <w:rFonts w:asciiTheme="minorHAnsi" w:eastAsiaTheme="minorEastAsia" w:hAnsiTheme="minorHAnsi" w:cstheme="minorBidi"/>
          <w:b w:val="0"/>
          <w:kern w:val="0"/>
          <w:sz w:val="22"/>
          <w:szCs w:val="22"/>
        </w:rPr>
      </w:pPr>
      <w:r w:rsidRPr="0003730B">
        <w:t>ВВЕДЕНИЕ</w:t>
      </w:r>
      <w:r>
        <w:tab/>
      </w:r>
      <w:r w:rsidR="00C24771">
        <w:fldChar w:fldCharType="begin"/>
      </w:r>
      <w:r>
        <w:instrText xml:space="preserve"> PAGEREF _Toc388344985 \h </w:instrText>
      </w:r>
      <w:r w:rsidR="00C24771">
        <w:fldChar w:fldCharType="separate"/>
      </w:r>
      <w:r w:rsidR="00EC1F6B">
        <w:t>6</w:t>
      </w:r>
      <w:r w:rsidR="00C24771">
        <w:fldChar w:fldCharType="end"/>
      </w:r>
    </w:p>
    <w:p w:rsidR="00C7065E" w:rsidRDefault="00C7065E">
      <w:pPr>
        <w:pStyle w:val="12"/>
        <w:rPr>
          <w:rFonts w:asciiTheme="minorHAnsi" w:eastAsiaTheme="minorEastAsia" w:hAnsiTheme="minorHAnsi" w:cstheme="minorBidi"/>
          <w:b w:val="0"/>
          <w:kern w:val="0"/>
          <w:sz w:val="22"/>
          <w:szCs w:val="22"/>
        </w:rPr>
      </w:pPr>
      <w:r w:rsidRPr="0003730B">
        <w:t>1</w:t>
      </w:r>
      <w:r>
        <w:rPr>
          <w:rFonts w:asciiTheme="minorHAnsi" w:eastAsiaTheme="minorEastAsia" w:hAnsiTheme="minorHAnsi" w:cstheme="minorBidi"/>
          <w:b w:val="0"/>
          <w:kern w:val="0"/>
          <w:sz w:val="22"/>
          <w:szCs w:val="22"/>
        </w:rPr>
        <w:tab/>
      </w:r>
      <w:r w:rsidRPr="0003730B">
        <w:t>КРАТКОЕ ОПИСАНИЕ ТЕРРИТОРИИ МУНИЦИПАЛЬНОГО ОБРАЗОВАНИЯ, УСЛОВИЙ И ИНФРАСТРУКТУРЫ, ФОРМИРУЮЩИХ ФАКТОРЫ РИСКА ВОЗНИКНОВЕНИЯ ЧРЕЗВЫЧАЙНЫХ СИТУАЦИЙ</w:t>
      </w:r>
      <w:r>
        <w:tab/>
      </w:r>
      <w:r w:rsidR="00C24771">
        <w:fldChar w:fldCharType="begin"/>
      </w:r>
      <w:r>
        <w:instrText xml:space="preserve"> PAGEREF _Toc388344986 \h </w:instrText>
      </w:r>
      <w:r w:rsidR="00C24771">
        <w:fldChar w:fldCharType="separate"/>
      </w:r>
      <w:r w:rsidR="00EC1F6B">
        <w:t>8</w:t>
      </w:r>
      <w:r w:rsidR="00C24771">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1.1 Топографо-геодезические условия</w:t>
      </w:r>
      <w:r>
        <w:rPr>
          <w:noProof/>
        </w:rPr>
        <w:tab/>
      </w:r>
      <w:r w:rsidR="00C24771">
        <w:rPr>
          <w:noProof/>
        </w:rPr>
        <w:fldChar w:fldCharType="begin"/>
      </w:r>
      <w:r>
        <w:rPr>
          <w:noProof/>
        </w:rPr>
        <w:instrText xml:space="preserve"> PAGEREF _Toc388344987 \h </w:instrText>
      </w:r>
      <w:r w:rsidR="00C24771">
        <w:rPr>
          <w:noProof/>
        </w:rPr>
      </w:r>
      <w:r w:rsidR="00C24771">
        <w:rPr>
          <w:noProof/>
        </w:rPr>
        <w:fldChar w:fldCharType="separate"/>
      </w:r>
      <w:r w:rsidR="00EC1F6B">
        <w:rPr>
          <w:noProof/>
        </w:rPr>
        <w:t>8</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1.2 Инженерно-геологические условия</w:t>
      </w:r>
      <w:r>
        <w:rPr>
          <w:noProof/>
        </w:rPr>
        <w:tab/>
      </w:r>
      <w:r w:rsidR="00C24771">
        <w:rPr>
          <w:noProof/>
        </w:rPr>
        <w:fldChar w:fldCharType="begin"/>
      </w:r>
      <w:r>
        <w:rPr>
          <w:noProof/>
        </w:rPr>
        <w:instrText xml:space="preserve"> PAGEREF _Toc388344988 \h </w:instrText>
      </w:r>
      <w:r w:rsidR="00C24771">
        <w:rPr>
          <w:noProof/>
        </w:rPr>
      </w:r>
      <w:r w:rsidR="00C24771">
        <w:rPr>
          <w:noProof/>
        </w:rPr>
        <w:fldChar w:fldCharType="separate"/>
      </w:r>
      <w:r w:rsidR="00EC1F6B">
        <w:rPr>
          <w:noProof/>
        </w:rPr>
        <w:t>8</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1.3 Климатические условия</w:t>
      </w:r>
      <w:r>
        <w:rPr>
          <w:noProof/>
        </w:rPr>
        <w:tab/>
      </w:r>
      <w:r w:rsidR="00C24771">
        <w:rPr>
          <w:noProof/>
        </w:rPr>
        <w:fldChar w:fldCharType="begin"/>
      </w:r>
      <w:r>
        <w:rPr>
          <w:noProof/>
        </w:rPr>
        <w:instrText xml:space="preserve"> PAGEREF _Toc388344989 \h </w:instrText>
      </w:r>
      <w:r w:rsidR="00C24771">
        <w:rPr>
          <w:noProof/>
        </w:rPr>
      </w:r>
      <w:r w:rsidR="00C24771">
        <w:rPr>
          <w:noProof/>
        </w:rPr>
        <w:fldChar w:fldCharType="separate"/>
      </w:r>
      <w:r w:rsidR="00EC1F6B">
        <w:rPr>
          <w:noProof/>
        </w:rPr>
        <w:t>10</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1.4 Транспортная и инженерная инфраструктура</w:t>
      </w:r>
      <w:r>
        <w:rPr>
          <w:noProof/>
        </w:rPr>
        <w:tab/>
      </w:r>
      <w:r w:rsidR="00C24771">
        <w:rPr>
          <w:noProof/>
        </w:rPr>
        <w:fldChar w:fldCharType="begin"/>
      </w:r>
      <w:r>
        <w:rPr>
          <w:noProof/>
        </w:rPr>
        <w:instrText xml:space="preserve"> PAGEREF _Toc388344990 \h </w:instrText>
      </w:r>
      <w:r w:rsidR="00C24771">
        <w:rPr>
          <w:noProof/>
        </w:rPr>
      </w:r>
      <w:r w:rsidR="00C24771">
        <w:rPr>
          <w:noProof/>
        </w:rPr>
        <w:fldChar w:fldCharType="separate"/>
      </w:r>
      <w:r w:rsidR="00EC1F6B">
        <w:rPr>
          <w:noProof/>
        </w:rPr>
        <w:t>10</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1.5 Характер застройки, распределение населения, функциональная специализация</w:t>
      </w:r>
      <w:r>
        <w:rPr>
          <w:noProof/>
        </w:rPr>
        <w:tab/>
      </w:r>
      <w:r w:rsidR="00C24771">
        <w:rPr>
          <w:noProof/>
        </w:rPr>
        <w:fldChar w:fldCharType="begin"/>
      </w:r>
      <w:r>
        <w:rPr>
          <w:noProof/>
        </w:rPr>
        <w:instrText xml:space="preserve"> PAGEREF _Toc388344991 \h </w:instrText>
      </w:r>
      <w:r w:rsidR="00C24771">
        <w:rPr>
          <w:noProof/>
        </w:rPr>
      </w:r>
      <w:r w:rsidR="00C24771">
        <w:rPr>
          <w:noProof/>
        </w:rPr>
        <w:fldChar w:fldCharType="separate"/>
      </w:r>
      <w:r w:rsidR="00EC1F6B">
        <w:rPr>
          <w:noProof/>
        </w:rPr>
        <w:t>12</w:t>
      </w:r>
      <w:r w:rsidR="00C24771">
        <w:rPr>
          <w:noProof/>
        </w:rPr>
        <w:fldChar w:fldCharType="end"/>
      </w:r>
    </w:p>
    <w:p w:rsidR="00C7065E" w:rsidRDefault="00C7065E">
      <w:pPr>
        <w:pStyle w:val="12"/>
        <w:rPr>
          <w:rFonts w:asciiTheme="minorHAnsi" w:eastAsiaTheme="minorEastAsia" w:hAnsiTheme="minorHAnsi" w:cstheme="minorBidi"/>
          <w:b w:val="0"/>
          <w:kern w:val="0"/>
          <w:sz w:val="22"/>
          <w:szCs w:val="22"/>
        </w:rPr>
      </w:pPr>
      <w:r w:rsidRPr="0003730B">
        <w:t>2</w:t>
      </w:r>
      <w:r>
        <w:rPr>
          <w:rFonts w:asciiTheme="minorHAnsi" w:eastAsiaTheme="minorEastAsia" w:hAnsiTheme="minorHAnsi" w:cstheme="minorBidi"/>
          <w:b w:val="0"/>
          <w:kern w:val="0"/>
          <w:sz w:val="22"/>
          <w:szCs w:val="22"/>
        </w:rPr>
        <w:tab/>
      </w:r>
      <w:r w:rsidRPr="0003730B">
        <w:t>ОБЩАЯ ОЦЕНКА ФАКТОРОВ РИСКА ВОЗНИКНОВЕНИЯ ЧРЕЗВЫЧАЙНЫХ СИТУАЦИЙ ПРИРОДНОГО, ТЕХНОГЕННОГО И БИОЛОГО-СОЦИАЛЬНОГО ХАРАКТЕРА</w:t>
      </w:r>
      <w:r>
        <w:tab/>
      </w:r>
      <w:r w:rsidR="00C24771">
        <w:fldChar w:fldCharType="begin"/>
      </w:r>
      <w:r>
        <w:instrText xml:space="preserve"> PAGEREF _Toc388344992 \h </w:instrText>
      </w:r>
      <w:r w:rsidR="00C24771">
        <w:fldChar w:fldCharType="separate"/>
      </w:r>
      <w:r w:rsidR="00EC1F6B">
        <w:t>13</w:t>
      </w:r>
      <w:r w:rsidR="00C24771">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2.1</w:t>
      </w:r>
      <w:r>
        <w:rPr>
          <w:rFonts w:asciiTheme="minorHAnsi" w:eastAsiaTheme="minorEastAsia" w:hAnsiTheme="minorHAnsi" w:cstheme="minorBidi"/>
          <w:noProof/>
          <w:kern w:val="0"/>
          <w:sz w:val="22"/>
          <w:szCs w:val="22"/>
        </w:rPr>
        <w:tab/>
      </w:r>
      <w:r w:rsidRPr="0003730B">
        <w:rPr>
          <w:noProof/>
        </w:rPr>
        <w:t>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r>
        <w:rPr>
          <w:noProof/>
        </w:rPr>
        <w:tab/>
      </w:r>
      <w:r w:rsidR="00C24771">
        <w:rPr>
          <w:noProof/>
        </w:rPr>
        <w:fldChar w:fldCharType="begin"/>
      </w:r>
      <w:r>
        <w:rPr>
          <w:noProof/>
        </w:rPr>
        <w:instrText xml:space="preserve"> PAGEREF _Toc388344993 \h </w:instrText>
      </w:r>
      <w:r w:rsidR="00C24771">
        <w:rPr>
          <w:noProof/>
        </w:rPr>
      </w:r>
      <w:r w:rsidR="00C24771">
        <w:rPr>
          <w:noProof/>
        </w:rPr>
        <w:fldChar w:fldCharType="separate"/>
      </w:r>
      <w:r w:rsidR="00EC1F6B">
        <w:rPr>
          <w:noProof/>
        </w:rPr>
        <w:t>13</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2.2</w:t>
      </w:r>
      <w:r>
        <w:rPr>
          <w:rFonts w:asciiTheme="minorHAnsi" w:eastAsiaTheme="minorEastAsia" w:hAnsiTheme="minorHAnsi" w:cstheme="minorBidi"/>
          <w:noProof/>
          <w:kern w:val="0"/>
          <w:sz w:val="22"/>
          <w:szCs w:val="22"/>
        </w:rPr>
        <w:tab/>
      </w:r>
      <w:r w:rsidRPr="0003730B">
        <w:rPr>
          <w:noProof/>
        </w:rPr>
        <w:t>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МО «село Новый Чиркей»</w:t>
      </w:r>
      <w:r>
        <w:rPr>
          <w:noProof/>
        </w:rPr>
        <w:tab/>
      </w:r>
      <w:r w:rsidR="00C24771">
        <w:rPr>
          <w:noProof/>
        </w:rPr>
        <w:fldChar w:fldCharType="begin"/>
      </w:r>
      <w:r>
        <w:rPr>
          <w:noProof/>
        </w:rPr>
        <w:instrText xml:space="preserve"> PAGEREF _Toc388344994 \h </w:instrText>
      </w:r>
      <w:r w:rsidR="00C24771">
        <w:rPr>
          <w:noProof/>
        </w:rPr>
      </w:r>
      <w:r w:rsidR="00C24771">
        <w:rPr>
          <w:noProof/>
        </w:rPr>
        <w:fldChar w:fldCharType="separate"/>
      </w:r>
      <w:r w:rsidR="00EC1F6B">
        <w:rPr>
          <w:noProof/>
        </w:rPr>
        <w:t>15</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2.3</w:t>
      </w:r>
      <w:r>
        <w:rPr>
          <w:rFonts w:asciiTheme="minorHAnsi" w:eastAsiaTheme="minorEastAsia" w:hAnsiTheme="minorHAnsi" w:cstheme="minorBidi"/>
          <w:noProof/>
          <w:kern w:val="0"/>
          <w:sz w:val="22"/>
          <w:szCs w:val="22"/>
        </w:rPr>
        <w:tab/>
      </w:r>
      <w:r w:rsidRPr="0003730B">
        <w:rPr>
          <w:noProof/>
        </w:rPr>
        <w:t>Общая оценка риска</w:t>
      </w:r>
      <w:r>
        <w:rPr>
          <w:noProof/>
        </w:rPr>
        <w:tab/>
      </w:r>
      <w:r w:rsidR="00C24771">
        <w:rPr>
          <w:noProof/>
        </w:rPr>
        <w:fldChar w:fldCharType="begin"/>
      </w:r>
      <w:r>
        <w:rPr>
          <w:noProof/>
        </w:rPr>
        <w:instrText xml:space="preserve"> PAGEREF _Toc388344995 \h </w:instrText>
      </w:r>
      <w:r w:rsidR="00C24771">
        <w:rPr>
          <w:noProof/>
        </w:rPr>
      </w:r>
      <w:r w:rsidR="00C24771">
        <w:rPr>
          <w:noProof/>
        </w:rPr>
        <w:fldChar w:fldCharType="separate"/>
      </w:r>
      <w:r w:rsidR="00EC1F6B">
        <w:rPr>
          <w:noProof/>
        </w:rPr>
        <w:t>18</w:t>
      </w:r>
      <w:r w:rsidR="00C24771">
        <w:rPr>
          <w:noProof/>
        </w:rPr>
        <w:fldChar w:fldCharType="end"/>
      </w:r>
    </w:p>
    <w:p w:rsidR="00C7065E" w:rsidRDefault="00C7065E">
      <w:pPr>
        <w:pStyle w:val="12"/>
        <w:rPr>
          <w:rFonts w:asciiTheme="minorHAnsi" w:eastAsiaTheme="minorEastAsia" w:hAnsiTheme="minorHAnsi" w:cstheme="minorBidi"/>
          <w:b w:val="0"/>
          <w:kern w:val="0"/>
          <w:sz w:val="22"/>
          <w:szCs w:val="22"/>
        </w:rPr>
      </w:pPr>
      <w:r w:rsidRPr="0003730B">
        <w:t>3</w:t>
      </w:r>
      <w:r>
        <w:rPr>
          <w:rFonts w:asciiTheme="minorHAnsi" w:eastAsiaTheme="minorEastAsia" w:hAnsiTheme="minorHAnsi" w:cstheme="minorBidi"/>
          <w:b w:val="0"/>
          <w:kern w:val="0"/>
          <w:sz w:val="22"/>
          <w:szCs w:val="22"/>
        </w:rPr>
        <w:tab/>
      </w:r>
      <w:r w:rsidRPr="0003730B">
        <w:t>ХАРАКТЕРИСТИКИ ФАКТОРОВ РИСКА ВОЗНИКНОВЕНИЯ ЧРЕЗВЫЧАЙНЫХ СИТУАЦИЙ ПРИРОДНОГО И ТЕХНОГЕННОГО ХАРАКТЕРА</w:t>
      </w:r>
      <w:r>
        <w:tab/>
      </w:r>
      <w:r w:rsidR="00C24771">
        <w:fldChar w:fldCharType="begin"/>
      </w:r>
      <w:r>
        <w:instrText xml:space="preserve"> PAGEREF _Toc388344996 \h </w:instrText>
      </w:r>
      <w:r w:rsidR="00C24771">
        <w:fldChar w:fldCharType="separate"/>
      </w:r>
      <w:r w:rsidR="00EC1F6B">
        <w:t>20</w:t>
      </w:r>
      <w:r w:rsidR="00C24771">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3.1</w:t>
      </w:r>
      <w:r>
        <w:rPr>
          <w:rFonts w:asciiTheme="minorHAnsi" w:eastAsiaTheme="minorEastAsia" w:hAnsiTheme="minorHAnsi" w:cstheme="minorBidi"/>
          <w:noProof/>
          <w:kern w:val="0"/>
          <w:sz w:val="22"/>
          <w:szCs w:val="22"/>
        </w:rPr>
        <w:tab/>
      </w:r>
      <w:r w:rsidRPr="0003730B">
        <w:rPr>
          <w:noProof/>
        </w:rPr>
        <w:t>Характеристика факторов риска ЧС техногенного характера и воздействия их последствий на территорию муниципального образования «село Новый Чиркей»</w:t>
      </w:r>
      <w:r>
        <w:rPr>
          <w:noProof/>
        </w:rPr>
        <w:tab/>
      </w:r>
      <w:r w:rsidR="00C24771">
        <w:rPr>
          <w:noProof/>
        </w:rPr>
        <w:fldChar w:fldCharType="begin"/>
      </w:r>
      <w:r>
        <w:rPr>
          <w:noProof/>
        </w:rPr>
        <w:instrText xml:space="preserve"> PAGEREF _Toc388344997 \h </w:instrText>
      </w:r>
      <w:r w:rsidR="00C24771">
        <w:rPr>
          <w:noProof/>
        </w:rPr>
      </w:r>
      <w:r w:rsidR="00C24771">
        <w:rPr>
          <w:noProof/>
        </w:rPr>
        <w:fldChar w:fldCharType="separate"/>
      </w:r>
      <w:r w:rsidR="00EC1F6B">
        <w:rPr>
          <w:noProof/>
        </w:rPr>
        <w:t>20</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3.2</w:t>
      </w:r>
      <w:r>
        <w:rPr>
          <w:rFonts w:asciiTheme="minorHAnsi" w:eastAsiaTheme="minorEastAsia" w:hAnsiTheme="minorHAnsi" w:cstheme="minorBidi"/>
          <w:noProof/>
          <w:kern w:val="0"/>
          <w:sz w:val="22"/>
          <w:szCs w:val="22"/>
        </w:rPr>
        <w:tab/>
      </w:r>
      <w:r w:rsidRPr="0003730B">
        <w:rPr>
          <w:noProof/>
        </w:rPr>
        <w:t>При наложении поражающих факторов военных чрезвычайных ситуаций, в том числе зон возможной опасности  предусмотренных СНиП 2.01.51-90</w:t>
      </w:r>
      <w:r>
        <w:rPr>
          <w:noProof/>
        </w:rPr>
        <w:tab/>
      </w:r>
      <w:r w:rsidR="00C24771">
        <w:rPr>
          <w:noProof/>
        </w:rPr>
        <w:fldChar w:fldCharType="begin"/>
      </w:r>
      <w:r>
        <w:rPr>
          <w:noProof/>
        </w:rPr>
        <w:instrText xml:space="preserve"> PAGEREF _Toc388344998 \h </w:instrText>
      </w:r>
      <w:r w:rsidR="00C24771">
        <w:rPr>
          <w:noProof/>
        </w:rPr>
      </w:r>
      <w:r w:rsidR="00C24771">
        <w:rPr>
          <w:noProof/>
        </w:rPr>
        <w:fldChar w:fldCharType="separate"/>
      </w:r>
      <w:r w:rsidR="00EC1F6B">
        <w:rPr>
          <w:noProof/>
        </w:rPr>
        <w:t>43</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3.3</w:t>
      </w:r>
      <w:r>
        <w:rPr>
          <w:rFonts w:asciiTheme="minorHAnsi" w:eastAsiaTheme="minorEastAsia" w:hAnsiTheme="minorHAnsi" w:cstheme="minorBidi"/>
          <w:noProof/>
          <w:kern w:val="0"/>
          <w:sz w:val="22"/>
          <w:szCs w:val="22"/>
        </w:rPr>
        <w:tab/>
      </w:r>
      <w:r w:rsidRPr="0003730B">
        <w:rPr>
          <w:noProof/>
        </w:rPr>
        <w:t>Характеристика факторов риска ЧС природного характера и воздействия их последствий на территорию муниципального образования</w:t>
      </w:r>
      <w:r>
        <w:rPr>
          <w:noProof/>
        </w:rPr>
        <w:tab/>
      </w:r>
      <w:r w:rsidR="00C24771">
        <w:rPr>
          <w:noProof/>
        </w:rPr>
        <w:fldChar w:fldCharType="begin"/>
      </w:r>
      <w:r>
        <w:rPr>
          <w:noProof/>
        </w:rPr>
        <w:instrText xml:space="preserve"> PAGEREF _Toc388344999 \h </w:instrText>
      </w:r>
      <w:r w:rsidR="00C24771">
        <w:rPr>
          <w:noProof/>
        </w:rPr>
      </w:r>
      <w:r w:rsidR="00C24771">
        <w:rPr>
          <w:noProof/>
        </w:rPr>
        <w:fldChar w:fldCharType="separate"/>
      </w:r>
      <w:r w:rsidR="00EC1F6B">
        <w:rPr>
          <w:noProof/>
        </w:rPr>
        <w:t>43</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3.4</w:t>
      </w:r>
      <w:r>
        <w:rPr>
          <w:rFonts w:asciiTheme="minorHAnsi" w:eastAsiaTheme="minorEastAsia" w:hAnsiTheme="minorHAnsi" w:cstheme="minorBidi"/>
          <w:noProof/>
          <w:kern w:val="0"/>
          <w:sz w:val="22"/>
          <w:szCs w:val="22"/>
        </w:rPr>
        <w:tab/>
      </w:r>
      <w:r w:rsidRPr="0003730B">
        <w:rPr>
          <w:noProof/>
        </w:rPr>
        <w:t>Характеристика факторов риска ЧС биолого-социального характера и воздействия их последствий на территорию муниципального образования</w:t>
      </w:r>
      <w:r>
        <w:rPr>
          <w:noProof/>
        </w:rPr>
        <w:tab/>
      </w:r>
      <w:r w:rsidR="00C24771">
        <w:rPr>
          <w:noProof/>
        </w:rPr>
        <w:fldChar w:fldCharType="begin"/>
      </w:r>
      <w:r>
        <w:rPr>
          <w:noProof/>
        </w:rPr>
        <w:instrText xml:space="preserve"> PAGEREF _Toc388345000 \h </w:instrText>
      </w:r>
      <w:r w:rsidR="00C24771">
        <w:rPr>
          <w:noProof/>
        </w:rPr>
      </w:r>
      <w:r w:rsidR="00C24771">
        <w:rPr>
          <w:noProof/>
        </w:rPr>
        <w:fldChar w:fldCharType="separate"/>
      </w:r>
      <w:r w:rsidR="00EC1F6B">
        <w:rPr>
          <w:noProof/>
        </w:rPr>
        <w:t>51</w:t>
      </w:r>
      <w:r w:rsidR="00C24771">
        <w:rPr>
          <w:noProof/>
        </w:rPr>
        <w:fldChar w:fldCharType="end"/>
      </w:r>
    </w:p>
    <w:p w:rsidR="00C7065E" w:rsidRDefault="00C7065E">
      <w:pPr>
        <w:pStyle w:val="12"/>
        <w:rPr>
          <w:rFonts w:asciiTheme="minorHAnsi" w:eastAsiaTheme="minorEastAsia" w:hAnsiTheme="minorHAnsi" w:cstheme="minorBidi"/>
          <w:b w:val="0"/>
          <w:kern w:val="0"/>
          <w:sz w:val="22"/>
          <w:szCs w:val="22"/>
        </w:rPr>
      </w:pPr>
      <w:r w:rsidRPr="0003730B">
        <w:rPr>
          <w:caps/>
        </w:rPr>
        <w:t>4</w:t>
      </w:r>
      <w:r>
        <w:rPr>
          <w:rFonts w:asciiTheme="minorHAnsi" w:eastAsiaTheme="minorEastAsia" w:hAnsiTheme="minorHAnsi" w:cstheme="minorBidi"/>
          <w:b w:val="0"/>
          <w:kern w:val="0"/>
          <w:sz w:val="22"/>
          <w:szCs w:val="22"/>
        </w:rPr>
        <w:tab/>
      </w:r>
      <w:r w:rsidRPr="0003730B">
        <w:rPr>
          <w:caps/>
        </w:rPr>
        <w:t>Градостроительные и проектные ограничения, предложения и решения, обоснования минимизации последствий чрезвычайных  ситуаций</w:t>
      </w:r>
      <w:r>
        <w:tab/>
      </w:r>
      <w:r w:rsidR="00C24771">
        <w:fldChar w:fldCharType="begin"/>
      </w:r>
      <w:r>
        <w:instrText xml:space="preserve"> PAGEREF _Toc388345001 \h </w:instrText>
      </w:r>
      <w:r w:rsidR="00C24771">
        <w:fldChar w:fldCharType="separate"/>
      </w:r>
      <w:r w:rsidR="00EC1F6B">
        <w:t>53</w:t>
      </w:r>
      <w:r w:rsidR="00C24771">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4.1</w:t>
      </w:r>
      <w:r>
        <w:rPr>
          <w:rFonts w:asciiTheme="minorHAnsi" w:eastAsiaTheme="minorEastAsia" w:hAnsiTheme="minorHAnsi" w:cstheme="minorBidi"/>
          <w:noProof/>
          <w:kern w:val="0"/>
          <w:sz w:val="22"/>
          <w:szCs w:val="22"/>
        </w:rPr>
        <w:tab/>
      </w:r>
      <w:r w:rsidRPr="0003730B">
        <w:rPr>
          <w:noProof/>
        </w:rPr>
        <w:t>Инженерная подготовка и защита территории</w:t>
      </w:r>
      <w:r>
        <w:rPr>
          <w:noProof/>
        </w:rPr>
        <w:tab/>
      </w:r>
      <w:r w:rsidR="00C24771">
        <w:rPr>
          <w:noProof/>
        </w:rPr>
        <w:fldChar w:fldCharType="begin"/>
      </w:r>
      <w:r>
        <w:rPr>
          <w:noProof/>
        </w:rPr>
        <w:instrText xml:space="preserve"> PAGEREF _Toc388345002 \h </w:instrText>
      </w:r>
      <w:r w:rsidR="00C24771">
        <w:rPr>
          <w:noProof/>
        </w:rPr>
      </w:r>
      <w:r w:rsidR="00C24771">
        <w:rPr>
          <w:noProof/>
        </w:rPr>
        <w:fldChar w:fldCharType="separate"/>
      </w:r>
      <w:r w:rsidR="00EC1F6B">
        <w:rPr>
          <w:noProof/>
        </w:rPr>
        <w:t>53</w:t>
      </w:r>
      <w:r w:rsidR="00C24771">
        <w:rPr>
          <w:noProof/>
        </w:rPr>
        <w:fldChar w:fldCharType="end"/>
      </w:r>
    </w:p>
    <w:p w:rsidR="00C7065E" w:rsidRDefault="00C7065E">
      <w:pPr>
        <w:pStyle w:val="31"/>
        <w:rPr>
          <w:rFonts w:asciiTheme="minorHAnsi" w:eastAsiaTheme="minorEastAsia" w:hAnsiTheme="minorHAnsi" w:cstheme="minorBidi"/>
          <w:noProof/>
          <w:kern w:val="0"/>
          <w:sz w:val="22"/>
          <w:szCs w:val="22"/>
        </w:rPr>
      </w:pPr>
      <w:r w:rsidRPr="0003730B">
        <w:rPr>
          <w:noProof/>
          <w:kern w:val="32"/>
        </w:rPr>
        <w:t>4.1.1</w:t>
      </w:r>
      <w:r>
        <w:rPr>
          <w:rFonts w:asciiTheme="minorHAnsi" w:eastAsiaTheme="minorEastAsia" w:hAnsiTheme="minorHAnsi" w:cstheme="minorBidi"/>
          <w:noProof/>
          <w:kern w:val="0"/>
          <w:sz w:val="22"/>
          <w:szCs w:val="22"/>
        </w:rPr>
        <w:tab/>
      </w:r>
      <w:r w:rsidRPr="0003730B">
        <w:rPr>
          <w:noProof/>
          <w:kern w:val="32"/>
        </w:rPr>
        <w:t>Инженерная защита от сейсмических явлений</w:t>
      </w:r>
      <w:r>
        <w:rPr>
          <w:noProof/>
        </w:rPr>
        <w:tab/>
      </w:r>
      <w:r w:rsidR="00C24771">
        <w:rPr>
          <w:noProof/>
        </w:rPr>
        <w:fldChar w:fldCharType="begin"/>
      </w:r>
      <w:r>
        <w:rPr>
          <w:noProof/>
        </w:rPr>
        <w:instrText xml:space="preserve"> PAGEREF _Toc388345003 \h </w:instrText>
      </w:r>
      <w:r w:rsidR="00C24771">
        <w:rPr>
          <w:noProof/>
        </w:rPr>
      </w:r>
      <w:r w:rsidR="00C24771">
        <w:rPr>
          <w:noProof/>
        </w:rPr>
        <w:fldChar w:fldCharType="separate"/>
      </w:r>
      <w:r w:rsidR="00EC1F6B">
        <w:rPr>
          <w:noProof/>
        </w:rPr>
        <w:t>54</w:t>
      </w:r>
      <w:r w:rsidR="00C24771">
        <w:rPr>
          <w:noProof/>
        </w:rPr>
        <w:fldChar w:fldCharType="end"/>
      </w:r>
    </w:p>
    <w:p w:rsidR="00C7065E" w:rsidRDefault="00C7065E">
      <w:pPr>
        <w:pStyle w:val="31"/>
        <w:rPr>
          <w:rFonts w:asciiTheme="minorHAnsi" w:eastAsiaTheme="minorEastAsia" w:hAnsiTheme="minorHAnsi" w:cstheme="minorBidi"/>
          <w:noProof/>
          <w:kern w:val="0"/>
          <w:sz w:val="22"/>
          <w:szCs w:val="22"/>
        </w:rPr>
      </w:pPr>
      <w:r w:rsidRPr="0003730B">
        <w:rPr>
          <w:noProof/>
          <w:kern w:val="32"/>
        </w:rPr>
        <w:t>4.1.2</w:t>
      </w:r>
      <w:r>
        <w:rPr>
          <w:rFonts w:asciiTheme="minorHAnsi" w:eastAsiaTheme="minorEastAsia" w:hAnsiTheme="minorHAnsi" w:cstheme="minorBidi"/>
          <w:noProof/>
          <w:kern w:val="0"/>
          <w:sz w:val="22"/>
          <w:szCs w:val="22"/>
        </w:rPr>
        <w:tab/>
      </w:r>
      <w:r w:rsidRPr="0003730B">
        <w:rPr>
          <w:noProof/>
          <w:kern w:val="32"/>
        </w:rPr>
        <w:t>Инженерная защита от подтоплений и затоплений</w:t>
      </w:r>
      <w:r>
        <w:rPr>
          <w:noProof/>
        </w:rPr>
        <w:tab/>
      </w:r>
      <w:r w:rsidR="00C24771">
        <w:rPr>
          <w:noProof/>
        </w:rPr>
        <w:fldChar w:fldCharType="begin"/>
      </w:r>
      <w:r>
        <w:rPr>
          <w:noProof/>
        </w:rPr>
        <w:instrText xml:space="preserve"> PAGEREF _Toc388345004 \h </w:instrText>
      </w:r>
      <w:r w:rsidR="00C24771">
        <w:rPr>
          <w:noProof/>
        </w:rPr>
      </w:r>
      <w:r w:rsidR="00C24771">
        <w:rPr>
          <w:noProof/>
        </w:rPr>
        <w:fldChar w:fldCharType="separate"/>
      </w:r>
      <w:r w:rsidR="00EC1F6B">
        <w:rPr>
          <w:noProof/>
        </w:rPr>
        <w:t>56</w:t>
      </w:r>
      <w:r w:rsidR="00C24771">
        <w:rPr>
          <w:noProof/>
        </w:rPr>
        <w:fldChar w:fldCharType="end"/>
      </w:r>
    </w:p>
    <w:p w:rsidR="00C7065E" w:rsidRDefault="00C7065E">
      <w:pPr>
        <w:pStyle w:val="31"/>
        <w:rPr>
          <w:rFonts w:asciiTheme="minorHAnsi" w:eastAsiaTheme="minorEastAsia" w:hAnsiTheme="minorHAnsi" w:cstheme="minorBidi"/>
          <w:noProof/>
          <w:kern w:val="0"/>
          <w:sz w:val="22"/>
          <w:szCs w:val="22"/>
        </w:rPr>
      </w:pPr>
      <w:r w:rsidRPr="0003730B">
        <w:rPr>
          <w:noProof/>
          <w:kern w:val="32"/>
        </w:rPr>
        <w:t>4.1.3</w:t>
      </w:r>
      <w:r>
        <w:rPr>
          <w:rFonts w:asciiTheme="minorHAnsi" w:eastAsiaTheme="minorEastAsia" w:hAnsiTheme="minorHAnsi" w:cstheme="minorBidi"/>
          <w:noProof/>
          <w:kern w:val="0"/>
          <w:sz w:val="22"/>
          <w:szCs w:val="22"/>
        </w:rPr>
        <w:tab/>
      </w:r>
      <w:r w:rsidRPr="0003730B">
        <w:rPr>
          <w:noProof/>
          <w:kern w:val="32"/>
        </w:rPr>
        <w:t>Инженерная защита от опасных геологических процессов</w:t>
      </w:r>
      <w:r>
        <w:rPr>
          <w:noProof/>
        </w:rPr>
        <w:tab/>
      </w:r>
      <w:r w:rsidR="00C24771">
        <w:rPr>
          <w:noProof/>
        </w:rPr>
        <w:fldChar w:fldCharType="begin"/>
      </w:r>
      <w:r>
        <w:rPr>
          <w:noProof/>
        </w:rPr>
        <w:instrText xml:space="preserve"> PAGEREF _Toc388345005 \h </w:instrText>
      </w:r>
      <w:r w:rsidR="00C24771">
        <w:rPr>
          <w:noProof/>
        </w:rPr>
      </w:r>
      <w:r w:rsidR="00C24771">
        <w:rPr>
          <w:noProof/>
        </w:rPr>
        <w:fldChar w:fldCharType="separate"/>
      </w:r>
      <w:r w:rsidR="00EC1F6B">
        <w:rPr>
          <w:noProof/>
        </w:rPr>
        <w:t>59</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4.2</w:t>
      </w:r>
      <w:r>
        <w:rPr>
          <w:rFonts w:asciiTheme="minorHAnsi" w:eastAsiaTheme="minorEastAsia" w:hAnsiTheme="minorHAnsi" w:cstheme="minorBidi"/>
          <w:noProof/>
          <w:kern w:val="0"/>
          <w:sz w:val="22"/>
          <w:szCs w:val="22"/>
        </w:rPr>
        <w:tab/>
      </w:r>
      <w:r w:rsidRPr="0003730B">
        <w:rPr>
          <w:noProof/>
        </w:rPr>
        <w:t>Расселение населения,  развитие застройки территории и размещения объектов капитального строительства</w:t>
      </w:r>
      <w:r>
        <w:rPr>
          <w:noProof/>
        </w:rPr>
        <w:tab/>
      </w:r>
      <w:r w:rsidR="00C24771">
        <w:rPr>
          <w:noProof/>
        </w:rPr>
        <w:fldChar w:fldCharType="begin"/>
      </w:r>
      <w:r>
        <w:rPr>
          <w:noProof/>
        </w:rPr>
        <w:instrText xml:space="preserve"> PAGEREF _Toc388345006 \h </w:instrText>
      </w:r>
      <w:r w:rsidR="00C24771">
        <w:rPr>
          <w:noProof/>
        </w:rPr>
      </w:r>
      <w:r w:rsidR="00C24771">
        <w:rPr>
          <w:noProof/>
        </w:rPr>
        <w:fldChar w:fldCharType="separate"/>
      </w:r>
      <w:r w:rsidR="00EC1F6B">
        <w:rPr>
          <w:noProof/>
        </w:rPr>
        <w:t>61</w:t>
      </w:r>
      <w:r w:rsidR="00C24771">
        <w:rPr>
          <w:noProof/>
        </w:rPr>
        <w:fldChar w:fldCharType="end"/>
      </w:r>
    </w:p>
    <w:p w:rsidR="00C7065E" w:rsidRDefault="00C7065E">
      <w:pPr>
        <w:pStyle w:val="31"/>
        <w:rPr>
          <w:rFonts w:asciiTheme="minorHAnsi" w:eastAsiaTheme="minorEastAsia" w:hAnsiTheme="minorHAnsi" w:cstheme="minorBidi"/>
          <w:noProof/>
          <w:kern w:val="0"/>
          <w:sz w:val="22"/>
          <w:szCs w:val="22"/>
        </w:rPr>
      </w:pPr>
      <w:r w:rsidRPr="0003730B">
        <w:rPr>
          <w:noProof/>
          <w:kern w:val="32"/>
        </w:rPr>
        <w:t>4.2.1</w:t>
      </w:r>
      <w:r>
        <w:rPr>
          <w:rFonts w:asciiTheme="minorHAnsi" w:eastAsiaTheme="minorEastAsia" w:hAnsiTheme="minorHAnsi" w:cstheme="minorBidi"/>
          <w:noProof/>
          <w:kern w:val="0"/>
          <w:sz w:val="22"/>
          <w:szCs w:val="22"/>
        </w:rPr>
        <w:tab/>
      </w:r>
      <w:r w:rsidRPr="0003730B">
        <w:rPr>
          <w:noProof/>
          <w:kern w:val="32"/>
        </w:rPr>
        <w:t>Расселение населения</w:t>
      </w:r>
      <w:r>
        <w:rPr>
          <w:noProof/>
        </w:rPr>
        <w:tab/>
      </w:r>
      <w:r w:rsidR="00C24771">
        <w:rPr>
          <w:noProof/>
        </w:rPr>
        <w:fldChar w:fldCharType="begin"/>
      </w:r>
      <w:r>
        <w:rPr>
          <w:noProof/>
        </w:rPr>
        <w:instrText xml:space="preserve"> PAGEREF _Toc388345007 \h </w:instrText>
      </w:r>
      <w:r w:rsidR="00C24771">
        <w:rPr>
          <w:noProof/>
        </w:rPr>
      </w:r>
      <w:r w:rsidR="00C24771">
        <w:rPr>
          <w:noProof/>
        </w:rPr>
        <w:fldChar w:fldCharType="separate"/>
      </w:r>
      <w:r w:rsidR="00EC1F6B">
        <w:rPr>
          <w:noProof/>
        </w:rPr>
        <w:t>61</w:t>
      </w:r>
      <w:r w:rsidR="00C24771">
        <w:rPr>
          <w:noProof/>
        </w:rPr>
        <w:fldChar w:fldCharType="end"/>
      </w:r>
    </w:p>
    <w:p w:rsidR="00C7065E" w:rsidRDefault="00C7065E">
      <w:pPr>
        <w:pStyle w:val="31"/>
        <w:rPr>
          <w:rFonts w:asciiTheme="minorHAnsi" w:eastAsiaTheme="minorEastAsia" w:hAnsiTheme="minorHAnsi" w:cstheme="minorBidi"/>
          <w:noProof/>
          <w:kern w:val="0"/>
          <w:sz w:val="22"/>
          <w:szCs w:val="22"/>
        </w:rPr>
      </w:pPr>
      <w:r w:rsidRPr="0003730B">
        <w:rPr>
          <w:noProof/>
          <w:kern w:val="32"/>
        </w:rPr>
        <w:lastRenderedPageBreak/>
        <w:t>4.2.2</w:t>
      </w:r>
      <w:r>
        <w:rPr>
          <w:rFonts w:asciiTheme="minorHAnsi" w:eastAsiaTheme="minorEastAsia" w:hAnsiTheme="minorHAnsi" w:cstheme="minorBidi"/>
          <w:noProof/>
          <w:kern w:val="0"/>
          <w:sz w:val="22"/>
          <w:szCs w:val="22"/>
        </w:rPr>
        <w:tab/>
      </w:r>
      <w:r w:rsidRPr="0003730B">
        <w:rPr>
          <w:noProof/>
          <w:kern w:val="32"/>
        </w:rPr>
        <w:t>Развитие застройки территории</w:t>
      </w:r>
      <w:r>
        <w:rPr>
          <w:noProof/>
        </w:rPr>
        <w:tab/>
      </w:r>
      <w:r w:rsidR="00C24771">
        <w:rPr>
          <w:noProof/>
        </w:rPr>
        <w:fldChar w:fldCharType="begin"/>
      </w:r>
      <w:r>
        <w:rPr>
          <w:noProof/>
        </w:rPr>
        <w:instrText xml:space="preserve"> PAGEREF _Toc388345008 \h </w:instrText>
      </w:r>
      <w:r w:rsidR="00C24771">
        <w:rPr>
          <w:noProof/>
        </w:rPr>
      </w:r>
      <w:r w:rsidR="00C24771">
        <w:rPr>
          <w:noProof/>
        </w:rPr>
        <w:fldChar w:fldCharType="separate"/>
      </w:r>
      <w:r w:rsidR="00EC1F6B">
        <w:rPr>
          <w:noProof/>
        </w:rPr>
        <w:t>62</w:t>
      </w:r>
      <w:r w:rsidR="00C24771">
        <w:rPr>
          <w:noProof/>
        </w:rPr>
        <w:fldChar w:fldCharType="end"/>
      </w:r>
    </w:p>
    <w:p w:rsidR="00C7065E" w:rsidRDefault="00C7065E">
      <w:pPr>
        <w:pStyle w:val="31"/>
        <w:rPr>
          <w:rFonts w:asciiTheme="minorHAnsi" w:eastAsiaTheme="minorEastAsia" w:hAnsiTheme="minorHAnsi" w:cstheme="minorBidi"/>
          <w:noProof/>
          <w:kern w:val="0"/>
          <w:sz w:val="22"/>
          <w:szCs w:val="22"/>
        </w:rPr>
      </w:pPr>
      <w:r w:rsidRPr="0003730B">
        <w:rPr>
          <w:noProof/>
          <w:kern w:val="32"/>
        </w:rPr>
        <w:t>4.2.3</w:t>
      </w:r>
      <w:r>
        <w:rPr>
          <w:rFonts w:asciiTheme="minorHAnsi" w:eastAsiaTheme="minorEastAsia" w:hAnsiTheme="minorHAnsi" w:cstheme="minorBidi"/>
          <w:noProof/>
          <w:kern w:val="0"/>
          <w:sz w:val="22"/>
          <w:szCs w:val="22"/>
        </w:rPr>
        <w:tab/>
      </w:r>
      <w:r w:rsidRPr="0003730B">
        <w:rPr>
          <w:noProof/>
          <w:kern w:val="32"/>
        </w:rPr>
        <w:t>Размещение объектов капитального строительства</w:t>
      </w:r>
      <w:r>
        <w:rPr>
          <w:noProof/>
        </w:rPr>
        <w:tab/>
      </w:r>
      <w:r w:rsidR="00C24771">
        <w:rPr>
          <w:noProof/>
        </w:rPr>
        <w:fldChar w:fldCharType="begin"/>
      </w:r>
      <w:r>
        <w:rPr>
          <w:noProof/>
        </w:rPr>
        <w:instrText xml:space="preserve"> PAGEREF _Toc388345009 \h </w:instrText>
      </w:r>
      <w:r w:rsidR="00C24771">
        <w:rPr>
          <w:noProof/>
        </w:rPr>
      </w:r>
      <w:r w:rsidR="00C24771">
        <w:rPr>
          <w:noProof/>
        </w:rPr>
        <w:fldChar w:fldCharType="separate"/>
      </w:r>
      <w:r w:rsidR="00EC1F6B">
        <w:rPr>
          <w:noProof/>
        </w:rPr>
        <w:t>63</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4.3</w:t>
      </w:r>
      <w:r>
        <w:rPr>
          <w:rFonts w:asciiTheme="minorHAnsi" w:eastAsiaTheme="minorEastAsia" w:hAnsiTheme="minorHAnsi" w:cstheme="minorBidi"/>
          <w:noProof/>
          <w:kern w:val="0"/>
          <w:sz w:val="22"/>
          <w:szCs w:val="22"/>
        </w:rPr>
        <w:tab/>
      </w:r>
      <w:r w:rsidRPr="0003730B">
        <w:rPr>
          <w:noProof/>
        </w:rPr>
        <w:t>Транспортная и инженерная инфраструктуры</w:t>
      </w:r>
      <w:r>
        <w:rPr>
          <w:noProof/>
        </w:rPr>
        <w:tab/>
      </w:r>
      <w:r w:rsidR="00C24771">
        <w:rPr>
          <w:noProof/>
        </w:rPr>
        <w:fldChar w:fldCharType="begin"/>
      </w:r>
      <w:r>
        <w:rPr>
          <w:noProof/>
        </w:rPr>
        <w:instrText xml:space="preserve"> PAGEREF _Toc388345010 \h </w:instrText>
      </w:r>
      <w:r w:rsidR="00C24771">
        <w:rPr>
          <w:noProof/>
        </w:rPr>
      </w:r>
      <w:r w:rsidR="00C24771">
        <w:rPr>
          <w:noProof/>
        </w:rPr>
        <w:fldChar w:fldCharType="separate"/>
      </w:r>
      <w:r w:rsidR="00EC1F6B">
        <w:rPr>
          <w:noProof/>
        </w:rPr>
        <w:t>65</w:t>
      </w:r>
      <w:r w:rsidR="00C24771">
        <w:rPr>
          <w:noProof/>
        </w:rPr>
        <w:fldChar w:fldCharType="end"/>
      </w:r>
    </w:p>
    <w:p w:rsidR="00C7065E" w:rsidRDefault="00C7065E">
      <w:pPr>
        <w:pStyle w:val="31"/>
        <w:rPr>
          <w:rFonts w:asciiTheme="minorHAnsi" w:eastAsiaTheme="minorEastAsia" w:hAnsiTheme="minorHAnsi" w:cstheme="minorBidi"/>
          <w:noProof/>
          <w:kern w:val="0"/>
          <w:sz w:val="22"/>
          <w:szCs w:val="22"/>
        </w:rPr>
      </w:pPr>
      <w:r w:rsidRPr="0003730B">
        <w:rPr>
          <w:noProof/>
          <w:kern w:val="32"/>
        </w:rPr>
        <w:t>4.3.1</w:t>
      </w:r>
      <w:r>
        <w:rPr>
          <w:rFonts w:asciiTheme="minorHAnsi" w:eastAsiaTheme="minorEastAsia" w:hAnsiTheme="minorHAnsi" w:cstheme="minorBidi"/>
          <w:noProof/>
          <w:kern w:val="0"/>
          <w:sz w:val="22"/>
          <w:szCs w:val="22"/>
        </w:rPr>
        <w:tab/>
      </w:r>
      <w:r w:rsidRPr="0003730B">
        <w:rPr>
          <w:noProof/>
          <w:kern w:val="32"/>
        </w:rPr>
        <w:t>Транспортная сеть</w:t>
      </w:r>
      <w:r>
        <w:rPr>
          <w:noProof/>
        </w:rPr>
        <w:tab/>
      </w:r>
      <w:r w:rsidR="00C24771">
        <w:rPr>
          <w:noProof/>
        </w:rPr>
        <w:fldChar w:fldCharType="begin"/>
      </w:r>
      <w:r>
        <w:rPr>
          <w:noProof/>
        </w:rPr>
        <w:instrText xml:space="preserve"> PAGEREF _Toc388345011 \h </w:instrText>
      </w:r>
      <w:r w:rsidR="00C24771">
        <w:rPr>
          <w:noProof/>
        </w:rPr>
      </w:r>
      <w:r w:rsidR="00C24771">
        <w:rPr>
          <w:noProof/>
        </w:rPr>
        <w:fldChar w:fldCharType="separate"/>
      </w:r>
      <w:r w:rsidR="00EC1F6B">
        <w:rPr>
          <w:noProof/>
        </w:rPr>
        <w:t>65</w:t>
      </w:r>
      <w:r w:rsidR="00C24771">
        <w:rPr>
          <w:noProof/>
        </w:rPr>
        <w:fldChar w:fldCharType="end"/>
      </w:r>
    </w:p>
    <w:p w:rsidR="00C7065E" w:rsidRDefault="00C7065E">
      <w:pPr>
        <w:pStyle w:val="31"/>
        <w:rPr>
          <w:rFonts w:asciiTheme="minorHAnsi" w:eastAsiaTheme="minorEastAsia" w:hAnsiTheme="minorHAnsi" w:cstheme="minorBidi"/>
          <w:noProof/>
          <w:kern w:val="0"/>
          <w:sz w:val="22"/>
          <w:szCs w:val="22"/>
        </w:rPr>
      </w:pPr>
      <w:r w:rsidRPr="0003730B">
        <w:rPr>
          <w:noProof/>
          <w:kern w:val="32"/>
        </w:rPr>
        <w:t>4.3.2</w:t>
      </w:r>
      <w:r>
        <w:rPr>
          <w:rFonts w:asciiTheme="minorHAnsi" w:eastAsiaTheme="minorEastAsia" w:hAnsiTheme="minorHAnsi" w:cstheme="minorBidi"/>
          <w:noProof/>
          <w:kern w:val="0"/>
          <w:sz w:val="22"/>
          <w:szCs w:val="22"/>
        </w:rPr>
        <w:tab/>
      </w:r>
      <w:r w:rsidRPr="0003730B">
        <w:rPr>
          <w:noProof/>
          <w:kern w:val="32"/>
        </w:rPr>
        <w:t>Источники хозяйственно-питьевого водоснабжения  и требования к ним</w:t>
      </w:r>
      <w:r>
        <w:rPr>
          <w:noProof/>
        </w:rPr>
        <w:tab/>
      </w:r>
      <w:r w:rsidR="00C24771">
        <w:rPr>
          <w:noProof/>
        </w:rPr>
        <w:fldChar w:fldCharType="begin"/>
      </w:r>
      <w:r>
        <w:rPr>
          <w:noProof/>
        </w:rPr>
        <w:instrText xml:space="preserve"> PAGEREF _Toc388345012 \h </w:instrText>
      </w:r>
      <w:r w:rsidR="00C24771">
        <w:rPr>
          <w:noProof/>
        </w:rPr>
      </w:r>
      <w:r w:rsidR="00C24771">
        <w:rPr>
          <w:noProof/>
        </w:rPr>
        <w:fldChar w:fldCharType="separate"/>
      </w:r>
      <w:r w:rsidR="00EC1F6B">
        <w:rPr>
          <w:noProof/>
        </w:rPr>
        <w:t>67</w:t>
      </w:r>
      <w:r w:rsidR="00C24771">
        <w:rPr>
          <w:noProof/>
        </w:rPr>
        <w:fldChar w:fldCharType="end"/>
      </w:r>
    </w:p>
    <w:p w:rsidR="00C7065E" w:rsidRDefault="00C7065E">
      <w:pPr>
        <w:pStyle w:val="31"/>
        <w:rPr>
          <w:rFonts w:asciiTheme="minorHAnsi" w:eastAsiaTheme="minorEastAsia" w:hAnsiTheme="minorHAnsi" w:cstheme="minorBidi"/>
          <w:noProof/>
          <w:kern w:val="0"/>
          <w:sz w:val="22"/>
          <w:szCs w:val="22"/>
        </w:rPr>
      </w:pPr>
      <w:r w:rsidRPr="0003730B">
        <w:rPr>
          <w:noProof/>
          <w:kern w:val="32"/>
        </w:rPr>
        <w:t>4.3.3</w:t>
      </w:r>
      <w:r>
        <w:rPr>
          <w:rFonts w:asciiTheme="minorHAnsi" w:eastAsiaTheme="minorEastAsia" w:hAnsiTheme="minorHAnsi" w:cstheme="minorBidi"/>
          <w:noProof/>
          <w:kern w:val="0"/>
          <w:sz w:val="22"/>
          <w:szCs w:val="22"/>
        </w:rPr>
        <w:tab/>
      </w:r>
      <w:r w:rsidRPr="0003730B">
        <w:rPr>
          <w:noProof/>
          <w:kern w:val="32"/>
        </w:rPr>
        <w:t>Электроснабжение поселения и объектов</w:t>
      </w:r>
      <w:r>
        <w:rPr>
          <w:noProof/>
        </w:rPr>
        <w:tab/>
      </w:r>
      <w:r w:rsidR="00C24771">
        <w:rPr>
          <w:noProof/>
        </w:rPr>
        <w:fldChar w:fldCharType="begin"/>
      </w:r>
      <w:r>
        <w:rPr>
          <w:noProof/>
        </w:rPr>
        <w:instrText xml:space="preserve"> PAGEREF _Toc388345013 \h </w:instrText>
      </w:r>
      <w:r w:rsidR="00C24771">
        <w:rPr>
          <w:noProof/>
        </w:rPr>
      </w:r>
      <w:r w:rsidR="00C24771">
        <w:rPr>
          <w:noProof/>
        </w:rPr>
        <w:fldChar w:fldCharType="separate"/>
      </w:r>
      <w:r w:rsidR="00EC1F6B">
        <w:rPr>
          <w:noProof/>
        </w:rPr>
        <w:t>71</w:t>
      </w:r>
      <w:r w:rsidR="00C24771">
        <w:rPr>
          <w:noProof/>
        </w:rPr>
        <w:fldChar w:fldCharType="end"/>
      </w:r>
    </w:p>
    <w:p w:rsidR="00C7065E" w:rsidRDefault="00C7065E">
      <w:pPr>
        <w:pStyle w:val="31"/>
        <w:rPr>
          <w:rFonts w:asciiTheme="minorHAnsi" w:eastAsiaTheme="minorEastAsia" w:hAnsiTheme="minorHAnsi" w:cstheme="minorBidi"/>
          <w:noProof/>
          <w:kern w:val="0"/>
          <w:sz w:val="22"/>
          <w:szCs w:val="22"/>
        </w:rPr>
      </w:pPr>
      <w:r w:rsidRPr="0003730B">
        <w:rPr>
          <w:noProof/>
          <w:kern w:val="32"/>
        </w:rPr>
        <w:t>4.3.4</w:t>
      </w:r>
      <w:r>
        <w:rPr>
          <w:rFonts w:asciiTheme="minorHAnsi" w:eastAsiaTheme="minorEastAsia" w:hAnsiTheme="minorHAnsi" w:cstheme="minorBidi"/>
          <w:noProof/>
          <w:kern w:val="0"/>
          <w:sz w:val="22"/>
          <w:szCs w:val="22"/>
        </w:rPr>
        <w:tab/>
      </w:r>
      <w:r w:rsidRPr="0003730B">
        <w:rPr>
          <w:noProof/>
          <w:kern w:val="32"/>
        </w:rPr>
        <w:t>Газоснабжение</w:t>
      </w:r>
      <w:r>
        <w:rPr>
          <w:noProof/>
        </w:rPr>
        <w:tab/>
      </w:r>
      <w:r w:rsidR="00C24771">
        <w:rPr>
          <w:noProof/>
        </w:rPr>
        <w:fldChar w:fldCharType="begin"/>
      </w:r>
      <w:r>
        <w:rPr>
          <w:noProof/>
        </w:rPr>
        <w:instrText xml:space="preserve"> PAGEREF _Toc388345014 \h </w:instrText>
      </w:r>
      <w:r w:rsidR="00C24771">
        <w:rPr>
          <w:noProof/>
        </w:rPr>
      </w:r>
      <w:r w:rsidR="00C24771">
        <w:rPr>
          <w:noProof/>
        </w:rPr>
        <w:fldChar w:fldCharType="separate"/>
      </w:r>
      <w:r w:rsidR="00EC1F6B">
        <w:rPr>
          <w:noProof/>
        </w:rPr>
        <w:t>72</w:t>
      </w:r>
      <w:r w:rsidR="00C24771">
        <w:rPr>
          <w:noProof/>
        </w:rPr>
        <w:fldChar w:fldCharType="end"/>
      </w:r>
    </w:p>
    <w:p w:rsidR="00C7065E" w:rsidRDefault="00C7065E">
      <w:pPr>
        <w:pStyle w:val="31"/>
        <w:rPr>
          <w:rFonts w:asciiTheme="minorHAnsi" w:eastAsiaTheme="minorEastAsia" w:hAnsiTheme="minorHAnsi" w:cstheme="minorBidi"/>
          <w:noProof/>
          <w:kern w:val="0"/>
          <w:sz w:val="22"/>
          <w:szCs w:val="22"/>
        </w:rPr>
      </w:pPr>
      <w:r w:rsidRPr="0003730B">
        <w:rPr>
          <w:noProof/>
          <w:kern w:val="32"/>
        </w:rPr>
        <w:t>4.3.5</w:t>
      </w:r>
      <w:r>
        <w:rPr>
          <w:rFonts w:asciiTheme="minorHAnsi" w:eastAsiaTheme="minorEastAsia" w:hAnsiTheme="minorHAnsi" w:cstheme="minorBidi"/>
          <w:noProof/>
          <w:kern w:val="0"/>
          <w:sz w:val="22"/>
          <w:szCs w:val="22"/>
        </w:rPr>
        <w:tab/>
      </w:r>
      <w:r w:rsidRPr="0003730B">
        <w:rPr>
          <w:noProof/>
          <w:kern w:val="32"/>
        </w:rPr>
        <w:t>Система теплоснабжения</w:t>
      </w:r>
      <w:r>
        <w:rPr>
          <w:noProof/>
        </w:rPr>
        <w:tab/>
      </w:r>
      <w:r w:rsidR="00C24771">
        <w:rPr>
          <w:noProof/>
        </w:rPr>
        <w:fldChar w:fldCharType="begin"/>
      </w:r>
      <w:r>
        <w:rPr>
          <w:noProof/>
        </w:rPr>
        <w:instrText xml:space="preserve"> PAGEREF _Toc388345015 \h </w:instrText>
      </w:r>
      <w:r w:rsidR="00C24771">
        <w:rPr>
          <w:noProof/>
        </w:rPr>
      </w:r>
      <w:r w:rsidR="00C24771">
        <w:rPr>
          <w:noProof/>
        </w:rPr>
        <w:fldChar w:fldCharType="separate"/>
      </w:r>
      <w:r w:rsidR="00EC1F6B">
        <w:rPr>
          <w:noProof/>
        </w:rPr>
        <w:t>73</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4.4</w:t>
      </w:r>
      <w:r>
        <w:rPr>
          <w:rFonts w:asciiTheme="minorHAnsi" w:eastAsiaTheme="minorEastAsia" w:hAnsiTheme="minorHAnsi" w:cstheme="minorBidi"/>
          <w:noProof/>
          <w:kern w:val="0"/>
          <w:sz w:val="22"/>
          <w:szCs w:val="22"/>
        </w:rPr>
        <w:tab/>
      </w:r>
      <w:r w:rsidRPr="0003730B">
        <w:rPr>
          <w:noProof/>
        </w:rPr>
        <w:t>Система  оповещения населения о чрезвычайных ситуациях и система оповещения ГО</w:t>
      </w:r>
      <w:r>
        <w:rPr>
          <w:noProof/>
        </w:rPr>
        <w:tab/>
      </w:r>
      <w:r w:rsidR="00C24771">
        <w:rPr>
          <w:noProof/>
        </w:rPr>
        <w:fldChar w:fldCharType="begin"/>
      </w:r>
      <w:r>
        <w:rPr>
          <w:noProof/>
        </w:rPr>
        <w:instrText xml:space="preserve"> PAGEREF _Toc388345016 \h </w:instrText>
      </w:r>
      <w:r w:rsidR="00C24771">
        <w:rPr>
          <w:noProof/>
        </w:rPr>
      </w:r>
      <w:r w:rsidR="00C24771">
        <w:rPr>
          <w:noProof/>
        </w:rPr>
        <w:fldChar w:fldCharType="separate"/>
      </w:r>
      <w:r w:rsidR="00EC1F6B">
        <w:rPr>
          <w:noProof/>
        </w:rPr>
        <w:t>73</w:t>
      </w:r>
      <w:r w:rsidR="00C24771">
        <w:rPr>
          <w:noProof/>
        </w:rPr>
        <w:fldChar w:fldCharType="end"/>
      </w:r>
    </w:p>
    <w:p w:rsidR="00C7065E" w:rsidRDefault="00C7065E">
      <w:pPr>
        <w:pStyle w:val="31"/>
        <w:rPr>
          <w:rFonts w:asciiTheme="minorHAnsi" w:eastAsiaTheme="minorEastAsia" w:hAnsiTheme="minorHAnsi" w:cstheme="minorBidi"/>
          <w:noProof/>
          <w:kern w:val="0"/>
          <w:sz w:val="22"/>
          <w:szCs w:val="22"/>
        </w:rPr>
      </w:pPr>
      <w:r w:rsidRPr="0003730B">
        <w:rPr>
          <w:noProof/>
          <w:kern w:val="32"/>
        </w:rPr>
        <w:t>4.4.1</w:t>
      </w:r>
      <w:r>
        <w:rPr>
          <w:rFonts w:asciiTheme="minorHAnsi" w:eastAsiaTheme="minorEastAsia" w:hAnsiTheme="minorHAnsi" w:cstheme="minorBidi"/>
          <w:noProof/>
          <w:kern w:val="0"/>
          <w:sz w:val="22"/>
          <w:szCs w:val="22"/>
        </w:rPr>
        <w:tab/>
      </w:r>
      <w:r w:rsidRPr="0003730B">
        <w:rPr>
          <w:noProof/>
          <w:kern w:val="32"/>
        </w:rPr>
        <w:t>Электросвязь, проводное вещание и телевидение</w:t>
      </w:r>
      <w:r>
        <w:rPr>
          <w:noProof/>
        </w:rPr>
        <w:tab/>
      </w:r>
      <w:r w:rsidR="00C24771">
        <w:rPr>
          <w:noProof/>
        </w:rPr>
        <w:fldChar w:fldCharType="begin"/>
      </w:r>
      <w:r>
        <w:rPr>
          <w:noProof/>
        </w:rPr>
        <w:instrText xml:space="preserve"> PAGEREF _Toc388345017 \h </w:instrText>
      </w:r>
      <w:r w:rsidR="00C24771">
        <w:rPr>
          <w:noProof/>
        </w:rPr>
      </w:r>
      <w:r w:rsidR="00C24771">
        <w:rPr>
          <w:noProof/>
        </w:rPr>
        <w:fldChar w:fldCharType="separate"/>
      </w:r>
      <w:r w:rsidR="00EC1F6B">
        <w:rPr>
          <w:noProof/>
        </w:rPr>
        <w:t>73</w:t>
      </w:r>
      <w:r w:rsidR="00C24771">
        <w:rPr>
          <w:noProof/>
        </w:rPr>
        <w:fldChar w:fldCharType="end"/>
      </w:r>
    </w:p>
    <w:p w:rsidR="00C7065E" w:rsidRDefault="00C7065E">
      <w:pPr>
        <w:pStyle w:val="31"/>
        <w:rPr>
          <w:rFonts w:asciiTheme="minorHAnsi" w:eastAsiaTheme="minorEastAsia" w:hAnsiTheme="minorHAnsi" w:cstheme="minorBidi"/>
          <w:noProof/>
          <w:kern w:val="0"/>
          <w:sz w:val="22"/>
          <w:szCs w:val="22"/>
        </w:rPr>
      </w:pPr>
      <w:r w:rsidRPr="0003730B">
        <w:rPr>
          <w:noProof/>
          <w:kern w:val="32"/>
        </w:rPr>
        <w:t>4.4.2</w:t>
      </w:r>
      <w:r>
        <w:rPr>
          <w:rFonts w:asciiTheme="minorHAnsi" w:eastAsiaTheme="minorEastAsia" w:hAnsiTheme="minorHAnsi" w:cstheme="minorBidi"/>
          <w:noProof/>
          <w:kern w:val="0"/>
          <w:sz w:val="22"/>
          <w:szCs w:val="22"/>
        </w:rPr>
        <w:tab/>
      </w:r>
      <w:r w:rsidRPr="0003730B">
        <w:rPr>
          <w:noProof/>
          <w:kern w:val="32"/>
        </w:rPr>
        <w:t>Локальные системы оповещения в районах размещения потенциально опасных объектов</w:t>
      </w:r>
      <w:r>
        <w:rPr>
          <w:noProof/>
        </w:rPr>
        <w:tab/>
      </w:r>
      <w:r w:rsidR="00C24771">
        <w:rPr>
          <w:noProof/>
        </w:rPr>
        <w:fldChar w:fldCharType="begin"/>
      </w:r>
      <w:r>
        <w:rPr>
          <w:noProof/>
        </w:rPr>
        <w:instrText xml:space="preserve"> PAGEREF _Toc388345018 \h </w:instrText>
      </w:r>
      <w:r w:rsidR="00C24771">
        <w:rPr>
          <w:noProof/>
        </w:rPr>
      </w:r>
      <w:r w:rsidR="00C24771">
        <w:rPr>
          <w:noProof/>
        </w:rPr>
        <w:fldChar w:fldCharType="separate"/>
      </w:r>
      <w:r w:rsidR="00EC1F6B">
        <w:rPr>
          <w:noProof/>
        </w:rPr>
        <w:t>76</w:t>
      </w:r>
      <w:r w:rsidR="00C24771">
        <w:rPr>
          <w:noProof/>
        </w:rPr>
        <w:fldChar w:fldCharType="end"/>
      </w:r>
    </w:p>
    <w:p w:rsidR="00C7065E" w:rsidRDefault="00C7065E">
      <w:pPr>
        <w:pStyle w:val="31"/>
        <w:rPr>
          <w:rFonts w:asciiTheme="minorHAnsi" w:eastAsiaTheme="minorEastAsia" w:hAnsiTheme="minorHAnsi" w:cstheme="minorBidi"/>
          <w:noProof/>
          <w:kern w:val="0"/>
          <w:sz w:val="22"/>
          <w:szCs w:val="22"/>
        </w:rPr>
      </w:pPr>
      <w:r w:rsidRPr="0003730B">
        <w:rPr>
          <w:noProof/>
          <w:kern w:val="32"/>
        </w:rPr>
        <w:t>4.4.3</w:t>
      </w:r>
      <w:r>
        <w:rPr>
          <w:rFonts w:asciiTheme="minorHAnsi" w:eastAsiaTheme="minorEastAsia" w:hAnsiTheme="minorHAnsi" w:cstheme="minorBidi"/>
          <w:noProof/>
          <w:kern w:val="0"/>
          <w:sz w:val="22"/>
          <w:szCs w:val="22"/>
        </w:rPr>
        <w:tab/>
      </w:r>
      <w:r w:rsidRPr="0003730B">
        <w:rPr>
          <w:noProof/>
          <w:kern w:val="32"/>
        </w:rPr>
        <w:t>Система оповещения ГО</w:t>
      </w:r>
      <w:r>
        <w:rPr>
          <w:noProof/>
        </w:rPr>
        <w:tab/>
      </w:r>
      <w:r w:rsidR="00C24771">
        <w:rPr>
          <w:noProof/>
        </w:rPr>
        <w:fldChar w:fldCharType="begin"/>
      </w:r>
      <w:r>
        <w:rPr>
          <w:noProof/>
        </w:rPr>
        <w:instrText xml:space="preserve"> PAGEREF _Toc388345019 \h </w:instrText>
      </w:r>
      <w:r w:rsidR="00C24771">
        <w:rPr>
          <w:noProof/>
        </w:rPr>
      </w:r>
      <w:r w:rsidR="00C24771">
        <w:rPr>
          <w:noProof/>
        </w:rPr>
        <w:fldChar w:fldCharType="separate"/>
      </w:r>
      <w:r w:rsidR="00EC1F6B">
        <w:rPr>
          <w:noProof/>
        </w:rPr>
        <w:t>76</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4.5</w:t>
      </w:r>
      <w:r>
        <w:rPr>
          <w:rFonts w:asciiTheme="minorHAnsi" w:eastAsiaTheme="minorEastAsia" w:hAnsiTheme="minorHAnsi" w:cstheme="minorBidi"/>
          <w:noProof/>
          <w:kern w:val="0"/>
          <w:sz w:val="22"/>
          <w:szCs w:val="22"/>
        </w:rPr>
        <w:tab/>
      </w:r>
      <w:r w:rsidRPr="0003730B">
        <w:rPr>
          <w:noProof/>
        </w:rPr>
        <w:t>Проведение эвакуационных мероприятий в чрезвычайных ситуаций и при проведении мероприятий ГО</w:t>
      </w:r>
      <w:r>
        <w:rPr>
          <w:noProof/>
        </w:rPr>
        <w:tab/>
      </w:r>
      <w:r w:rsidR="00C24771">
        <w:rPr>
          <w:noProof/>
        </w:rPr>
        <w:fldChar w:fldCharType="begin"/>
      </w:r>
      <w:r>
        <w:rPr>
          <w:noProof/>
        </w:rPr>
        <w:instrText xml:space="preserve"> PAGEREF _Toc388345020 \h </w:instrText>
      </w:r>
      <w:r w:rsidR="00C24771">
        <w:rPr>
          <w:noProof/>
        </w:rPr>
      </w:r>
      <w:r w:rsidR="00C24771">
        <w:rPr>
          <w:noProof/>
        </w:rPr>
        <w:fldChar w:fldCharType="separate"/>
      </w:r>
      <w:r w:rsidR="00EC1F6B">
        <w:rPr>
          <w:noProof/>
        </w:rPr>
        <w:t>82</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4.6</w:t>
      </w:r>
      <w:r>
        <w:rPr>
          <w:rFonts w:asciiTheme="minorHAnsi" w:eastAsiaTheme="minorEastAsia" w:hAnsiTheme="minorHAnsi" w:cstheme="minorBidi"/>
          <w:noProof/>
          <w:kern w:val="0"/>
          <w:sz w:val="22"/>
          <w:szCs w:val="22"/>
        </w:rPr>
        <w:tab/>
      </w:r>
      <w:r w:rsidRPr="0003730B">
        <w:rPr>
          <w:noProof/>
        </w:rPr>
        <w:t>Обеспечение защиты населения в защитных сооружениях (ЗС ГО)</w:t>
      </w:r>
      <w:r>
        <w:rPr>
          <w:noProof/>
        </w:rPr>
        <w:tab/>
      </w:r>
      <w:r w:rsidR="00C24771">
        <w:rPr>
          <w:noProof/>
        </w:rPr>
        <w:fldChar w:fldCharType="begin"/>
      </w:r>
      <w:r>
        <w:rPr>
          <w:noProof/>
        </w:rPr>
        <w:instrText xml:space="preserve"> PAGEREF _Toc388345021 \h </w:instrText>
      </w:r>
      <w:r w:rsidR="00C24771">
        <w:rPr>
          <w:noProof/>
        </w:rPr>
      </w:r>
      <w:r w:rsidR="00C24771">
        <w:rPr>
          <w:noProof/>
        </w:rPr>
        <w:fldChar w:fldCharType="separate"/>
      </w:r>
      <w:r w:rsidR="00EC1F6B">
        <w:rPr>
          <w:noProof/>
        </w:rPr>
        <w:t>83</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4.7</w:t>
      </w:r>
      <w:r>
        <w:rPr>
          <w:rFonts w:asciiTheme="minorHAnsi" w:eastAsiaTheme="minorEastAsia" w:hAnsiTheme="minorHAnsi" w:cstheme="minorBidi"/>
          <w:noProof/>
          <w:kern w:val="0"/>
          <w:sz w:val="22"/>
          <w:szCs w:val="22"/>
        </w:rPr>
        <w:tab/>
      </w:r>
      <w:r w:rsidRPr="0003730B">
        <w:rPr>
          <w:noProof/>
        </w:rPr>
        <w:t>Световая маскировка</w:t>
      </w:r>
      <w:r>
        <w:rPr>
          <w:noProof/>
        </w:rPr>
        <w:tab/>
      </w:r>
      <w:r w:rsidR="00C24771">
        <w:rPr>
          <w:noProof/>
        </w:rPr>
        <w:fldChar w:fldCharType="begin"/>
      </w:r>
      <w:r>
        <w:rPr>
          <w:noProof/>
        </w:rPr>
        <w:instrText xml:space="preserve"> PAGEREF _Toc388345022 \h </w:instrText>
      </w:r>
      <w:r w:rsidR="00C24771">
        <w:rPr>
          <w:noProof/>
        </w:rPr>
      </w:r>
      <w:r w:rsidR="00C24771">
        <w:rPr>
          <w:noProof/>
        </w:rPr>
        <w:fldChar w:fldCharType="separate"/>
      </w:r>
      <w:r w:rsidR="00EC1F6B">
        <w:rPr>
          <w:noProof/>
        </w:rPr>
        <w:t>84</w:t>
      </w:r>
      <w:r w:rsidR="00C24771">
        <w:rPr>
          <w:noProof/>
        </w:rPr>
        <w:fldChar w:fldCharType="end"/>
      </w:r>
    </w:p>
    <w:p w:rsidR="00C7065E" w:rsidRDefault="00C7065E">
      <w:pPr>
        <w:pStyle w:val="12"/>
        <w:rPr>
          <w:rFonts w:asciiTheme="minorHAnsi" w:eastAsiaTheme="minorEastAsia" w:hAnsiTheme="minorHAnsi" w:cstheme="minorBidi"/>
          <w:b w:val="0"/>
          <w:kern w:val="0"/>
          <w:sz w:val="22"/>
          <w:szCs w:val="22"/>
        </w:rPr>
      </w:pPr>
      <w:r w:rsidRPr="0003730B">
        <w:t>5</w:t>
      </w:r>
      <w:r>
        <w:rPr>
          <w:rFonts w:asciiTheme="minorHAnsi" w:eastAsiaTheme="minorEastAsia" w:hAnsiTheme="minorHAnsi" w:cstheme="minorBidi"/>
          <w:b w:val="0"/>
          <w:kern w:val="0"/>
          <w:sz w:val="22"/>
          <w:szCs w:val="22"/>
        </w:rPr>
        <w:tab/>
      </w:r>
      <w:r w:rsidRPr="0003730B">
        <w:t>ПЕРЕЧЕНЬ  МЕРОПРИЯТИЙ ПО ОБЕСПЕЧЕНИЮ  ПОЖАРНОЙ БЕЗОПАСНОСТИ</w:t>
      </w:r>
      <w:r>
        <w:tab/>
      </w:r>
      <w:r w:rsidR="00C24771">
        <w:fldChar w:fldCharType="begin"/>
      </w:r>
      <w:r>
        <w:instrText xml:space="preserve"> PAGEREF _Toc388345023 \h </w:instrText>
      </w:r>
      <w:r w:rsidR="00C24771">
        <w:fldChar w:fldCharType="separate"/>
      </w:r>
      <w:r w:rsidR="00EC1F6B">
        <w:t>85</w:t>
      </w:r>
      <w:r w:rsidR="00C24771">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5.1</w:t>
      </w:r>
      <w:r>
        <w:rPr>
          <w:rFonts w:asciiTheme="minorHAnsi" w:eastAsiaTheme="minorEastAsia" w:hAnsiTheme="minorHAnsi" w:cstheme="minorBidi"/>
          <w:noProof/>
          <w:kern w:val="0"/>
          <w:sz w:val="22"/>
          <w:szCs w:val="22"/>
        </w:rPr>
        <w:tab/>
      </w:r>
      <w:r w:rsidRPr="0003730B">
        <w:rPr>
          <w:noProof/>
        </w:rPr>
        <w:t>Характеристика выполнения требований по обеспечению пожарной безопасности</w:t>
      </w:r>
      <w:r>
        <w:rPr>
          <w:noProof/>
        </w:rPr>
        <w:tab/>
      </w:r>
      <w:r w:rsidR="00C24771">
        <w:rPr>
          <w:noProof/>
        </w:rPr>
        <w:fldChar w:fldCharType="begin"/>
      </w:r>
      <w:r>
        <w:rPr>
          <w:noProof/>
        </w:rPr>
        <w:instrText xml:space="preserve"> PAGEREF _Toc388345024 \h </w:instrText>
      </w:r>
      <w:r w:rsidR="00C24771">
        <w:rPr>
          <w:noProof/>
        </w:rPr>
      </w:r>
      <w:r w:rsidR="00C24771">
        <w:rPr>
          <w:noProof/>
        </w:rPr>
        <w:fldChar w:fldCharType="separate"/>
      </w:r>
      <w:r w:rsidR="00EC1F6B">
        <w:rPr>
          <w:noProof/>
        </w:rPr>
        <w:t>85</w:t>
      </w:r>
      <w:r w:rsidR="00C24771">
        <w:rPr>
          <w:noProof/>
        </w:rPr>
        <w:fldChar w:fldCharType="end"/>
      </w:r>
    </w:p>
    <w:p w:rsidR="00C7065E" w:rsidRDefault="00C7065E">
      <w:pPr>
        <w:pStyle w:val="21"/>
        <w:rPr>
          <w:rFonts w:asciiTheme="minorHAnsi" w:eastAsiaTheme="minorEastAsia" w:hAnsiTheme="minorHAnsi" w:cstheme="minorBidi"/>
          <w:noProof/>
          <w:kern w:val="0"/>
          <w:sz w:val="22"/>
          <w:szCs w:val="22"/>
        </w:rPr>
      </w:pPr>
      <w:r w:rsidRPr="0003730B">
        <w:rPr>
          <w:noProof/>
        </w:rPr>
        <w:t>5.2</w:t>
      </w:r>
      <w:r>
        <w:rPr>
          <w:rFonts w:asciiTheme="minorHAnsi" w:eastAsiaTheme="minorEastAsia" w:hAnsiTheme="minorHAnsi" w:cstheme="minorBidi"/>
          <w:noProof/>
          <w:kern w:val="0"/>
          <w:sz w:val="22"/>
          <w:szCs w:val="22"/>
        </w:rPr>
        <w:tab/>
      </w:r>
      <w:r w:rsidRPr="0003730B">
        <w:rPr>
          <w:noProof/>
        </w:rPr>
        <w:t>Проектные предложения (требования) и градостроительные решения</w:t>
      </w:r>
      <w:r>
        <w:rPr>
          <w:noProof/>
        </w:rPr>
        <w:tab/>
      </w:r>
      <w:r w:rsidR="00C24771">
        <w:rPr>
          <w:noProof/>
        </w:rPr>
        <w:fldChar w:fldCharType="begin"/>
      </w:r>
      <w:r>
        <w:rPr>
          <w:noProof/>
        </w:rPr>
        <w:instrText xml:space="preserve"> PAGEREF _Toc388345025 \h </w:instrText>
      </w:r>
      <w:r w:rsidR="00C24771">
        <w:rPr>
          <w:noProof/>
        </w:rPr>
      </w:r>
      <w:r w:rsidR="00C24771">
        <w:rPr>
          <w:noProof/>
        </w:rPr>
        <w:fldChar w:fldCharType="separate"/>
      </w:r>
      <w:r w:rsidR="00EC1F6B">
        <w:rPr>
          <w:noProof/>
        </w:rPr>
        <w:t>86</w:t>
      </w:r>
      <w:r w:rsidR="00C24771">
        <w:rPr>
          <w:noProof/>
        </w:rPr>
        <w:fldChar w:fldCharType="end"/>
      </w:r>
    </w:p>
    <w:p w:rsidR="00D83B8C" w:rsidRPr="005D66D0" w:rsidRDefault="00C24771" w:rsidP="005D66D0">
      <w:pPr>
        <w:ind w:left="709" w:firstLine="0"/>
      </w:pPr>
      <w:r w:rsidRPr="006C08D1">
        <w:fldChar w:fldCharType="end"/>
      </w:r>
      <w:bookmarkStart w:id="10" w:name="_Toc268263702"/>
    </w:p>
    <w:p w:rsidR="00D83B8C" w:rsidRPr="005D66D0" w:rsidRDefault="00D83B8C" w:rsidP="005D66D0">
      <w:pPr>
        <w:ind w:left="709" w:firstLine="0"/>
      </w:pPr>
      <w:r>
        <w:br w:type="page"/>
      </w:r>
    </w:p>
    <w:p w:rsidR="00A25655" w:rsidRPr="00931725" w:rsidRDefault="00A25655" w:rsidP="00F516AB">
      <w:pPr>
        <w:keepLines/>
        <w:ind w:firstLine="0"/>
        <w:jc w:val="center"/>
        <w:outlineLvl w:val="0"/>
        <w:rPr>
          <w:b/>
          <w:sz w:val="30"/>
          <w:szCs w:val="30"/>
        </w:rPr>
      </w:pPr>
      <w:bookmarkStart w:id="11" w:name="_Toc388344985"/>
      <w:r w:rsidRPr="00931725">
        <w:rPr>
          <w:b/>
          <w:sz w:val="30"/>
          <w:szCs w:val="30"/>
        </w:rPr>
        <w:lastRenderedPageBreak/>
        <w:t>ВВЕДЕНИЕ</w:t>
      </w:r>
      <w:bookmarkEnd w:id="10"/>
      <w:bookmarkEnd w:id="11"/>
    </w:p>
    <w:p w:rsidR="00723F08" w:rsidRPr="00723F08" w:rsidRDefault="00723F08" w:rsidP="00723F08">
      <w:pPr>
        <w:pStyle w:val="affc"/>
      </w:pPr>
      <w:r w:rsidRPr="00723F08">
        <w:t>Цель разработки раздела «Перечень и характеристика основных факторов риска возникновения чрезвычайных ситуаций природного и техногенного характера» в составе материалов обоснования генерального плана муниципального образования «Село Нов</w:t>
      </w:r>
      <w:r w:rsidR="003470AE">
        <w:t>ый Чиркей»  республики Дагестан –</w:t>
      </w:r>
      <w:r w:rsidRPr="00723F08">
        <w:rPr>
          <w:b/>
        </w:rPr>
        <w:t xml:space="preserve"> анализ основных опасностей и рисков на территории сельского поселения и факторов их возникновения. </w:t>
      </w:r>
    </w:p>
    <w:p w:rsidR="00723F08" w:rsidRPr="00723F08" w:rsidRDefault="00723F08" w:rsidP="00723F08">
      <w:pPr>
        <w:pStyle w:val="affc"/>
      </w:pPr>
      <w:proofErr w:type="gramStart"/>
      <w:r w:rsidRPr="00723F08">
        <w:rPr>
          <w:b/>
        </w:rPr>
        <w:t>Основной задачей</w:t>
      </w:r>
      <w:r w:rsidRPr="00723F08">
        <w:t xml:space="preserve">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w:t>
      </w:r>
      <w:r w:rsidRPr="00723F08">
        <w:rPr>
          <w:b/>
          <w:i/>
        </w:rPr>
        <w:t>и</w:t>
      </w:r>
      <w:r w:rsidRPr="00723F08">
        <w:t>, а также выявить территории, возможности застройки и хозяйственного использования которых ограничены действием указанных</w:t>
      </w:r>
      <w:proofErr w:type="gramEnd"/>
      <w:r w:rsidRPr="00723F08">
        <w:t xml:space="preserve">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723F08" w:rsidRPr="00723F08" w:rsidRDefault="00723F08" w:rsidP="00723F08">
      <w:pPr>
        <w:pStyle w:val="affc"/>
        <w:rPr>
          <w:i/>
        </w:rPr>
      </w:pPr>
      <w:r w:rsidRPr="00723F08">
        <w:rPr>
          <w:i/>
        </w:rPr>
        <w:t>Перечень нормативных актов,  нормативно-технических и иных документов</w:t>
      </w:r>
      <w:proofErr w:type="gramStart"/>
      <w:r w:rsidRPr="00723F08">
        <w:rPr>
          <w:i/>
        </w:rPr>
        <w:t>.</w:t>
      </w:r>
      <w:proofErr w:type="gramEnd"/>
      <w:r w:rsidRPr="00723F08">
        <w:rPr>
          <w:i/>
        </w:rPr>
        <w:t xml:space="preserve"> </w:t>
      </w:r>
      <w:proofErr w:type="gramStart"/>
      <w:r w:rsidRPr="00723F08">
        <w:rPr>
          <w:i/>
        </w:rPr>
        <w:t>и</w:t>
      </w:r>
      <w:proofErr w:type="gramEnd"/>
      <w:r w:rsidRPr="00723F08">
        <w:rPr>
          <w:i/>
        </w:rPr>
        <w:t>спользованных при разработке раздела</w:t>
      </w:r>
    </w:p>
    <w:p w:rsidR="00723F08" w:rsidRPr="00723F08" w:rsidRDefault="00723F08" w:rsidP="00723F08">
      <w:pPr>
        <w:pStyle w:val="affc"/>
      </w:pPr>
      <w:r w:rsidRPr="00723F08">
        <w:t>«Методические рекомендации по разработке проектов генеральных планов поселений и городских округов», приказ Минрегионразвития России от 26.05.2011г. №244.</w:t>
      </w:r>
    </w:p>
    <w:p w:rsidR="00723F08" w:rsidRPr="00723F08" w:rsidRDefault="00723F08" w:rsidP="00723F08">
      <w:pPr>
        <w:pStyle w:val="affc"/>
        <w:rPr>
          <w:rFonts w:ascii="Arial" w:hAnsi="Arial" w:cs="Arial"/>
          <w:sz w:val="20"/>
          <w:szCs w:val="20"/>
        </w:rPr>
      </w:pPr>
      <w:r w:rsidRPr="00723F08">
        <w:t>«Методика комплексной оценки индивидуального риска чрезвычайных ситуаций природного и техногенного характера». Москва, ВНИИГОЧС, 2002.</w:t>
      </w:r>
    </w:p>
    <w:p w:rsidR="00723F08" w:rsidRPr="00723F08" w:rsidRDefault="00723F08" w:rsidP="00723F08">
      <w:pPr>
        <w:pStyle w:val="affc"/>
        <w:rPr>
          <w:rFonts w:ascii="Arial" w:hAnsi="Arial" w:cs="Arial"/>
          <w:sz w:val="22"/>
          <w:szCs w:val="22"/>
        </w:rPr>
      </w:pPr>
      <w:r w:rsidRPr="00723F08">
        <w:rPr>
          <w:sz w:val="22"/>
        </w:rPr>
        <w:t> «Положение о системах оповещения гражданской обороны». Приказ МЧС России, Госкомсвязи России и ВГТРК от 07.12.1998г. № 701/212/803;</w:t>
      </w:r>
    </w:p>
    <w:p w:rsidR="00723F08" w:rsidRPr="00723F08" w:rsidRDefault="00723F08" w:rsidP="00723F08">
      <w:pPr>
        <w:pStyle w:val="affc"/>
        <w:rPr>
          <w:sz w:val="22"/>
          <w:szCs w:val="22"/>
        </w:rPr>
      </w:pPr>
      <w:r w:rsidRPr="00723F08">
        <w:rPr>
          <w:sz w:val="22"/>
          <w:szCs w:val="22"/>
        </w:rPr>
        <w:t>"Технический регламент о требованиях пожарной безопасности", утверждённый Федеральным законом от 22 июля 2008 г. N 123-ФЗ.</w:t>
      </w:r>
    </w:p>
    <w:p w:rsidR="00723F08" w:rsidRPr="00723F08" w:rsidRDefault="00723F08" w:rsidP="00723F08">
      <w:pPr>
        <w:pStyle w:val="affc"/>
        <w:rPr>
          <w:rFonts w:ascii="Arial" w:hAnsi="Arial" w:cs="Arial"/>
          <w:sz w:val="22"/>
          <w:szCs w:val="22"/>
        </w:rPr>
      </w:pPr>
      <w:r w:rsidRPr="00723F08">
        <w:rPr>
          <w:sz w:val="22"/>
        </w:rPr>
        <w:t xml:space="preserve">ГОСТ </w:t>
      </w:r>
      <w:proofErr w:type="gramStart"/>
      <w:r w:rsidRPr="00723F08">
        <w:rPr>
          <w:sz w:val="22"/>
        </w:rPr>
        <w:t>Р</w:t>
      </w:r>
      <w:proofErr w:type="gramEnd"/>
      <w:r w:rsidRPr="00723F08">
        <w:rPr>
          <w:sz w:val="22"/>
        </w:rPr>
        <w:t xml:space="preserve"> 23.0.01 «Безопасность в чрезвычайных ситуациях. Основные положения»;</w:t>
      </w:r>
    </w:p>
    <w:p w:rsidR="00723F08" w:rsidRPr="00723F08" w:rsidRDefault="00723F08" w:rsidP="00723F08">
      <w:pPr>
        <w:pStyle w:val="affc"/>
        <w:rPr>
          <w:rFonts w:ascii="Arial" w:hAnsi="Arial" w:cs="Arial"/>
          <w:sz w:val="22"/>
          <w:szCs w:val="22"/>
        </w:rPr>
      </w:pPr>
      <w:r w:rsidRPr="00723F08">
        <w:rPr>
          <w:sz w:val="22"/>
        </w:rPr>
        <w:t xml:space="preserve">ГОСТ </w:t>
      </w:r>
      <w:proofErr w:type="gramStart"/>
      <w:r w:rsidRPr="00723F08">
        <w:rPr>
          <w:sz w:val="22"/>
        </w:rPr>
        <w:t>Р</w:t>
      </w:r>
      <w:proofErr w:type="gramEnd"/>
      <w:r w:rsidRPr="00723F08">
        <w:rPr>
          <w:sz w:val="22"/>
        </w:rPr>
        <w:t xml:space="preserve"> 22.0.02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31.05.2000 г. № 148-ст);</w:t>
      </w:r>
    </w:p>
    <w:p w:rsidR="00723F08" w:rsidRPr="00723F08" w:rsidRDefault="00723F08" w:rsidP="00723F08">
      <w:pPr>
        <w:pStyle w:val="affc"/>
        <w:rPr>
          <w:rFonts w:ascii="Arial" w:hAnsi="Arial" w:cs="Arial"/>
          <w:sz w:val="22"/>
          <w:szCs w:val="22"/>
        </w:rPr>
      </w:pPr>
      <w:r w:rsidRPr="00723F08">
        <w:rPr>
          <w:sz w:val="22"/>
        </w:rPr>
        <w:t xml:space="preserve">ГОСТ </w:t>
      </w:r>
      <w:proofErr w:type="gramStart"/>
      <w:r w:rsidRPr="00723F08">
        <w:rPr>
          <w:sz w:val="22"/>
        </w:rPr>
        <w:t>Р</w:t>
      </w:r>
      <w:proofErr w:type="gramEnd"/>
      <w:r w:rsidRPr="00723F08">
        <w:rPr>
          <w:sz w:val="22"/>
        </w:rPr>
        <w:t xml:space="preserve"> 22.0.05 «Безопасность в чрезвычайных ситуациях. Техногенные чрезвычайные ситуации. Термины и определения»;</w:t>
      </w:r>
    </w:p>
    <w:p w:rsidR="00723F08" w:rsidRPr="00723F08" w:rsidRDefault="00723F08" w:rsidP="00723F08">
      <w:pPr>
        <w:pStyle w:val="affc"/>
        <w:rPr>
          <w:rFonts w:ascii="Arial" w:hAnsi="Arial" w:cs="Arial"/>
          <w:sz w:val="22"/>
          <w:szCs w:val="22"/>
        </w:rPr>
      </w:pPr>
      <w:r w:rsidRPr="00723F08">
        <w:rPr>
          <w:sz w:val="22"/>
        </w:rPr>
        <w:t xml:space="preserve">ГОСТ </w:t>
      </w:r>
      <w:proofErr w:type="gramStart"/>
      <w:r w:rsidRPr="00723F08">
        <w:rPr>
          <w:sz w:val="22"/>
        </w:rPr>
        <w:t>Р</w:t>
      </w:r>
      <w:proofErr w:type="gramEnd"/>
      <w:r w:rsidRPr="00723F08">
        <w:rPr>
          <w:sz w:val="22"/>
        </w:rPr>
        <w:t xml:space="preserve"> 22.0.06 «Безопасность в чрезвычайных ситуациях. Источники природных чрезвычайных ситуаций. Поражающие факторы»;</w:t>
      </w:r>
    </w:p>
    <w:p w:rsidR="00723F08" w:rsidRPr="00723F08" w:rsidRDefault="00723F08" w:rsidP="00723F08">
      <w:pPr>
        <w:pStyle w:val="affc"/>
        <w:rPr>
          <w:rFonts w:ascii="Arial" w:hAnsi="Arial" w:cs="Arial"/>
          <w:sz w:val="22"/>
          <w:szCs w:val="22"/>
        </w:rPr>
      </w:pPr>
      <w:r w:rsidRPr="00723F08">
        <w:rPr>
          <w:sz w:val="22"/>
        </w:rPr>
        <w:t xml:space="preserve">ГОСТ </w:t>
      </w:r>
      <w:proofErr w:type="gramStart"/>
      <w:r w:rsidRPr="00723F08">
        <w:rPr>
          <w:sz w:val="22"/>
        </w:rPr>
        <w:t>Р</w:t>
      </w:r>
      <w:proofErr w:type="gramEnd"/>
      <w:r w:rsidRPr="00723F08">
        <w:rPr>
          <w:sz w:val="22"/>
        </w:rPr>
        <w:t xml:space="preserve"> 22.0.07 «Безопасность в чрезвычайных ситуациях. Источники техногенных чрезвычайных ситуаций»;</w:t>
      </w:r>
    </w:p>
    <w:p w:rsidR="00723F08" w:rsidRPr="00723F08" w:rsidRDefault="00723F08" w:rsidP="00723F08">
      <w:pPr>
        <w:pStyle w:val="affc"/>
        <w:rPr>
          <w:sz w:val="22"/>
        </w:rPr>
      </w:pPr>
      <w:r w:rsidRPr="00723F08">
        <w:rPr>
          <w:sz w:val="22"/>
        </w:rPr>
        <w:lastRenderedPageBreak/>
        <w:t xml:space="preserve">ГОСТ </w:t>
      </w:r>
      <w:proofErr w:type="gramStart"/>
      <w:r w:rsidRPr="00723F08">
        <w:rPr>
          <w:sz w:val="22"/>
        </w:rPr>
        <w:t>Р</w:t>
      </w:r>
      <w:proofErr w:type="gramEnd"/>
      <w:r w:rsidRPr="00723F08">
        <w:rPr>
          <w:sz w:val="22"/>
        </w:rPr>
        <w:t xml:space="preserve">  22.3.03 «Безопасность в чрезвычайных ситуациях. Защита населения. Основные положения»;</w:t>
      </w:r>
    </w:p>
    <w:p w:rsidR="00723F08" w:rsidRPr="00723F08" w:rsidRDefault="00723F08" w:rsidP="00723F08">
      <w:pPr>
        <w:pStyle w:val="affc"/>
        <w:rPr>
          <w:rFonts w:ascii="Arial" w:hAnsi="Arial" w:cs="Arial"/>
          <w:sz w:val="20"/>
          <w:szCs w:val="20"/>
        </w:rPr>
      </w:pPr>
      <w:r w:rsidRPr="00723F08">
        <w:t xml:space="preserve">ГОСТ </w:t>
      </w:r>
      <w:proofErr w:type="gramStart"/>
      <w:r w:rsidRPr="00723F08">
        <w:t>Р</w:t>
      </w:r>
      <w:proofErr w:type="gramEnd"/>
      <w:r w:rsidRPr="00723F08">
        <w:t xml:space="preserve"> 22.1.01-95  «Безопасность в чрезвычайных ситуациях. Мониторинг и прогнозирование</w:t>
      </w:r>
      <w:proofErr w:type="gramStart"/>
      <w:r w:rsidRPr="00723F08">
        <w:t>.</w:t>
      </w:r>
      <w:proofErr w:type="gramEnd"/>
      <w:r w:rsidRPr="00723F08">
        <w:t xml:space="preserve"> </w:t>
      </w:r>
      <w:proofErr w:type="gramStart"/>
      <w:r w:rsidRPr="00723F08">
        <w:t>о</w:t>
      </w:r>
      <w:proofErr w:type="gramEnd"/>
      <w:r w:rsidRPr="00723F08">
        <w:t>сновные положения»;</w:t>
      </w:r>
    </w:p>
    <w:p w:rsidR="00723F08" w:rsidRPr="00723F08" w:rsidRDefault="00723F08" w:rsidP="00723F08">
      <w:pPr>
        <w:pStyle w:val="affc"/>
        <w:rPr>
          <w:rFonts w:ascii="Arial" w:hAnsi="Arial" w:cs="Arial"/>
          <w:sz w:val="22"/>
          <w:szCs w:val="22"/>
        </w:rPr>
      </w:pPr>
      <w:proofErr w:type="spellStart"/>
      <w:r w:rsidRPr="00723F08">
        <w:rPr>
          <w:sz w:val="22"/>
        </w:rPr>
        <w:t>СНиП</w:t>
      </w:r>
      <w:proofErr w:type="spellEnd"/>
      <w:r w:rsidRPr="00723F08">
        <w:rPr>
          <w:sz w:val="22"/>
        </w:rPr>
        <w:t xml:space="preserve"> 2.01.51-90 «Инженерно-технические мероприятия гражданской обороны»;</w:t>
      </w:r>
    </w:p>
    <w:p w:rsidR="00723F08" w:rsidRPr="00723F08" w:rsidRDefault="00723F08" w:rsidP="00723F08">
      <w:pPr>
        <w:pStyle w:val="affc"/>
        <w:rPr>
          <w:rFonts w:ascii="Arial" w:hAnsi="Arial" w:cs="Arial"/>
          <w:sz w:val="22"/>
          <w:szCs w:val="22"/>
        </w:rPr>
      </w:pPr>
      <w:proofErr w:type="spellStart"/>
      <w:r w:rsidRPr="00723F08">
        <w:rPr>
          <w:sz w:val="22"/>
        </w:rPr>
        <w:t>СНиП</w:t>
      </w:r>
      <w:proofErr w:type="spellEnd"/>
      <w:r w:rsidRPr="00723F08">
        <w:rPr>
          <w:sz w:val="22"/>
        </w:rPr>
        <w:t xml:space="preserve"> II-11-77* «Защитные сооружения гражданской обороны»;</w:t>
      </w:r>
    </w:p>
    <w:p w:rsidR="00723F08" w:rsidRPr="00723F08" w:rsidRDefault="00723F08" w:rsidP="00723F08">
      <w:pPr>
        <w:pStyle w:val="affc"/>
        <w:rPr>
          <w:rFonts w:ascii="Arial" w:hAnsi="Arial" w:cs="Arial"/>
          <w:sz w:val="22"/>
          <w:szCs w:val="22"/>
        </w:rPr>
      </w:pPr>
      <w:r w:rsidRPr="00723F08">
        <w:rPr>
          <w:sz w:val="22"/>
        </w:rPr>
        <w:t>ВСН ИТМ ГО АС-90 «Нормы проектирования  инженерно-технических мероприятий гражданской обороны на атомных станциях»;</w:t>
      </w:r>
    </w:p>
    <w:p w:rsidR="00723F08" w:rsidRPr="00723F08" w:rsidRDefault="00723F08" w:rsidP="00723F08">
      <w:pPr>
        <w:pStyle w:val="affc"/>
        <w:rPr>
          <w:rFonts w:ascii="Arial" w:hAnsi="Arial" w:cs="Arial"/>
          <w:sz w:val="22"/>
          <w:szCs w:val="22"/>
        </w:rPr>
      </w:pPr>
      <w:r w:rsidRPr="00723F08">
        <w:rPr>
          <w:sz w:val="22"/>
        </w:rPr>
        <w:t>ВСН ВК4-90  «Инструкция по подготовке и работе систем хозяйственно-питьевого водоснабжения в чрезвычайных ситуациях»;</w:t>
      </w:r>
    </w:p>
    <w:p w:rsidR="00723F08" w:rsidRPr="00723F08" w:rsidRDefault="00723F08" w:rsidP="00723F08">
      <w:pPr>
        <w:pStyle w:val="affc"/>
        <w:rPr>
          <w:rFonts w:ascii="Arial" w:hAnsi="Arial" w:cs="Arial"/>
          <w:sz w:val="22"/>
          <w:szCs w:val="22"/>
        </w:rPr>
      </w:pPr>
      <w:proofErr w:type="spellStart"/>
      <w:r w:rsidRPr="00723F08">
        <w:rPr>
          <w:sz w:val="22"/>
        </w:rPr>
        <w:t>СНиП</w:t>
      </w:r>
      <w:proofErr w:type="spellEnd"/>
      <w:r w:rsidRPr="00723F08">
        <w:rPr>
          <w:sz w:val="22"/>
        </w:rPr>
        <w:t xml:space="preserve"> 2.01.53-84  «Световая  маскировка  населенных  пунктов и объектов народного хозяйства»;</w:t>
      </w:r>
    </w:p>
    <w:p w:rsidR="00723F08" w:rsidRPr="00723F08" w:rsidRDefault="00723F08" w:rsidP="00723F08">
      <w:pPr>
        <w:pStyle w:val="affc"/>
        <w:rPr>
          <w:rFonts w:ascii="Arial" w:hAnsi="Arial" w:cs="Arial"/>
          <w:sz w:val="22"/>
          <w:szCs w:val="22"/>
        </w:rPr>
      </w:pPr>
      <w:proofErr w:type="spellStart"/>
      <w:r w:rsidRPr="00723F08">
        <w:rPr>
          <w:sz w:val="22"/>
        </w:rPr>
        <w:t>СНиП</w:t>
      </w:r>
      <w:proofErr w:type="spellEnd"/>
      <w:r w:rsidRPr="00723F08">
        <w:rPr>
          <w:sz w:val="22"/>
        </w:rPr>
        <w:t xml:space="preserve"> 2.01.54-84 «Защитные  сооружения  гражданской обороны в подземных горных выработках»;</w:t>
      </w:r>
    </w:p>
    <w:p w:rsidR="00723F08" w:rsidRPr="00723F08" w:rsidRDefault="00723F08" w:rsidP="00723F08">
      <w:pPr>
        <w:pStyle w:val="affc"/>
        <w:rPr>
          <w:rFonts w:ascii="Arial" w:hAnsi="Arial" w:cs="Arial"/>
          <w:sz w:val="22"/>
          <w:szCs w:val="22"/>
        </w:rPr>
      </w:pPr>
      <w:proofErr w:type="spellStart"/>
      <w:r w:rsidRPr="00723F08">
        <w:rPr>
          <w:sz w:val="22"/>
        </w:rPr>
        <w:t>СНиП</w:t>
      </w:r>
      <w:proofErr w:type="spellEnd"/>
      <w:r w:rsidRPr="00723F08">
        <w:rPr>
          <w:sz w:val="22"/>
        </w:rPr>
        <w:t xml:space="preserve"> 22-01-95 «Геофизика опасных природных воздействий»;</w:t>
      </w:r>
    </w:p>
    <w:p w:rsidR="00723F08" w:rsidRPr="00723F08" w:rsidRDefault="00723F08" w:rsidP="00723F08">
      <w:pPr>
        <w:pStyle w:val="affc"/>
        <w:rPr>
          <w:rFonts w:ascii="Arial" w:hAnsi="Arial" w:cs="Arial"/>
          <w:sz w:val="22"/>
          <w:szCs w:val="22"/>
        </w:rPr>
      </w:pPr>
      <w:proofErr w:type="spellStart"/>
      <w:r w:rsidRPr="00723F08">
        <w:rPr>
          <w:sz w:val="22"/>
        </w:rPr>
        <w:t>СНиП</w:t>
      </w:r>
      <w:proofErr w:type="spellEnd"/>
      <w:r w:rsidRPr="00723F08">
        <w:rPr>
          <w:sz w:val="22"/>
        </w:rPr>
        <w:t xml:space="preserve"> 2.06.15-85 «Инженерная защита территорий от затопления и подтопления»;</w:t>
      </w:r>
    </w:p>
    <w:p w:rsidR="00723F08" w:rsidRPr="00723F08" w:rsidRDefault="00723F08" w:rsidP="00723F08">
      <w:pPr>
        <w:pStyle w:val="affc"/>
        <w:rPr>
          <w:rFonts w:ascii="Arial" w:hAnsi="Arial" w:cs="Arial"/>
          <w:sz w:val="22"/>
          <w:szCs w:val="22"/>
        </w:rPr>
      </w:pPr>
      <w:proofErr w:type="spellStart"/>
      <w:r w:rsidRPr="00723F08">
        <w:rPr>
          <w:sz w:val="22"/>
        </w:rPr>
        <w:t>СНиП</w:t>
      </w:r>
      <w:proofErr w:type="spellEnd"/>
      <w:r w:rsidRPr="00723F08">
        <w:rPr>
          <w:sz w:val="22"/>
        </w:rPr>
        <w:t xml:space="preserve"> 2.01.15-90 «Инженерная защита территорий,  зданий и сооружений от опасных  геологических  процессов.  Основные  положения проектирования»;</w:t>
      </w:r>
    </w:p>
    <w:p w:rsidR="00723F08" w:rsidRPr="00723F08" w:rsidRDefault="00723F08" w:rsidP="00723F08">
      <w:pPr>
        <w:pStyle w:val="affc"/>
        <w:rPr>
          <w:rFonts w:ascii="Arial" w:hAnsi="Arial" w:cs="Arial"/>
          <w:sz w:val="22"/>
          <w:szCs w:val="22"/>
        </w:rPr>
      </w:pPr>
      <w:proofErr w:type="spellStart"/>
      <w:r w:rsidRPr="00723F08">
        <w:rPr>
          <w:sz w:val="22"/>
        </w:rPr>
        <w:t>СНиП</w:t>
      </w:r>
      <w:proofErr w:type="spellEnd"/>
      <w:r w:rsidRPr="00723F08">
        <w:rPr>
          <w:sz w:val="22"/>
        </w:rPr>
        <w:t xml:space="preserve"> II-7-81* «Строительство в сейсмических районах»;</w:t>
      </w:r>
    </w:p>
    <w:p w:rsidR="00723F08" w:rsidRPr="00723F08" w:rsidRDefault="00723F08" w:rsidP="00723F08">
      <w:pPr>
        <w:pStyle w:val="affc"/>
        <w:rPr>
          <w:rFonts w:ascii="Arial" w:hAnsi="Arial" w:cs="Arial"/>
          <w:sz w:val="22"/>
          <w:szCs w:val="22"/>
        </w:rPr>
      </w:pPr>
      <w:proofErr w:type="spellStart"/>
      <w:r w:rsidRPr="00723F08">
        <w:rPr>
          <w:sz w:val="22"/>
        </w:rPr>
        <w:t>СНиП</w:t>
      </w:r>
      <w:proofErr w:type="spellEnd"/>
      <w:r w:rsidRPr="00723F08">
        <w:rPr>
          <w:sz w:val="22"/>
        </w:rPr>
        <w:t xml:space="preserve"> 2.01.01-82 «Строительная климатология и геофизика»;</w:t>
      </w:r>
    </w:p>
    <w:p w:rsidR="00723F08" w:rsidRPr="00723F08" w:rsidRDefault="00723F08" w:rsidP="00723F08">
      <w:pPr>
        <w:pStyle w:val="affc"/>
        <w:rPr>
          <w:rFonts w:ascii="Arial" w:hAnsi="Arial" w:cs="Arial"/>
          <w:sz w:val="22"/>
          <w:szCs w:val="22"/>
        </w:rPr>
      </w:pPr>
      <w:proofErr w:type="spellStart"/>
      <w:r w:rsidRPr="00723F08">
        <w:rPr>
          <w:sz w:val="22"/>
        </w:rPr>
        <w:t>СНиП</w:t>
      </w:r>
      <w:proofErr w:type="spellEnd"/>
      <w:r w:rsidRPr="00723F08">
        <w:rPr>
          <w:sz w:val="22"/>
        </w:rPr>
        <w:t xml:space="preserve"> 2.01.09-91 «Здания и сооружения на подрабатываемых территориях и </w:t>
      </w:r>
      <w:proofErr w:type="spellStart"/>
      <w:r w:rsidRPr="00723F08">
        <w:rPr>
          <w:sz w:val="22"/>
        </w:rPr>
        <w:t>просадочных</w:t>
      </w:r>
      <w:proofErr w:type="spellEnd"/>
      <w:r w:rsidRPr="00723F08">
        <w:rPr>
          <w:sz w:val="22"/>
        </w:rPr>
        <w:t xml:space="preserve"> грунтах»;</w:t>
      </w:r>
    </w:p>
    <w:p w:rsidR="00723F08" w:rsidRPr="00723F08" w:rsidRDefault="00723F08" w:rsidP="00723F08">
      <w:pPr>
        <w:pStyle w:val="affc"/>
        <w:rPr>
          <w:sz w:val="22"/>
        </w:rPr>
      </w:pPr>
      <w:proofErr w:type="spellStart"/>
      <w:r w:rsidRPr="00723F08">
        <w:rPr>
          <w:sz w:val="22"/>
        </w:rPr>
        <w:t>СНиП</w:t>
      </w:r>
      <w:proofErr w:type="spellEnd"/>
      <w:r w:rsidRPr="00723F08">
        <w:rPr>
          <w:sz w:val="22"/>
        </w:rPr>
        <w:t xml:space="preserve"> 11-02-96 «Инженерные изыскания для строительства. Основные положения»;</w:t>
      </w:r>
    </w:p>
    <w:p w:rsidR="00723F08" w:rsidRPr="00723F08" w:rsidRDefault="00723F08" w:rsidP="00723F08">
      <w:pPr>
        <w:pStyle w:val="affc"/>
      </w:pPr>
      <w:r w:rsidRPr="00723F08">
        <w:t>свод правил по проектированию и строительству 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723F08" w:rsidRPr="00723F08" w:rsidRDefault="00723F08" w:rsidP="00723F08">
      <w:pPr>
        <w:pStyle w:val="affc"/>
        <w:rPr>
          <w:rFonts w:ascii="Arial" w:hAnsi="Arial" w:cs="Arial"/>
          <w:sz w:val="22"/>
          <w:szCs w:val="22"/>
        </w:rPr>
      </w:pPr>
      <w:proofErr w:type="spellStart"/>
      <w:r w:rsidRPr="00723F08">
        <w:rPr>
          <w:sz w:val="22"/>
        </w:rPr>
        <w:t>СанПиН</w:t>
      </w:r>
      <w:proofErr w:type="spellEnd"/>
      <w:r w:rsidRPr="00723F08">
        <w:rPr>
          <w:sz w:val="22"/>
        </w:rPr>
        <w:t xml:space="preserve"> 2.2.1/2.1.1.1031-01 «Санитарно-защитные зоны и санитарная классификация предприятий, сооружений и иных объектов»;</w:t>
      </w:r>
    </w:p>
    <w:p w:rsidR="00723F08" w:rsidRPr="00723F08" w:rsidRDefault="00723F08" w:rsidP="00723F08">
      <w:pPr>
        <w:pStyle w:val="affc"/>
        <w:rPr>
          <w:rFonts w:ascii="Arial" w:hAnsi="Arial" w:cs="Arial"/>
          <w:sz w:val="22"/>
          <w:szCs w:val="22"/>
        </w:rPr>
      </w:pPr>
      <w:r w:rsidRPr="00723F08">
        <w:rPr>
          <w:sz w:val="22"/>
        </w:rPr>
        <w:t xml:space="preserve">РД 34.21.122-87 «Инструкция по устройству </w:t>
      </w:r>
      <w:proofErr w:type="spellStart"/>
      <w:r w:rsidRPr="00723F08">
        <w:rPr>
          <w:sz w:val="22"/>
        </w:rPr>
        <w:t>молниезащиты</w:t>
      </w:r>
      <w:proofErr w:type="spellEnd"/>
      <w:r w:rsidRPr="00723F08">
        <w:rPr>
          <w:sz w:val="22"/>
        </w:rPr>
        <w:t xml:space="preserve"> зданий и сооружений»; </w:t>
      </w:r>
    </w:p>
    <w:p w:rsidR="00723F08" w:rsidRPr="00723F08" w:rsidRDefault="00723F08" w:rsidP="00723F08">
      <w:pPr>
        <w:pStyle w:val="affc"/>
        <w:rPr>
          <w:rFonts w:ascii="Arial" w:hAnsi="Arial" w:cs="Arial"/>
          <w:sz w:val="22"/>
          <w:szCs w:val="22"/>
        </w:rPr>
      </w:pPr>
      <w:r w:rsidRPr="00723F08">
        <w:rPr>
          <w:sz w:val="22"/>
        </w:rPr>
        <w:t>ВСН ВОЗ-83 «Инструкция по защите технологического оборудования от воздействия поражающих факторов ядерных взрывов»;</w:t>
      </w:r>
    </w:p>
    <w:p w:rsidR="00723F08" w:rsidRPr="00723F08" w:rsidRDefault="00723F08" w:rsidP="00723F08">
      <w:pPr>
        <w:pStyle w:val="affc"/>
      </w:pPr>
      <w:r w:rsidRPr="00723F08">
        <w:t>Указ Президента РФ от 13.11.2012г. №1522 «О создании комплексной системы экстренного оповещения населения об угрозе возникновения или о возникновении чрезвычайных ситуаций».</w:t>
      </w:r>
    </w:p>
    <w:p w:rsidR="00F4390E" w:rsidRPr="00353168" w:rsidRDefault="00F4390E" w:rsidP="00723F08">
      <w:pPr>
        <w:pStyle w:val="affc"/>
      </w:pPr>
    </w:p>
    <w:p w:rsidR="00A25655" w:rsidRPr="00353168" w:rsidRDefault="00A25655" w:rsidP="00F516AB">
      <w:pPr>
        <w:pStyle w:val="1"/>
        <w:keepNext w:val="0"/>
        <w:keepLines/>
        <w:pageBreakBefore/>
        <w:widowControl w:val="0"/>
        <w:numPr>
          <w:ilvl w:val="1"/>
          <w:numId w:val="2"/>
        </w:numPr>
        <w:spacing w:before="0" w:after="0" w:line="360" w:lineRule="auto"/>
        <w:ind w:left="0" w:firstLine="0"/>
        <w:jc w:val="center"/>
        <w:rPr>
          <w:rFonts w:ascii="Times New Roman" w:hAnsi="Times New Roman" w:cs="Times New Roman"/>
          <w:sz w:val="30"/>
          <w:szCs w:val="30"/>
        </w:rPr>
      </w:pPr>
      <w:bookmarkStart w:id="12" w:name="_Toc268263703"/>
      <w:bookmarkStart w:id="13" w:name="_Toc388344986"/>
      <w:r w:rsidRPr="00353168">
        <w:rPr>
          <w:rFonts w:ascii="Times New Roman" w:hAnsi="Times New Roman" w:cs="Times New Roman"/>
          <w:sz w:val="30"/>
          <w:szCs w:val="30"/>
        </w:rPr>
        <w:lastRenderedPageBreak/>
        <w:t>КРАТКОЕ ОПИСАНИЕ ТЕРРИТОРИИ МУНИЦИПАЛЬНОГО ОБРАЗОВАНИЯ, УСЛОВИЙ И ИНФРАСТРУКТУРЫ, ФОРМИРУЮЩИХ ФАКТОРЫ РИСКА ВОЗНИКНОВЕНИЯ ЧРЕЗВЫЧАЙНЫХ СИТУАЦИЙ</w:t>
      </w:r>
      <w:bookmarkEnd w:id="12"/>
      <w:bookmarkEnd w:id="13"/>
    </w:p>
    <w:p w:rsidR="00A25655" w:rsidRPr="00353168" w:rsidRDefault="00A25655" w:rsidP="00DD406B">
      <w:pPr>
        <w:keepLines/>
        <w:suppressAutoHyphens/>
        <w:ind w:firstLine="0"/>
        <w:rPr>
          <w:lang w:eastAsia="ru-RU"/>
        </w:rPr>
      </w:pPr>
    </w:p>
    <w:p w:rsidR="00A25655" w:rsidRPr="00353168" w:rsidRDefault="00A25655" w:rsidP="00F516AB">
      <w:pPr>
        <w:pStyle w:val="2"/>
        <w:keepNext w:val="0"/>
        <w:keepLines/>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14" w:name="_Toc268263704"/>
      <w:bookmarkStart w:id="15" w:name="_Toc388344987"/>
      <w:r w:rsidRPr="00353168">
        <w:rPr>
          <w:rFonts w:ascii="Times New Roman" w:hAnsi="Times New Roman" w:cs="Times New Roman"/>
          <w:i w:val="0"/>
          <w:sz w:val="30"/>
          <w:szCs w:val="30"/>
        </w:rPr>
        <w:t>Топографо-геодезические условия</w:t>
      </w:r>
      <w:bookmarkEnd w:id="14"/>
      <w:bookmarkEnd w:id="15"/>
    </w:p>
    <w:p w:rsidR="00723F08" w:rsidRPr="000F7ACB" w:rsidRDefault="00723F08" w:rsidP="00723F08">
      <w:pPr>
        <w:pStyle w:val="affc"/>
        <w:rPr>
          <w:kern w:val="2"/>
        </w:rPr>
      </w:pPr>
      <w:bookmarkStart w:id="16" w:name="_Toc268263705"/>
      <w:r w:rsidRPr="000F7ACB">
        <w:rPr>
          <w:kern w:val="2"/>
        </w:rPr>
        <w:t xml:space="preserve">Село расположено в 19 км к востоку от города </w:t>
      </w:r>
      <w:proofErr w:type="spellStart"/>
      <w:r w:rsidRPr="000F7ACB">
        <w:rPr>
          <w:kern w:val="2"/>
        </w:rPr>
        <w:t>Кизилюрт</w:t>
      </w:r>
      <w:proofErr w:type="spellEnd"/>
      <w:r w:rsidRPr="000F7ACB">
        <w:rPr>
          <w:kern w:val="2"/>
        </w:rPr>
        <w:t xml:space="preserve"> и в 39 км северо-западнее от города Махачкала, на федеральной трассе «Кавказ». Граничит на северо-западе с селом </w:t>
      </w:r>
      <w:proofErr w:type="spellStart"/>
      <w:r w:rsidRPr="000F7ACB">
        <w:rPr>
          <w:kern w:val="2"/>
        </w:rPr>
        <w:t>Кульзеб</w:t>
      </w:r>
      <w:proofErr w:type="spellEnd"/>
      <w:r w:rsidRPr="000F7ACB">
        <w:rPr>
          <w:kern w:val="2"/>
        </w:rPr>
        <w:t xml:space="preserve">, на юго-востоке — с селом </w:t>
      </w:r>
      <w:proofErr w:type="spellStart"/>
      <w:r w:rsidRPr="000F7ACB">
        <w:rPr>
          <w:kern w:val="2"/>
        </w:rPr>
        <w:t>Темиргое</w:t>
      </w:r>
      <w:proofErr w:type="spellEnd"/>
      <w:r w:rsidRPr="000F7ACB">
        <w:rPr>
          <w:kern w:val="2"/>
        </w:rPr>
        <w:t>. По переписи 2002 года население села 98,5 % составляют  аварцы. Образовано в 1957 году, переселенцами из села Новый Чиркей (</w:t>
      </w:r>
      <w:proofErr w:type="spellStart"/>
      <w:r w:rsidRPr="000F7ACB">
        <w:rPr>
          <w:kern w:val="2"/>
        </w:rPr>
        <w:t>Галайты</w:t>
      </w:r>
      <w:proofErr w:type="spellEnd"/>
      <w:r w:rsidRPr="000F7ACB">
        <w:rPr>
          <w:kern w:val="2"/>
        </w:rPr>
        <w:t xml:space="preserve">) </w:t>
      </w:r>
      <w:proofErr w:type="spellStart"/>
      <w:r w:rsidRPr="000F7ACB">
        <w:rPr>
          <w:kern w:val="2"/>
        </w:rPr>
        <w:t>Ножай-Юртовского</w:t>
      </w:r>
      <w:proofErr w:type="spellEnd"/>
      <w:r w:rsidRPr="000F7ACB">
        <w:rPr>
          <w:kern w:val="2"/>
        </w:rPr>
        <w:t xml:space="preserve"> района (в 1944-57 гг. — </w:t>
      </w:r>
      <w:proofErr w:type="spellStart"/>
      <w:r w:rsidRPr="000F7ACB">
        <w:rPr>
          <w:kern w:val="2"/>
        </w:rPr>
        <w:t>Андалалского</w:t>
      </w:r>
      <w:proofErr w:type="spellEnd"/>
      <w:r w:rsidRPr="000F7ACB">
        <w:rPr>
          <w:kern w:val="2"/>
        </w:rPr>
        <w:t xml:space="preserve">) ЧИАССР. Через село проходит участок железнодорожной магистрали Ростов-Баку и федеральная автомобильная трасса «Кавказ». Муниципальное образование имеет площадь 7 521 га, в нем проживает 6 207 человека. </w:t>
      </w:r>
    </w:p>
    <w:p w:rsidR="00A25655" w:rsidRPr="00353168" w:rsidRDefault="00A25655" w:rsidP="00F516AB">
      <w:pPr>
        <w:pStyle w:val="2"/>
        <w:keepNext w:val="0"/>
        <w:keepLines/>
        <w:widowControl w:val="0"/>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17" w:name="_Toc388344988"/>
      <w:r w:rsidRPr="00353168">
        <w:rPr>
          <w:rFonts w:ascii="Times New Roman" w:hAnsi="Times New Roman" w:cs="Times New Roman"/>
          <w:i w:val="0"/>
          <w:sz w:val="30"/>
          <w:szCs w:val="30"/>
        </w:rPr>
        <w:t>Инженерно-геологические условия</w:t>
      </w:r>
      <w:bookmarkEnd w:id="16"/>
      <w:bookmarkEnd w:id="17"/>
    </w:p>
    <w:p w:rsidR="001677D6" w:rsidRPr="001677D6" w:rsidRDefault="001677D6" w:rsidP="001677D6">
      <w:pPr>
        <w:pStyle w:val="affc"/>
      </w:pPr>
      <w:r w:rsidRPr="001677D6">
        <w:t xml:space="preserve">В геоморфологическом отношении территория приурочена к юго-восточной части обширной </w:t>
      </w:r>
      <w:proofErr w:type="spellStart"/>
      <w:r w:rsidRPr="001677D6">
        <w:t>Терско-Сулакской</w:t>
      </w:r>
      <w:proofErr w:type="spellEnd"/>
      <w:r w:rsidRPr="001677D6">
        <w:t xml:space="preserve"> низменности, плавно переходящей в предгорья Большого Кавказа. Поверхность территории имеет уклоны с юга на север.</w:t>
      </w:r>
    </w:p>
    <w:p w:rsidR="001677D6" w:rsidRPr="001677D6" w:rsidRDefault="001677D6" w:rsidP="001677D6">
      <w:pPr>
        <w:pStyle w:val="affc"/>
      </w:pPr>
      <w:r w:rsidRPr="001677D6">
        <w:t xml:space="preserve">Рельеф поверхности низменности относительно спокойный, слегка волнистый, осложненный невысокими грядами, сухими логами и балками. Понижения между грядами местами заболочены. </w:t>
      </w:r>
    </w:p>
    <w:p w:rsidR="001677D6" w:rsidRPr="001677D6" w:rsidRDefault="001677D6" w:rsidP="001677D6">
      <w:pPr>
        <w:pStyle w:val="affc"/>
        <w:rPr>
          <w:bCs/>
          <w:lang w:bidi="en-US"/>
        </w:rPr>
      </w:pPr>
      <w:r w:rsidRPr="001677D6">
        <w:rPr>
          <w:bCs/>
          <w:lang w:bidi="en-US"/>
        </w:rPr>
        <w:t xml:space="preserve">Абсолютные  отметки  поверхности  рассматриваемой  территории колеблются в пределах 10-15 м - на севере, 500 - 550 м на юге территории муниципального образования. На территории муниципального образования находится гора </w:t>
      </w:r>
      <w:proofErr w:type="spellStart"/>
      <w:r w:rsidRPr="001677D6">
        <w:rPr>
          <w:bCs/>
          <w:lang w:bidi="en-US"/>
        </w:rPr>
        <w:t>Чипчаран</w:t>
      </w:r>
      <w:proofErr w:type="spellEnd"/>
      <w:r w:rsidRPr="001677D6">
        <w:rPr>
          <w:bCs/>
          <w:lang w:bidi="en-US"/>
        </w:rPr>
        <w:t>, высотой 547,8 м</w:t>
      </w:r>
    </w:p>
    <w:p w:rsidR="001677D6" w:rsidRPr="001677D6" w:rsidRDefault="001677D6" w:rsidP="001677D6">
      <w:pPr>
        <w:pStyle w:val="affc"/>
      </w:pPr>
      <w:r w:rsidRPr="001677D6">
        <w:t xml:space="preserve">В геолого-структурном отношении рассматриваемая территория приурочена к </w:t>
      </w:r>
      <w:proofErr w:type="spellStart"/>
      <w:r w:rsidRPr="001677D6">
        <w:t>Терско-Кумской</w:t>
      </w:r>
      <w:proofErr w:type="spellEnd"/>
      <w:r w:rsidRPr="001677D6">
        <w:t xml:space="preserve"> синклинали, где меловые, юрские и более древние породы погружены на значительную глубину. В геологическом строении района участвуют толща осадочных пород, перекрытых древне-каспийскими и современными аллювиально-делювиальными образованиями. </w:t>
      </w:r>
    </w:p>
    <w:p w:rsidR="001677D6" w:rsidRPr="001677D6" w:rsidRDefault="001677D6" w:rsidP="001677D6">
      <w:pPr>
        <w:pStyle w:val="affc"/>
        <w:rPr>
          <w:bCs/>
          <w:lang w:bidi="en-US"/>
        </w:rPr>
      </w:pPr>
      <w:r w:rsidRPr="001677D6">
        <w:rPr>
          <w:bCs/>
          <w:lang w:bidi="en-US"/>
        </w:rPr>
        <w:t xml:space="preserve">Значительная тектоническая </w:t>
      </w:r>
      <w:proofErr w:type="spellStart"/>
      <w:r w:rsidRPr="001677D6">
        <w:rPr>
          <w:bCs/>
          <w:lang w:bidi="en-US"/>
        </w:rPr>
        <w:t>нарушенность</w:t>
      </w:r>
      <w:proofErr w:type="spellEnd"/>
      <w:r w:rsidRPr="001677D6">
        <w:rPr>
          <w:bCs/>
          <w:lang w:bidi="en-US"/>
        </w:rPr>
        <w:t xml:space="preserve"> территории предопределяет высокую </w:t>
      </w:r>
      <w:proofErr w:type="spellStart"/>
      <w:r w:rsidRPr="001677D6">
        <w:rPr>
          <w:bCs/>
          <w:lang w:bidi="en-US"/>
        </w:rPr>
        <w:t>трещиноватость</w:t>
      </w:r>
      <w:proofErr w:type="spellEnd"/>
      <w:r w:rsidRPr="001677D6">
        <w:rPr>
          <w:bCs/>
          <w:lang w:bidi="en-US"/>
        </w:rPr>
        <w:t xml:space="preserve"> пород, подверженность их  физическому и химическому выветриванию, что, в свою очередь, обусловливает подверженность пород различным опасным экзогенным процессам.</w:t>
      </w:r>
    </w:p>
    <w:p w:rsidR="001677D6" w:rsidRPr="001677D6" w:rsidRDefault="001677D6" w:rsidP="001677D6">
      <w:pPr>
        <w:pStyle w:val="affc"/>
        <w:rPr>
          <w:szCs w:val="24"/>
        </w:rPr>
      </w:pPr>
      <w:r w:rsidRPr="001677D6">
        <w:rPr>
          <w:i/>
          <w:szCs w:val="24"/>
        </w:rPr>
        <w:lastRenderedPageBreak/>
        <w:t>Территории с особо сложными условиями для строительства.</w:t>
      </w:r>
      <w:r w:rsidRPr="001677D6">
        <w:rPr>
          <w:szCs w:val="24"/>
        </w:rPr>
        <w:t xml:space="preserve"> Здесь широко развиты эрозия, оползни, обвалы и осыпи. Рельеф сильно расчленённый.</w:t>
      </w:r>
    </w:p>
    <w:p w:rsidR="001677D6" w:rsidRPr="001677D6" w:rsidRDefault="001677D6" w:rsidP="001677D6">
      <w:pPr>
        <w:pStyle w:val="affc"/>
        <w:rPr>
          <w:szCs w:val="24"/>
        </w:rPr>
      </w:pPr>
      <w:r w:rsidRPr="001677D6">
        <w:rPr>
          <w:i/>
          <w:szCs w:val="24"/>
        </w:rPr>
        <w:t>Территории, исключаемые из масштабного градостроительного освоения.</w:t>
      </w:r>
      <w:r w:rsidRPr="001677D6">
        <w:rPr>
          <w:szCs w:val="24"/>
        </w:rPr>
        <w:t xml:space="preserve"> Приурочены к площадям,  </w:t>
      </w:r>
      <w:proofErr w:type="spellStart"/>
      <w:r w:rsidRPr="001677D6">
        <w:rPr>
          <w:szCs w:val="24"/>
        </w:rPr>
        <w:t>подверженнымоползням</w:t>
      </w:r>
      <w:proofErr w:type="spellEnd"/>
      <w:r w:rsidRPr="001677D6">
        <w:rPr>
          <w:szCs w:val="24"/>
        </w:rPr>
        <w:t>,  эрозии, подтоплению.</w:t>
      </w:r>
    </w:p>
    <w:p w:rsidR="001677D6" w:rsidRPr="001677D6" w:rsidRDefault="001677D6" w:rsidP="001677D6">
      <w:pPr>
        <w:pStyle w:val="affc"/>
        <w:rPr>
          <w:szCs w:val="24"/>
        </w:rPr>
      </w:pPr>
      <w:r w:rsidRPr="001677D6">
        <w:rPr>
          <w:szCs w:val="24"/>
        </w:rPr>
        <w:t xml:space="preserve">К опасным природным процессам могут быть </w:t>
      </w:r>
      <w:proofErr w:type="gramStart"/>
      <w:r w:rsidRPr="001677D6">
        <w:rPr>
          <w:szCs w:val="24"/>
        </w:rPr>
        <w:t>отнесены</w:t>
      </w:r>
      <w:proofErr w:type="gramEnd"/>
      <w:r w:rsidRPr="001677D6">
        <w:rPr>
          <w:szCs w:val="24"/>
        </w:rPr>
        <w:t>:</w:t>
      </w:r>
    </w:p>
    <w:p w:rsidR="001677D6" w:rsidRPr="001677D6" w:rsidRDefault="001677D6" w:rsidP="001677D6">
      <w:pPr>
        <w:pStyle w:val="affc"/>
        <w:rPr>
          <w:szCs w:val="24"/>
        </w:rPr>
      </w:pPr>
      <w:r w:rsidRPr="001677D6">
        <w:rPr>
          <w:i/>
          <w:szCs w:val="24"/>
        </w:rPr>
        <w:t>Эндогенные процессы.</w:t>
      </w:r>
      <w:r w:rsidRPr="001677D6">
        <w:rPr>
          <w:szCs w:val="24"/>
        </w:rPr>
        <w:t xml:space="preserve"> Эндогенными, т.е. внутренними геологическими процессами, определяется высокая сейсмичность сельского поселения. Сейсмичность – это наиболее опасное  природное геологическое явление, с которым могут быть связаны разрушительные землетрясения.</w:t>
      </w:r>
    </w:p>
    <w:p w:rsidR="001677D6" w:rsidRPr="001677D6" w:rsidRDefault="001677D6" w:rsidP="001677D6">
      <w:pPr>
        <w:pStyle w:val="affc"/>
        <w:rPr>
          <w:szCs w:val="24"/>
        </w:rPr>
      </w:pPr>
      <w:r w:rsidRPr="001677D6">
        <w:rPr>
          <w:i/>
          <w:szCs w:val="24"/>
        </w:rPr>
        <w:t>Экзогенные процессы.</w:t>
      </w:r>
      <w:r w:rsidRPr="001677D6">
        <w:rPr>
          <w:szCs w:val="24"/>
        </w:rPr>
        <w:t xml:space="preserve"> В рассматриваемом поселении наиболее развиты эрозионные, абразионно-аккумулятивные процессы.</w:t>
      </w:r>
    </w:p>
    <w:p w:rsidR="001677D6" w:rsidRPr="001677D6" w:rsidRDefault="001677D6" w:rsidP="001677D6">
      <w:pPr>
        <w:pStyle w:val="affc"/>
        <w:rPr>
          <w:szCs w:val="24"/>
        </w:rPr>
      </w:pPr>
      <w:r w:rsidRPr="001677D6">
        <w:rPr>
          <w:szCs w:val="24"/>
        </w:rPr>
        <w:t>Высокая сейсмичность территории, расчленённость рельефа, развитие мощной толщи осадочных пород, подверженных физическому и химическому выветриванию, способствуют интенсивному проявлению этих процессов.</w:t>
      </w:r>
    </w:p>
    <w:p w:rsidR="001677D6" w:rsidRPr="001677D6" w:rsidRDefault="001677D6" w:rsidP="001677D6">
      <w:pPr>
        <w:pStyle w:val="affc"/>
        <w:rPr>
          <w:szCs w:val="24"/>
        </w:rPr>
      </w:pPr>
      <w:r w:rsidRPr="001677D6">
        <w:rPr>
          <w:szCs w:val="24"/>
        </w:rPr>
        <w:t>Эрозионным процессам подвержена часть территории муниципального образования. Эрозионные процессы наблюдаются повсеместно. Наиболее развита линейная и водная эрозия.</w:t>
      </w:r>
    </w:p>
    <w:p w:rsidR="001677D6" w:rsidRPr="001677D6" w:rsidRDefault="001677D6" w:rsidP="001677D6">
      <w:pPr>
        <w:pStyle w:val="affc"/>
        <w:rPr>
          <w:szCs w:val="24"/>
        </w:rPr>
      </w:pPr>
      <w:r w:rsidRPr="001677D6">
        <w:rPr>
          <w:bCs/>
          <w:i/>
          <w:szCs w:val="24"/>
        </w:rPr>
        <w:t>Половодья и паводки.</w:t>
      </w:r>
      <w:r w:rsidRPr="001677D6">
        <w:rPr>
          <w:szCs w:val="24"/>
        </w:rPr>
        <w:t xml:space="preserve"> </w:t>
      </w:r>
    </w:p>
    <w:p w:rsidR="001677D6" w:rsidRPr="001677D6" w:rsidRDefault="001677D6" w:rsidP="001677D6">
      <w:pPr>
        <w:pStyle w:val="affc"/>
        <w:rPr>
          <w:szCs w:val="24"/>
        </w:rPr>
      </w:pPr>
      <w:r w:rsidRPr="001677D6">
        <w:rPr>
          <w:szCs w:val="24"/>
        </w:rPr>
        <w:t xml:space="preserve">Явления не носят значительного поражающего воздействия на населённый пункт и территорию в целом. </w:t>
      </w:r>
    </w:p>
    <w:p w:rsidR="001677D6" w:rsidRPr="001677D6" w:rsidRDefault="001677D6" w:rsidP="001677D6">
      <w:pPr>
        <w:pStyle w:val="affc"/>
      </w:pPr>
      <w:r w:rsidRPr="001677D6">
        <w:t>Гидрографическая сеть муниципального образования представлена каналом Октябрьской Революции (КОР)</w:t>
      </w:r>
      <w:proofErr w:type="gramStart"/>
      <w:r w:rsidRPr="001677D6">
        <w:t>.</w:t>
      </w:r>
      <w:proofErr w:type="gramEnd"/>
      <w:r w:rsidRPr="001677D6">
        <w:t xml:space="preserve"> </w:t>
      </w:r>
      <w:proofErr w:type="gramStart"/>
      <w:r w:rsidRPr="001677D6">
        <w:t>т</w:t>
      </w:r>
      <w:proofErr w:type="gramEnd"/>
      <w:r w:rsidRPr="001677D6">
        <w:t xml:space="preserve">акже территорию муниципального образования пересекают канал К-9, канал Октябрьский водосброс и канал </w:t>
      </w:r>
      <w:proofErr w:type="spellStart"/>
      <w:r w:rsidRPr="001677D6">
        <w:t>Ачису</w:t>
      </w:r>
      <w:proofErr w:type="spellEnd"/>
      <w:r w:rsidRPr="001677D6">
        <w:t>.</w:t>
      </w:r>
    </w:p>
    <w:p w:rsidR="001677D6" w:rsidRPr="001677D6" w:rsidRDefault="001677D6" w:rsidP="001677D6">
      <w:pPr>
        <w:pStyle w:val="affc"/>
      </w:pPr>
      <w:r w:rsidRPr="001677D6">
        <w:t>Канал берет начало из реки Сулак в городе</w:t>
      </w:r>
      <w:r w:rsidRPr="001677D6">
        <w:rPr>
          <w:lang w:val="en-US"/>
        </w:rPr>
        <w:t> </w:t>
      </w:r>
      <w:hyperlink r:id="rId12" w:tooltip="Кизилюрт" w:history="1">
        <w:proofErr w:type="spellStart"/>
        <w:r w:rsidRPr="001677D6">
          <w:rPr>
            <w:u w:val="single"/>
          </w:rPr>
          <w:t>Кизилюрт</w:t>
        </w:r>
        <w:proofErr w:type="spellEnd"/>
      </w:hyperlink>
      <w:r w:rsidRPr="001677D6">
        <w:rPr>
          <w:lang w:val="en-US"/>
        </w:rPr>
        <w:t> </w:t>
      </w:r>
      <w:r w:rsidRPr="001677D6">
        <w:t>и заканчивается в городе</w:t>
      </w:r>
      <w:r w:rsidRPr="001677D6">
        <w:rPr>
          <w:lang w:val="en-US"/>
        </w:rPr>
        <w:t> </w:t>
      </w:r>
      <w:hyperlink r:id="rId13" w:tooltip="Избербаш" w:history="1">
        <w:r w:rsidRPr="001677D6">
          <w:rPr>
            <w:u w:val="single"/>
          </w:rPr>
          <w:t>Избербаш</w:t>
        </w:r>
      </w:hyperlink>
      <w:r w:rsidRPr="001677D6">
        <w:t xml:space="preserve">. Канал пересекает реку </w:t>
      </w:r>
      <w:proofErr w:type="spellStart"/>
      <w:r w:rsidRPr="001677D6">
        <w:t>Шура-озень</w:t>
      </w:r>
      <w:proofErr w:type="spellEnd"/>
      <w:r w:rsidRPr="001677D6">
        <w:t xml:space="preserve"> по дюкеру. Пропускная способность 20куб</w:t>
      </w:r>
      <w:proofErr w:type="gramStart"/>
      <w:r w:rsidRPr="001677D6">
        <w:t>.м</w:t>
      </w:r>
      <w:proofErr w:type="gramEnd"/>
      <w:r w:rsidRPr="001677D6">
        <w:t xml:space="preserve">/с. </w:t>
      </w:r>
    </w:p>
    <w:p w:rsidR="001677D6" w:rsidRPr="001677D6" w:rsidRDefault="001677D6" w:rsidP="001677D6">
      <w:pPr>
        <w:pStyle w:val="affc"/>
        <w:rPr>
          <w:szCs w:val="24"/>
        </w:rPr>
      </w:pPr>
      <w:r w:rsidRPr="001677D6">
        <w:rPr>
          <w:szCs w:val="24"/>
        </w:rPr>
        <w:t>На основании анализа инженерно-строительной характеристики можно выделить основные факторы благоприятности строительства:</w:t>
      </w:r>
    </w:p>
    <w:p w:rsidR="001677D6" w:rsidRPr="001677D6" w:rsidRDefault="001677D6" w:rsidP="001677D6">
      <w:pPr>
        <w:pStyle w:val="affc"/>
        <w:rPr>
          <w:szCs w:val="24"/>
        </w:rPr>
      </w:pPr>
      <w:r w:rsidRPr="001677D6">
        <w:rPr>
          <w:i/>
          <w:szCs w:val="24"/>
        </w:rPr>
        <w:t>Благоприятные факторы</w:t>
      </w:r>
      <w:r w:rsidRPr="001677D6">
        <w:rPr>
          <w:szCs w:val="24"/>
        </w:rPr>
        <w:t xml:space="preserve"> для строительства:</w:t>
      </w:r>
    </w:p>
    <w:p w:rsidR="001677D6" w:rsidRPr="001677D6" w:rsidRDefault="001677D6" w:rsidP="001677D6">
      <w:pPr>
        <w:pStyle w:val="affc"/>
        <w:rPr>
          <w:szCs w:val="24"/>
        </w:rPr>
      </w:pPr>
      <w:r w:rsidRPr="001677D6">
        <w:rPr>
          <w:szCs w:val="24"/>
        </w:rPr>
        <w:t>плоскостной рельеф.</w:t>
      </w:r>
    </w:p>
    <w:p w:rsidR="001677D6" w:rsidRPr="001677D6" w:rsidRDefault="001677D6" w:rsidP="001677D6">
      <w:pPr>
        <w:pStyle w:val="affc"/>
        <w:rPr>
          <w:szCs w:val="24"/>
        </w:rPr>
      </w:pPr>
      <w:r w:rsidRPr="001677D6">
        <w:rPr>
          <w:i/>
          <w:szCs w:val="24"/>
        </w:rPr>
        <w:t>Неблагоприятные факторы</w:t>
      </w:r>
      <w:r w:rsidRPr="001677D6">
        <w:rPr>
          <w:szCs w:val="24"/>
        </w:rPr>
        <w:t xml:space="preserve"> для строительства:</w:t>
      </w:r>
    </w:p>
    <w:p w:rsidR="001677D6" w:rsidRPr="001677D6" w:rsidRDefault="001677D6" w:rsidP="001677D6">
      <w:pPr>
        <w:pStyle w:val="affc"/>
        <w:rPr>
          <w:szCs w:val="24"/>
        </w:rPr>
      </w:pPr>
      <w:r w:rsidRPr="001677D6">
        <w:rPr>
          <w:szCs w:val="24"/>
        </w:rPr>
        <w:t>- территория муниципального образования находится в границах подтопления;</w:t>
      </w:r>
    </w:p>
    <w:p w:rsidR="001677D6" w:rsidRPr="001677D6" w:rsidRDefault="001677D6" w:rsidP="001677D6">
      <w:pPr>
        <w:pStyle w:val="affc"/>
        <w:rPr>
          <w:szCs w:val="24"/>
        </w:rPr>
      </w:pPr>
      <w:r w:rsidRPr="001677D6">
        <w:rPr>
          <w:szCs w:val="24"/>
        </w:rPr>
        <w:t>- территория муниципального образования расположена в границах водной эрозии;</w:t>
      </w:r>
    </w:p>
    <w:p w:rsidR="001677D6" w:rsidRPr="001677D6" w:rsidRDefault="001677D6" w:rsidP="001677D6">
      <w:pPr>
        <w:pStyle w:val="affc"/>
        <w:rPr>
          <w:szCs w:val="24"/>
        </w:rPr>
      </w:pPr>
      <w:r w:rsidRPr="001677D6">
        <w:rPr>
          <w:szCs w:val="24"/>
        </w:rPr>
        <w:lastRenderedPageBreak/>
        <w:t>- территория с сейсмической активностью от 8 до 9 баллов, через территорию муниципального образования проходит условная линия предполагаемого тектонического разрыва;</w:t>
      </w:r>
    </w:p>
    <w:p w:rsidR="000E426F" w:rsidRPr="001677D6" w:rsidRDefault="001677D6" w:rsidP="001677D6">
      <w:pPr>
        <w:pStyle w:val="affc"/>
        <w:rPr>
          <w:spacing w:val="-8"/>
        </w:rPr>
      </w:pPr>
      <w:r w:rsidRPr="001677D6">
        <w:rPr>
          <w:bCs/>
          <w:szCs w:val="24"/>
        </w:rPr>
        <w:t>- южная часть муниципального образования имеет расчлененный рельеф.</w:t>
      </w:r>
    </w:p>
    <w:p w:rsidR="00A25655" w:rsidRPr="00353168" w:rsidRDefault="00A25655" w:rsidP="00F516AB">
      <w:pPr>
        <w:pStyle w:val="2"/>
        <w:keepNext w:val="0"/>
        <w:keepLines/>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18" w:name="_Toc268263706"/>
      <w:bookmarkStart w:id="19" w:name="_Toc388344989"/>
      <w:r w:rsidRPr="00353168">
        <w:rPr>
          <w:rFonts w:ascii="Times New Roman" w:hAnsi="Times New Roman" w:cs="Times New Roman"/>
          <w:i w:val="0"/>
          <w:sz w:val="30"/>
          <w:szCs w:val="30"/>
        </w:rPr>
        <w:t>Климатические условия</w:t>
      </w:r>
      <w:bookmarkEnd w:id="18"/>
      <w:bookmarkEnd w:id="19"/>
    </w:p>
    <w:p w:rsidR="00D80EBB" w:rsidRPr="000F7ACB" w:rsidRDefault="00D80EBB" w:rsidP="00D80EBB">
      <w:pPr>
        <w:pStyle w:val="affc"/>
      </w:pPr>
      <w:r w:rsidRPr="000F7ACB">
        <w:t>Климат муниципального образования умеренно-континентальный, с жарким летом и непродолжительной умеренно-холодной зимой. Летом на территорию муниципального образования проникает жаркий сухой воздух из Прикаспийских пустынь, а в зимний период – холодный континентальный воздух из северных регионов.</w:t>
      </w:r>
    </w:p>
    <w:p w:rsidR="00D80EBB" w:rsidRPr="00D80EBB" w:rsidRDefault="00D80EBB" w:rsidP="00D80EBB">
      <w:pPr>
        <w:pStyle w:val="affc"/>
        <w:rPr>
          <w:bCs/>
        </w:rPr>
      </w:pPr>
      <w:r w:rsidRPr="00D80EBB">
        <w:rPr>
          <w:bCs/>
        </w:rPr>
        <w:t xml:space="preserve">Согласно </w:t>
      </w:r>
      <w:proofErr w:type="spellStart"/>
      <w:r w:rsidRPr="00D80EBB">
        <w:rPr>
          <w:bCs/>
        </w:rPr>
        <w:t>СНиП</w:t>
      </w:r>
      <w:proofErr w:type="spellEnd"/>
      <w:r w:rsidRPr="00D80EBB">
        <w:rPr>
          <w:bCs/>
        </w:rPr>
        <w:t xml:space="preserve"> 23-01-99* «Строительная климатология» территория </w:t>
      </w:r>
      <w:r w:rsidR="00B8147C">
        <w:rPr>
          <w:bCs/>
        </w:rPr>
        <w:t>муниципального образования</w:t>
      </w:r>
      <w:r w:rsidRPr="00D80EBB">
        <w:rPr>
          <w:bCs/>
        </w:rPr>
        <w:t xml:space="preserve"> отнесена к климатическому району III Б.</w:t>
      </w:r>
    </w:p>
    <w:p w:rsidR="00A25655" w:rsidRPr="00353168" w:rsidRDefault="00A25655" w:rsidP="00F516AB">
      <w:pPr>
        <w:pStyle w:val="2"/>
        <w:keepNext w:val="0"/>
        <w:keepLines/>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20" w:name="_Toc268263707"/>
      <w:bookmarkStart w:id="21" w:name="_Toc388344990"/>
      <w:r w:rsidRPr="00353168">
        <w:rPr>
          <w:rFonts w:ascii="Times New Roman" w:hAnsi="Times New Roman" w:cs="Times New Roman"/>
          <w:i w:val="0"/>
          <w:sz w:val="30"/>
          <w:szCs w:val="30"/>
        </w:rPr>
        <w:t xml:space="preserve">Транспортная </w:t>
      </w:r>
      <w:bookmarkEnd w:id="20"/>
      <w:r w:rsidR="007B4045" w:rsidRPr="00353168">
        <w:rPr>
          <w:rFonts w:ascii="Times New Roman" w:hAnsi="Times New Roman" w:cs="Times New Roman"/>
          <w:i w:val="0"/>
          <w:sz w:val="30"/>
          <w:szCs w:val="30"/>
        </w:rPr>
        <w:t>и инженерная инфраструктура</w:t>
      </w:r>
      <w:bookmarkEnd w:id="21"/>
    </w:p>
    <w:p w:rsidR="00D80EBB" w:rsidRPr="000F7ACB" w:rsidRDefault="00D80EBB" w:rsidP="00D80EBB">
      <w:pPr>
        <w:pStyle w:val="affc"/>
      </w:pPr>
      <w:proofErr w:type="gramStart"/>
      <w:r w:rsidRPr="000F7ACB">
        <w:t>Внешние транспортные связи муниципального образования осуществляются железнодорожным и автомобильным транспортом, обеспечивающим связь муниципального образования с соседними населенными пунктами, с районным и областным административными центрами.</w:t>
      </w:r>
      <w:proofErr w:type="gramEnd"/>
    </w:p>
    <w:p w:rsidR="00D80EBB" w:rsidRPr="000F7ACB" w:rsidRDefault="00D80EBB" w:rsidP="00D80EBB">
      <w:pPr>
        <w:pStyle w:val="affc"/>
      </w:pPr>
      <w:r w:rsidRPr="000F7ACB">
        <w:t xml:space="preserve">К югу от села Новый Чиркей, на расстоянии около 200 м, проходит автомобильная дорога федерального значения Р217 «Кавказ» (М29). Сообщение между федеральной дорогой и селом происходит по дороге «Подъезд от </w:t>
      </w:r>
      <w:proofErr w:type="gramStart"/>
      <w:r w:rsidRPr="000F7ACB">
        <w:t>федеральной</w:t>
      </w:r>
      <w:proofErr w:type="gramEnd"/>
      <w:r w:rsidRPr="000F7ACB">
        <w:t xml:space="preserve"> а/</w:t>
      </w:r>
      <w:proofErr w:type="spellStart"/>
      <w:r w:rsidRPr="000F7ACB">
        <w:t>д</w:t>
      </w:r>
      <w:proofErr w:type="spellEnd"/>
      <w:r w:rsidRPr="000F7ACB">
        <w:t xml:space="preserve"> «Кавказ» к с. Новый Чиркей».</w:t>
      </w:r>
    </w:p>
    <w:p w:rsidR="00D80EBB" w:rsidRPr="000F7ACB" w:rsidRDefault="00D80EBB" w:rsidP="00D80EBB">
      <w:pPr>
        <w:pStyle w:val="affc"/>
      </w:pPr>
      <w:r w:rsidRPr="000F7ACB">
        <w:t>Через село проходит участок железной дороги «Ростов-на-Дону – Баку». Протяженность участка по территории муниципального образования составляет 5 км. В селе Новый Чиркей, по ул. Железнодорожная находится железнодорожная станция «2244км», на которой останавливаются пригородные поезда. Сообщение осуществляется по направлению Хасавюрт – Махачкала.</w:t>
      </w:r>
    </w:p>
    <w:p w:rsidR="00D80EBB" w:rsidRPr="000F7ACB" w:rsidRDefault="00D80EBB" w:rsidP="00D80EBB">
      <w:pPr>
        <w:pStyle w:val="affc"/>
      </w:pPr>
      <w:r w:rsidRPr="000F7ACB">
        <w:t>По территории муниципального образования проходит магистральный нефтепровод «Грозный-Махачкала-Баку» диаметром 720 мм и магистральный газопровод «</w:t>
      </w:r>
      <w:proofErr w:type="spellStart"/>
      <w:r w:rsidRPr="000F7ACB">
        <w:t>Моздок-Казимагомед</w:t>
      </w:r>
      <w:proofErr w:type="spellEnd"/>
      <w:r w:rsidRPr="000F7ACB">
        <w:t>» с диаметром трубы 1220 мм.</w:t>
      </w:r>
    </w:p>
    <w:p w:rsidR="00D80EBB" w:rsidRPr="000F7ACB" w:rsidRDefault="00D80EBB" w:rsidP="00D80EBB">
      <w:pPr>
        <w:pStyle w:val="affc"/>
      </w:pPr>
      <w:r w:rsidRPr="000F7ACB">
        <w:t xml:space="preserve">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0F7ACB">
        <w:t>шумозащитных</w:t>
      </w:r>
      <w:proofErr w:type="spellEnd"/>
      <w:r w:rsidRPr="000F7ACB">
        <w:t xml:space="preserve"> устройств, установки технических средств информации и организации движения.</w:t>
      </w:r>
    </w:p>
    <w:p w:rsidR="00D80EBB" w:rsidRPr="000F7ACB" w:rsidRDefault="00D80EBB" w:rsidP="00D80EBB">
      <w:pPr>
        <w:pStyle w:val="affc"/>
      </w:pPr>
      <w:r w:rsidRPr="000F7ACB">
        <w:lastRenderedPageBreak/>
        <w:t>Общая протяженность улично-дорожной сети муниципального образования равна 66.9км. Малая часть дорог села имеет твердое покрытие, протяженность дорог с твердым покрытием составляет примерно 7,1 км.  Протяженность уличного освещения составляет примерно 20% от общей протяженности дорог муниципального образования.</w:t>
      </w:r>
    </w:p>
    <w:p w:rsidR="00D80EBB" w:rsidRPr="000F7ACB" w:rsidRDefault="00D80EBB" w:rsidP="00D80EBB">
      <w:pPr>
        <w:pStyle w:val="affc"/>
      </w:pPr>
      <w:r w:rsidRPr="00D80EBB">
        <w:rPr>
          <w:i/>
        </w:rPr>
        <w:t>Источниками водоснабжения</w:t>
      </w:r>
      <w:r w:rsidRPr="000F7ACB">
        <w:t xml:space="preserve"> населения сельского поселения служит водовод «</w:t>
      </w:r>
      <w:proofErr w:type="spellStart"/>
      <w:r w:rsidRPr="000F7ACB">
        <w:t>Миатли-Махачкала</w:t>
      </w:r>
      <w:proofErr w:type="spellEnd"/>
      <w:r w:rsidRPr="000F7ACB">
        <w:t>» артезианские скважины, канал Октябрьской Революции. Артезианские скважины в количестве 4 единиц находятся непосредственно на территории села Новый Чиркей.</w:t>
      </w:r>
    </w:p>
    <w:p w:rsidR="00D80EBB" w:rsidRPr="000F7ACB" w:rsidRDefault="00D80EBB" w:rsidP="00D80EBB">
      <w:pPr>
        <w:pStyle w:val="affc"/>
      </w:pPr>
      <w:r w:rsidRPr="000F7ACB">
        <w:t xml:space="preserve">Протекающей по территории района канал Октябрьской Революции по санитарно-гигиеническим нормам не соответствует </w:t>
      </w:r>
      <w:proofErr w:type="gramStart"/>
      <w:r w:rsidRPr="000F7ACB">
        <w:t>требованиям</w:t>
      </w:r>
      <w:proofErr w:type="gramEnd"/>
      <w:r w:rsidRPr="000F7ACB">
        <w:t xml:space="preserve"> предъявляемым к качеству воды и относится к категории «загрязненный». Это связанно со сбросом хозяйственно-бытовых и промышленных сточных вод, водные объекты без очистки.</w:t>
      </w:r>
    </w:p>
    <w:p w:rsidR="00D80EBB" w:rsidRPr="000F7ACB" w:rsidRDefault="00D80EBB" w:rsidP="00D80EBB">
      <w:pPr>
        <w:pStyle w:val="affc"/>
      </w:pPr>
      <w:r w:rsidRPr="000F7ACB">
        <w:t>Общая протяженность водопроводной сети муниципального образования составляет 142 км, протяженность водопроводных сетей нуждающихся в замене составляет 1,25 км. Село обеспечено водой полностью.</w:t>
      </w:r>
    </w:p>
    <w:p w:rsidR="00D80EBB" w:rsidRPr="000F7ACB" w:rsidRDefault="00D80EBB" w:rsidP="00D80EBB">
      <w:pPr>
        <w:pStyle w:val="affc"/>
      </w:pPr>
      <w:r w:rsidRPr="00D80EBB">
        <w:rPr>
          <w:i/>
        </w:rPr>
        <w:t>Организованного сброса сточных вод</w:t>
      </w:r>
      <w:r w:rsidRPr="000F7ACB">
        <w:t xml:space="preserve"> через центральную систему канализации в муниципальном образовании в настоящее время нет. </w:t>
      </w:r>
      <w:bookmarkStart w:id="22" w:name="_Toc247120175"/>
      <w:bookmarkStart w:id="23" w:name="_Toc247098667"/>
      <w:r w:rsidRPr="000F7ACB">
        <w:t>Отвод стоков от зданий, имеющих внутреннюю канализацию, осуществляется в выгребные ямы. Такое положение вызывает необходимость строительства очистных сооружений.</w:t>
      </w:r>
      <w:bookmarkEnd w:id="22"/>
      <w:bookmarkEnd w:id="23"/>
    </w:p>
    <w:p w:rsidR="00D80EBB" w:rsidRPr="000F7ACB" w:rsidRDefault="00D80EBB" w:rsidP="00D80EBB">
      <w:pPr>
        <w:pStyle w:val="affc"/>
      </w:pPr>
      <w:r w:rsidRPr="000F7ACB">
        <w:t xml:space="preserve">В настоящее время централизованное </w:t>
      </w:r>
      <w:r w:rsidRPr="00D80EBB">
        <w:rPr>
          <w:i/>
        </w:rPr>
        <w:t xml:space="preserve">теплоснабжение </w:t>
      </w:r>
      <w:r w:rsidRPr="000F7ACB">
        <w:t>жилых и общественных зданий отсутствует.</w:t>
      </w:r>
    </w:p>
    <w:p w:rsidR="00D80EBB" w:rsidRPr="000F7ACB" w:rsidRDefault="00D80EBB" w:rsidP="00D80EBB">
      <w:pPr>
        <w:pStyle w:val="affc"/>
      </w:pPr>
      <w:r w:rsidRPr="000F7ACB">
        <w:t xml:space="preserve">Все объекты жилой, культурно-бытовой и социальной застройки отапливаются от </w:t>
      </w:r>
      <w:proofErr w:type="gramStart"/>
      <w:r w:rsidRPr="000F7ACB">
        <w:t>индивидуальных</w:t>
      </w:r>
      <w:proofErr w:type="gramEnd"/>
      <w:r w:rsidRPr="000F7ACB">
        <w:t xml:space="preserve"> </w:t>
      </w:r>
      <w:proofErr w:type="spellStart"/>
      <w:r w:rsidRPr="000F7ACB">
        <w:t>теплоисточников</w:t>
      </w:r>
      <w:proofErr w:type="spellEnd"/>
      <w:r w:rsidRPr="000F7ACB">
        <w:t>. Основной вид топлива - газ. Часть индивидуальной жилой застройки имеет печное отопление. Производственные территории также не обеспечены централизованным теплоснабжением.</w:t>
      </w:r>
    </w:p>
    <w:p w:rsidR="00D80EBB" w:rsidRPr="00D80EBB" w:rsidRDefault="00D80EBB" w:rsidP="00D80EBB">
      <w:pPr>
        <w:pStyle w:val="affc"/>
        <w:rPr>
          <w:rFonts w:eastAsia="Calibri"/>
          <w:kern w:val="2"/>
        </w:rPr>
      </w:pPr>
      <w:r w:rsidRPr="00D80EBB">
        <w:rPr>
          <w:rFonts w:eastAsia="Calibri"/>
          <w:i/>
          <w:kern w:val="2"/>
        </w:rPr>
        <w:t>Газоснабжающая организация</w:t>
      </w:r>
      <w:r w:rsidRPr="00D80EBB">
        <w:rPr>
          <w:rFonts w:eastAsia="Calibri"/>
          <w:kern w:val="2"/>
        </w:rPr>
        <w:t xml:space="preserve"> ООО «Газпром </w:t>
      </w:r>
      <w:proofErr w:type="spellStart"/>
      <w:r w:rsidRPr="00D80EBB">
        <w:rPr>
          <w:rFonts w:eastAsia="Calibri"/>
          <w:kern w:val="2"/>
        </w:rPr>
        <w:t>Межрегионгаз</w:t>
      </w:r>
      <w:proofErr w:type="spellEnd"/>
      <w:r w:rsidRPr="00D80EBB">
        <w:rPr>
          <w:rFonts w:eastAsia="Calibri"/>
          <w:kern w:val="2"/>
        </w:rPr>
        <w:t xml:space="preserve"> Пятигорск». Сетевой газ поступает в село Новый Чиркей от магистрального газопровода </w:t>
      </w:r>
      <w:proofErr w:type="spellStart"/>
      <w:r w:rsidRPr="00D80EBB">
        <w:rPr>
          <w:rFonts w:eastAsia="Calibri"/>
          <w:kern w:val="2"/>
        </w:rPr>
        <w:t>Моздок-Казимагомед</w:t>
      </w:r>
      <w:proofErr w:type="spellEnd"/>
      <w:r w:rsidRPr="00D80EBB">
        <w:rPr>
          <w:rFonts w:eastAsia="Calibri"/>
          <w:kern w:val="2"/>
        </w:rPr>
        <w:t xml:space="preserve"> (</w:t>
      </w:r>
      <w:proofErr w:type="spellStart"/>
      <w:r w:rsidRPr="00D80EBB">
        <w:rPr>
          <w:rFonts w:eastAsia="Calibri"/>
          <w:kern w:val="2"/>
        </w:rPr>
        <w:t>Ру</w:t>
      </w:r>
      <w:proofErr w:type="spellEnd"/>
      <w:r w:rsidRPr="00D80EBB">
        <w:rPr>
          <w:rFonts w:eastAsia="Calibri"/>
          <w:kern w:val="2"/>
        </w:rPr>
        <w:t xml:space="preserve"> 5,5МПа </w:t>
      </w:r>
      <w:proofErr w:type="spellStart"/>
      <w:r w:rsidRPr="00D80EBB">
        <w:rPr>
          <w:rFonts w:eastAsia="Calibri"/>
          <w:kern w:val="2"/>
        </w:rPr>
        <w:t>Ду</w:t>
      </w:r>
      <w:proofErr w:type="spellEnd"/>
      <w:r w:rsidRPr="00D80EBB">
        <w:rPr>
          <w:rFonts w:eastAsia="Calibri"/>
          <w:kern w:val="2"/>
        </w:rPr>
        <w:t xml:space="preserve"> 1200) через ГРС «</w:t>
      </w:r>
      <w:proofErr w:type="spellStart"/>
      <w:r w:rsidRPr="00D80EBB">
        <w:rPr>
          <w:rFonts w:eastAsia="Calibri"/>
          <w:kern w:val="2"/>
        </w:rPr>
        <w:t>Стальское</w:t>
      </w:r>
      <w:proofErr w:type="spellEnd"/>
      <w:r w:rsidRPr="00D80EBB">
        <w:rPr>
          <w:rFonts w:eastAsia="Calibri"/>
          <w:kern w:val="2"/>
        </w:rPr>
        <w:t xml:space="preserve">», </w:t>
      </w:r>
      <w:proofErr w:type="gramStart"/>
      <w:r w:rsidRPr="00D80EBB">
        <w:rPr>
          <w:rFonts w:eastAsia="Calibri"/>
          <w:kern w:val="2"/>
        </w:rPr>
        <w:t>находящуюся</w:t>
      </w:r>
      <w:proofErr w:type="gramEnd"/>
      <w:r w:rsidRPr="00D80EBB">
        <w:rPr>
          <w:rFonts w:eastAsia="Calibri"/>
          <w:kern w:val="2"/>
        </w:rPr>
        <w:t xml:space="preserve"> в 5 км западнее села Новый Чиркей.</w:t>
      </w:r>
    </w:p>
    <w:p w:rsidR="00D80EBB" w:rsidRPr="00D80EBB" w:rsidRDefault="00D80EBB" w:rsidP="00D80EBB">
      <w:pPr>
        <w:pStyle w:val="affc"/>
        <w:rPr>
          <w:rFonts w:eastAsia="Calibri"/>
          <w:kern w:val="2"/>
        </w:rPr>
      </w:pPr>
      <w:r w:rsidRPr="00D80EBB">
        <w:rPr>
          <w:rFonts w:eastAsia="Calibri"/>
          <w:kern w:val="2"/>
        </w:rPr>
        <w:t>Общая протяженность сетей газоснабжения муниципального образования около 60 км, примерно 45% населения обеспечены сетевым газом.</w:t>
      </w:r>
    </w:p>
    <w:p w:rsidR="00D80EBB" w:rsidRPr="00D80EBB" w:rsidRDefault="00D80EBB" w:rsidP="00D80EBB">
      <w:pPr>
        <w:pStyle w:val="affc"/>
        <w:rPr>
          <w:rFonts w:eastAsia="Calibri"/>
          <w:kern w:val="2"/>
        </w:rPr>
      </w:pPr>
      <w:r w:rsidRPr="00D80EBB">
        <w:rPr>
          <w:rFonts w:eastAsia="Calibri"/>
          <w:i/>
          <w:kern w:val="2"/>
        </w:rPr>
        <w:t>Электроснабжение</w:t>
      </w:r>
      <w:r w:rsidRPr="00D80EBB">
        <w:rPr>
          <w:rFonts w:eastAsia="Calibri"/>
          <w:kern w:val="2"/>
        </w:rPr>
        <w:t xml:space="preserve"> потребителей муниципального образования предусмотрено от электрических сетей ОАО «</w:t>
      </w:r>
      <w:proofErr w:type="spellStart"/>
      <w:r w:rsidRPr="00D80EBB">
        <w:rPr>
          <w:rFonts w:eastAsia="Calibri"/>
          <w:kern w:val="2"/>
        </w:rPr>
        <w:t>Дагэнергосеть</w:t>
      </w:r>
      <w:proofErr w:type="spellEnd"/>
      <w:r w:rsidRPr="00D80EBB">
        <w:rPr>
          <w:rFonts w:eastAsia="Calibri"/>
          <w:kern w:val="2"/>
        </w:rPr>
        <w:t xml:space="preserve">». </w:t>
      </w:r>
    </w:p>
    <w:p w:rsidR="00D80EBB" w:rsidRPr="000F7ACB" w:rsidRDefault="00D80EBB" w:rsidP="00D80EBB">
      <w:pPr>
        <w:pStyle w:val="affc"/>
      </w:pPr>
      <w:r w:rsidRPr="000F7ACB">
        <w:t>Электроснабжение муниципального образования осуществляется от подстанции  «</w:t>
      </w:r>
      <w:proofErr w:type="spellStart"/>
      <w:r w:rsidRPr="000F7ACB">
        <w:t>Стальск</w:t>
      </w:r>
      <w:proofErr w:type="spellEnd"/>
      <w:r w:rsidRPr="000F7ACB">
        <w:t xml:space="preserve">» (35/10 кВ). </w:t>
      </w:r>
    </w:p>
    <w:p w:rsidR="00D80EBB" w:rsidRPr="000F7ACB" w:rsidRDefault="00D80EBB" w:rsidP="00D80EBB">
      <w:pPr>
        <w:pStyle w:val="affc"/>
      </w:pPr>
      <w:r w:rsidRPr="000F7ACB">
        <w:lastRenderedPageBreak/>
        <w:t xml:space="preserve">Поселение пересекают две линии электропередач высокого напряжения 35 кВ, линии электропередач </w:t>
      </w:r>
      <w:proofErr w:type="gramStart"/>
      <w:r w:rsidRPr="000F7ACB">
        <w:t>ВЛ</w:t>
      </w:r>
      <w:proofErr w:type="gramEnd"/>
      <w:r w:rsidRPr="000F7ACB">
        <w:t xml:space="preserve"> 110 и 330 кВ, протяженность по территории муниципального образования 4,8 км. </w:t>
      </w:r>
    </w:p>
    <w:p w:rsidR="00D80EBB" w:rsidRPr="000F7ACB" w:rsidRDefault="00D80EBB" w:rsidP="00D80EBB">
      <w:pPr>
        <w:pStyle w:val="affc"/>
      </w:pPr>
      <w:r w:rsidRPr="000F7ACB">
        <w:t>Питание сельскохозяйственных, промышленных предприятий, а также культурно бытовых и жилых потребителей осуществляется через понизительные трансформаторные подстанции.</w:t>
      </w:r>
    </w:p>
    <w:p w:rsidR="00D80EBB" w:rsidRPr="000F7ACB" w:rsidRDefault="00D80EBB" w:rsidP="00D80EBB">
      <w:pPr>
        <w:pStyle w:val="affc"/>
      </w:pPr>
      <w:r w:rsidRPr="000F7ACB">
        <w:t xml:space="preserve">Опоры линий электропередач бетонные с металлической сеткой и деревянные. Частично опоры требуют замены (большой износ), ежегодно проводятся плановые </w:t>
      </w:r>
      <w:proofErr w:type="spellStart"/>
      <w:proofErr w:type="gramStart"/>
      <w:r w:rsidRPr="000F7ACB">
        <w:t>ра-боты</w:t>
      </w:r>
      <w:proofErr w:type="spellEnd"/>
      <w:proofErr w:type="gramEnd"/>
      <w:r w:rsidRPr="000F7ACB">
        <w:t xml:space="preserve"> по ремонту и замене ветхих линий электропередач.</w:t>
      </w:r>
    </w:p>
    <w:p w:rsidR="00F45048" w:rsidRPr="00D80EBB" w:rsidRDefault="00D80EBB" w:rsidP="00D80EBB">
      <w:pPr>
        <w:pStyle w:val="affc"/>
        <w:rPr>
          <w:shd w:val="clear" w:color="auto" w:fill="FEFEFE"/>
        </w:rPr>
      </w:pPr>
      <w:r w:rsidRPr="000F7ACB">
        <w:t>Имеющаяся сеть энергоснабжения позволяет обеспечить население и объекты экономики достаточным количеством электроэнергии.</w:t>
      </w:r>
    </w:p>
    <w:p w:rsidR="005A0EC9" w:rsidRPr="00353168" w:rsidRDefault="005A0EC9" w:rsidP="009245B9">
      <w:pPr>
        <w:keepLines/>
        <w:tabs>
          <w:tab w:val="left" w:pos="3909"/>
        </w:tabs>
        <w:suppressAutoHyphens/>
        <w:ind w:firstLine="851"/>
        <w:rPr>
          <w:lang w:eastAsia="ru-RU"/>
        </w:rPr>
      </w:pPr>
    </w:p>
    <w:p w:rsidR="00A25655" w:rsidRPr="00353168" w:rsidRDefault="00A25655" w:rsidP="00F516AB">
      <w:pPr>
        <w:pStyle w:val="2"/>
        <w:keepLines/>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24" w:name="_Toc268263708"/>
      <w:bookmarkStart w:id="25" w:name="_Toc388344991"/>
      <w:r w:rsidRPr="00353168">
        <w:rPr>
          <w:rFonts w:ascii="Times New Roman" w:hAnsi="Times New Roman" w:cs="Times New Roman"/>
          <w:i w:val="0"/>
          <w:sz w:val="30"/>
          <w:szCs w:val="30"/>
        </w:rPr>
        <w:t>Характер застройки, распределение населения, функциональная специализация</w:t>
      </w:r>
      <w:bookmarkEnd w:id="24"/>
      <w:bookmarkEnd w:id="25"/>
    </w:p>
    <w:p w:rsidR="00D80EBB" w:rsidRPr="00D80EBB" w:rsidRDefault="00D80EBB" w:rsidP="00D80EBB">
      <w:pPr>
        <w:pStyle w:val="affc"/>
        <w:rPr>
          <w:b/>
        </w:rPr>
      </w:pPr>
      <w:r w:rsidRPr="000F7ACB">
        <w:t xml:space="preserve">Село Новый Чиркей – поселение малоэтажной жилой застройки, село </w:t>
      </w:r>
      <w:r w:rsidRPr="00D80EBB">
        <w:rPr>
          <w:iCs/>
        </w:rPr>
        <w:t xml:space="preserve">характеризуется </w:t>
      </w:r>
      <w:r w:rsidRPr="00D80EBB">
        <w:rPr>
          <w:b/>
          <w:iCs/>
        </w:rPr>
        <w:t xml:space="preserve">преимущественно прямоугольной сеткой улиц. </w:t>
      </w:r>
    </w:p>
    <w:p w:rsidR="00D80EBB" w:rsidRPr="000F7ACB" w:rsidRDefault="00D80EBB" w:rsidP="00D80EBB">
      <w:pPr>
        <w:pStyle w:val="affc"/>
      </w:pPr>
      <w:r w:rsidRPr="000F7ACB">
        <w:t>Основу планировочной структуры села составляют:</w:t>
      </w:r>
    </w:p>
    <w:p w:rsidR="00D80EBB" w:rsidRPr="000F7ACB" w:rsidRDefault="00D80EBB" w:rsidP="00D80EBB">
      <w:pPr>
        <w:pStyle w:val="affc"/>
      </w:pPr>
      <w:r w:rsidRPr="000F7ACB">
        <w:t>- железнодорожная станция «2244км»;</w:t>
      </w:r>
    </w:p>
    <w:p w:rsidR="00D80EBB" w:rsidRPr="000F7ACB" w:rsidRDefault="00D80EBB" w:rsidP="00D80EBB">
      <w:pPr>
        <w:pStyle w:val="affc"/>
      </w:pPr>
      <w:r w:rsidRPr="000F7ACB">
        <w:t>- транспортные оси федерального, регионального и внутрирайонного значения, выполняющие роль планировочных осей, главной их которой является участок транспортного коридора, включающий  железнодорожную магистраль «Ростов-Махачкала-Баку» и автодорогу федерального значения М-29 «Кавказ» Ростов-Баку.</w:t>
      </w:r>
    </w:p>
    <w:p w:rsidR="00D80EBB" w:rsidRPr="000F7ACB" w:rsidRDefault="00D80EBB" w:rsidP="00D80EBB">
      <w:pPr>
        <w:pStyle w:val="affc"/>
      </w:pPr>
      <w:r w:rsidRPr="000F7ACB">
        <w:t>Общая площадь жилищного фонда муниципального образования – 148,1 тыс. м</w:t>
      </w:r>
      <w:proofErr w:type="gramStart"/>
      <w:r w:rsidRPr="00D80EBB">
        <w:rPr>
          <w:vertAlign w:val="superscript"/>
        </w:rPr>
        <w:t>2</w:t>
      </w:r>
      <w:proofErr w:type="gramEnd"/>
      <w:r w:rsidRPr="000F7ACB">
        <w:t>. Общая площадь помещений, приходящаяся в среднем на 1 жителя, составляет 23,9 м</w:t>
      </w:r>
      <w:proofErr w:type="gramStart"/>
      <w:r w:rsidRPr="00D80EBB">
        <w:rPr>
          <w:vertAlign w:val="superscript"/>
        </w:rPr>
        <w:t>2</w:t>
      </w:r>
      <w:proofErr w:type="gramEnd"/>
      <w:r w:rsidRPr="000F7ACB">
        <w:t xml:space="preserve">. Число домохозяйств – 1552 единиц. </w:t>
      </w:r>
    </w:p>
    <w:p w:rsidR="00D80EBB" w:rsidRPr="000F7ACB" w:rsidRDefault="00D80EBB" w:rsidP="00D80EBB">
      <w:pPr>
        <w:pStyle w:val="affc"/>
      </w:pPr>
      <w:r w:rsidRPr="000F7ACB">
        <w:t>Село практически полностью обеспечено системой водоснабжением, частично газифицировано и практически полностью электрифицировано.</w:t>
      </w:r>
    </w:p>
    <w:p w:rsidR="00D80EBB" w:rsidRPr="000F7ACB" w:rsidRDefault="00D80EBB" w:rsidP="00D80EBB">
      <w:pPr>
        <w:pStyle w:val="affc"/>
      </w:pPr>
      <w:r w:rsidRPr="000F7ACB">
        <w:t xml:space="preserve">В жилой застройке преобладают одноэтажные здания, материал построек в основном кирпич и пиломатериалы. Дома распределены по обе стороны улиц. </w:t>
      </w:r>
    </w:p>
    <w:p w:rsidR="00030D79" w:rsidRPr="00D80EBB" w:rsidRDefault="00D80EBB" w:rsidP="00D80EBB">
      <w:pPr>
        <w:pStyle w:val="affc"/>
        <w:rPr>
          <w:iCs/>
        </w:rPr>
      </w:pPr>
      <w:r w:rsidRPr="00D80EBB">
        <w:rPr>
          <w:bCs/>
        </w:rPr>
        <w:t>Муниципальное образование</w:t>
      </w:r>
      <w:r w:rsidRPr="000F7ACB">
        <w:t xml:space="preserve"> характеризуется на промышленности строительных материалов и </w:t>
      </w:r>
      <w:proofErr w:type="spellStart"/>
      <w:r w:rsidRPr="000F7ACB">
        <w:t>агропромышленности</w:t>
      </w:r>
      <w:proofErr w:type="spellEnd"/>
      <w:r w:rsidRPr="000F7ACB">
        <w:t>.</w:t>
      </w:r>
    </w:p>
    <w:p w:rsidR="00A25655" w:rsidRPr="00353168" w:rsidRDefault="00A25655" w:rsidP="00F516AB">
      <w:pPr>
        <w:pStyle w:val="1"/>
        <w:keepNext w:val="0"/>
        <w:keepLines/>
        <w:pageBreakBefore/>
        <w:numPr>
          <w:ilvl w:val="1"/>
          <w:numId w:val="2"/>
        </w:numPr>
        <w:suppressAutoHyphens/>
        <w:spacing w:before="0" w:after="0" w:line="360" w:lineRule="auto"/>
        <w:ind w:left="0" w:firstLine="0"/>
        <w:jc w:val="center"/>
        <w:rPr>
          <w:rFonts w:ascii="Times New Roman" w:hAnsi="Times New Roman" w:cs="Times New Roman"/>
          <w:sz w:val="30"/>
          <w:szCs w:val="30"/>
        </w:rPr>
      </w:pPr>
      <w:bookmarkStart w:id="26" w:name="_Toc388344992"/>
      <w:r w:rsidRPr="00353168">
        <w:rPr>
          <w:rFonts w:ascii="Times New Roman" w:hAnsi="Times New Roman" w:cs="Times New Roman"/>
          <w:sz w:val="30"/>
          <w:szCs w:val="30"/>
        </w:rPr>
        <w:lastRenderedPageBreak/>
        <w:t>ОБЩАЯ ОЦЕНКА ФАКТОРОВ РИСКА ВОЗНИКНОВЕНИЯ ЧРЕЗВЫЧАЙНЫХ СИТУАЦИЙ ПРИРОДНОГО, ТЕХНОГЕННОГО И БИОЛОГО-СОЦИАЛЬНОГО ХАРАКТЕРА</w:t>
      </w:r>
      <w:bookmarkEnd w:id="26"/>
    </w:p>
    <w:p w:rsidR="00A25655" w:rsidRPr="00353168" w:rsidRDefault="00A25655" w:rsidP="009245B9">
      <w:pPr>
        <w:keepLines/>
        <w:tabs>
          <w:tab w:val="left" w:pos="142"/>
        </w:tabs>
        <w:suppressAutoHyphens/>
        <w:ind w:firstLine="851"/>
        <w:jc w:val="center"/>
        <w:rPr>
          <w:lang w:eastAsia="ru-RU"/>
        </w:rPr>
      </w:pPr>
    </w:p>
    <w:p w:rsidR="00A25655" w:rsidRPr="00353168" w:rsidRDefault="00A25655" w:rsidP="00F516AB">
      <w:pPr>
        <w:pStyle w:val="2"/>
        <w:keepNext w:val="0"/>
        <w:keepLines/>
        <w:numPr>
          <w:ilvl w:val="1"/>
          <w:numId w:val="3"/>
        </w:numPr>
        <w:suppressAutoHyphens/>
        <w:spacing w:before="0" w:after="0" w:line="360" w:lineRule="auto"/>
        <w:ind w:left="0" w:firstLine="0"/>
        <w:jc w:val="center"/>
        <w:rPr>
          <w:rFonts w:ascii="Times New Roman" w:hAnsi="Times New Roman" w:cs="Times New Roman"/>
          <w:i w:val="0"/>
          <w:sz w:val="30"/>
          <w:szCs w:val="30"/>
        </w:rPr>
      </w:pPr>
      <w:bookmarkStart w:id="27" w:name="_Toc388344993"/>
      <w:r w:rsidRPr="00353168">
        <w:rPr>
          <w:rFonts w:ascii="Times New Roman" w:hAnsi="Times New Roman" w:cs="Times New Roman"/>
          <w:i w:val="0"/>
          <w:sz w:val="30"/>
          <w:szCs w:val="30"/>
        </w:rPr>
        <w:t>Анализ факторов риска возникновения ЧС природного и техногенного характера с уч</w:t>
      </w:r>
      <w:r w:rsidR="007B689D" w:rsidRPr="00353168">
        <w:rPr>
          <w:rFonts w:ascii="Times New Roman" w:hAnsi="Times New Roman" w:cs="Times New Roman"/>
          <w:i w:val="0"/>
          <w:sz w:val="30"/>
          <w:szCs w:val="30"/>
        </w:rPr>
        <w:t>е</w:t>
      </w:r>
      <w:r w:rsidRPr="00353168">
        <w:rPr>
          <w:rFonts w:ascii="Times New Roman" w:hAnsi="Times New Roman" w:cs="Times New Roman"/>
          <w:i w:val="0"/>
          <w:sz w:val="30"/>
          <w:szCs w:val="30"/>
        </w:rPr>
        <w:t>том влияния на них факторов риска ЧС военного, биолого-социального характера и иных угроз</w:t>
      </w:r>
      <w:bookmarkEnd w:id="27"/>
    </w:p>
    <w:p w:rsidR="00B2033A" w:rsidRPr="00B2033A" w:rsidRDefault="00B2033A" w:rsidP="00B2033A">
      <w:pPr>
        <w:pStyle w:val="affc"/>
        <w:rPr>
          <w:snapToGrid w:val="0"/>
        </w:rPr>
      </w:pPr>
      <w:r w:rsidRPr="00B2033A">
        <w:rPr>
          <w:snapToGrid w:val="0"/>
        </w:rPr>
        <w:t xml:space="preserve">Вопросы обеспечения безопасности населения и территории должны быть приоритетными в действиях администрации МО «Село Новый Чиркей». </w:t>
      </w:r>
    </w:p>
    <w:p w:rsidR="00B2033A" w:rsidRPr="00B2033A" w:rsidRDefault="00B2033A" w:rsidP="00B2033A">
      <w:pPr>
        <w:pStyle w:val="affc"/>
        <w:rPr>
          <w:snapToGrid w:val="0"/>
        </w:rPr>
      </w:pPr>
      <w:r w:rsidRPr="00B2033A">
        <w:rPr>
          <w:snapToGrid w:val="0"/>
        </w:rPr>
        <w:t xml:space="preserve">В соответствии с Федеральным законом от 27.12.02 г. № 184-ФЗ </w:t>
      </w:r>
      <w:r w:rsidRPr="00497F47">
        <w:t xml:space="preserve">"О техническом регулировании" критерием безопасности является уровень риска. Закон "О техническом регулировании" дает следующее понятие термину безопасность: - </w:t>
      </w:r>
      <w:proofErr w:type="gramStart"/>
      <w:r w:rsidRPr="00497F47">
        <w:t>"Б</w:t>
      </w:r>
      <w:r w:rsidRPr="00B2033A">
        <w:rPr>
          <w:snapToGrid w:val="0"/>
        </w:rPr>
        <w:t>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roofErr w:type="gramEnd"/>
    </w:p>
    <w:p w:rsidR="00B2033A" w:rsidRPr="00486652" w:rsidRDefault="00B2033A" w:rsidP="00B2033A">
      <w:pPr>
        <w:pStyle w:val="affc"/>
      </w:pPr>
      <w:proofErr w:type="gramStart"/>
      <w:r w:rsidRPr="00486652">
        <w:t>Согласно «Руководства</w:t>
      </w:r>
      <w:proofErr w:type="gramEnd"/>
      <w:r w:rsidRPr="00486652">
        <w:t xml:space="preserve">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B2033A" w:rsidRPr="00B2033A" w:rsidRDefault="00B2033A" w:rsidP="00B2033A">
      <w:pPr>
        <w:pStyle w:val="affc"/>
        <w:rPr>
          <w:i/>
        </w:rPr>
      </w:pPr>
      <w:r w:rsidRPr="00486652">
        <w:t xml:space="preserve"> </w:t>
      </w:r>
      <w:r w:rsidRPr="00B2033A">
        <w:rPr>
          <w:i/>
        </w:rPr>
        <w:t>Риск</w:t>
      </w:r>
      <w:r w:rsidRPr="00486652">
        <w:t xml:space="preserve"> – количественная характеристика меры возможной опасности и размера последствий её реализации.</w:t>
      </w:r>
    </w:p>
    <w:p w:rsidR="00B2033A" w:rsidRPr="00486652" w:rsidRDefault="00B2033A" w:rsidP="00B2033A">
      <w:pPr>
        <w:pStyle w:val="affc"/>
      </w:pPr>
      <w:r w:rsidRPr="00B2033A">
        <w:rPr>
          <w:i/>
        </w:rPr>
        <w:t>Риск чрезвычайной ситуации</w:t>
      </w:r>
      <w:r w:rsidRPr="00486652">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B2033A" w:rsidRPr="00B2033A" w:rsidRDefault="00B2033A" w:rsidP="00B2033A">
      <w:pPr>
        <w:pStyle w:val="affc"/>
        <w:rPr>
          <w:i/>
        </w:rPr>
      </w:pPr>
      <w:r w:rsidRPr="00B2033A">
        <w:rPr>
          <w:i/>
        </w:rPr>
        <w:t>Риск индивидуальный</w:t>
      </w:r>
      <w:r w:rsidRPr="00486652">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B2033A" w:rsidRPr="00B2033A" w:rsidRDefault="00B2033A" w:rsidP="00B2033A">
      <w:pPr>
        <w:pStyle w:val="affc"/>
        <w:rPr>
          <w:i/>
        </w:rPr>
      </w:pPr>
      <w:r w:rsidRPr="00B2033A">
        <w:rPr>
          <w:i/>
        </w:rPr>
        <w:t>Риск социальный</w:t>
      </w:r>
      <w:r w:rsidRPr="00486652">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w:t>
      </w:r>
      <w:r w:rsidRPr="00B63029">
        <w:t>F</w:t>
      </w:r>
      <w:r w:rsidRPr="00486652">
        <w:t>/</w:t>
      </w:r>
      <w:r w:rsidRPr="00B63029">
        <w:t>N</w:t>
      </w:r>
      <w:r w:rsidRPr="00486652">
        <w:t>-диаграммы или кривые социального риска.</w:t>
      </w:r>
    </w:p>
    <w:p w:rsidR="00B2033A" w:rsidRPr="00B2033A" w:rsidRDefault="00B2033A" w:rsidP="00B2033A">
      <w:pPr>
        <w:pStyle w:val="affc"/>
        <w:rPr>
          <w:i/>
        </w:rPr>
      </w:pPr>
      <w:r w:rsidRPr="00B2033A">
        <w:rPr>
          <w:i/>
        </w:rPr>
        <w:lastRenderedPageBreak/>
        <w:t>Риск экономический</w:t>
      </w:r>
      <w:r w:rsidRPr="00486652">
        <w:t xml:space="preserve">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w:t>
      </w:r>
      <w:r w:rsidRPr="00B63029">
        <w:t>F</w:t>
      </w:r>
      <w:r w:rsidRPr="00486652">
        <w:t>/</w:t>
      </w:r>
      <w:r w:rsidRPr="00B63029">
        <w:t>G</w:t>
      </w:r>
      <w:r w:rsidRPr="00486652">
        <w:t>-диаграммы или кривые экономического риска.</w:t>
      </w:r>
    </w:p>
    <w:p w:rsidR="00B2033A" w:rsidRPr="00B2033A" w:rsidRDefault="00B2033A" w:rsidP="00B2033A">
      <w:pPr>
        <w:pStyle w:val="affc"/>
        <w:rPr>
          <w:i/>
        </w:rPr>
      </w:pPr>
      <w:r w:rsidRPr="00B2033A">
        <w:rPr>
          <w:i/>
        </w:rPr>
        <w:t>Риск коллективный</w:t>
      </w:r>
      <w:r w:rsidRPr="00486652">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B2033A" w:rsidRPr="00B2033A" w:rsidRDefault="00B2033A" w:rsidP="00B2033A">
      <w:pPr>
        <w:pStyle w:val="affc"/>
        <w:rPr>
          <w:i/>
        </w:rPr>
      </w:pPr>
      <w:r w:rsidRPr="00B2033A">
        <w:rPr>
          <w:i/>
        </w:rPr>
        <w:t>Риск материальный</w:t>
      </w:r>
      <w:r w:rsidRPr="00486652">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B2033A" w:rsidRPr="00B2033A" w:rsidRDefault="00B2033A" w:rsidP="00B2033A">
      <w:pPr>
        <w:pStyle w:val="affc"/>
        <w:rPr>
          <w:i/>
        </w:rPr>
      </w:pPr>
      <w:r w:rsidRPr="00B2033A">
        <w:rPr>
          <w:i/>
        </w:rPr>
        <w:t>Риск предельно допустимый</w:t>
      </w:r>
      <w:r w:rsidRPr="00486652">
        <w:t xml:space="preserve"> – нормативный уровень риска, определяющий верхнюю границу допустимого риска.</w:t>
      </w:r>
    </w:p>
    <w:p w:rsidR="00B2033A" w:rsidRPr="00B2033A" w:rsidRDefault="00B2033A" w:rsidP="00B2033A">
      <w:pPr>
        <w:pStyle w:val="affc"/>
        <w:rPr>
          <w:i/>
        </w:rPr>
      </w:pPr>
      <w:r w:rsidRPr="00B2033A">
        <w:rPr>
          <w:i/>
        </w:rPr>
        <w:t>Риск неприемлемый (недопустимый)</w:t>
      </w:r>
      <w:r w:rsidRPr="00486652">
        <w:t xml:space="preserve"> – риск, уровень которого превышает величину предельно допустимого уровня риска.</w:t>
      </w:r>
    </w:p>
    <w:p w:rsidR="00B2033A" w:rsidRPr="00B2033A" w:rsidRDefault="00B2033A" w:rsidP="00B2033A">
      <w:pPr>
        <w:pStyle w:val="affc"/>
        <w:rPr>
          <w:i/>
        </w:rPr>
      </w:pPr>
      <w:r w:rsidRPr="00B2033A">
        <w:rPr>
          <w:i/>
        </w:rPr>
        <w:t>Риск допустимый</w:t>
      </w:r>
      <w:r w:rsidRPr="00486652">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B2033A" w:rsidRPr="00B2033A" w:rsidRDefault="00B2033A" w:rsidP="00B2033A">
      <w:pPr>
        <w:pStyle w:val="affc"/>
        <w:rPr>
          <w:i/>
        </w:rPr>
      </w:pPr>
      <w:r w:rsidRPr="00B2033A">
        <w:rPr>
          <w:i/>
        </w:rPr>
        <w:t>Риск повышенный</w:t>
      </w:r>
      <w:r w:rsidRPr="00486652">
        <w:t xml:space="preserve"> – риск, уровень которого близок к предельно допустимому, требуются меры по его снижению и контролю.</w:t>
      </w:r>
    </w:p>
    <w:p w:rsidR="00B2033A" w:rsidRPr="00B2033A" w:rsidRDefault="00B2033A" w:rsidP="00B2033A">
      <w:pPr>
        <w:pStyle w:val="affc"/>
        <w:rPr>
          <w:i/>
        </w:rPr>
      </w:pPr>
      <w:r w:rsidRPr="00B2033A">
        <w:rPr>
          <w:i/>
        </w:rPr>
        <w:t>Риск условно приемлемый</w:t>
      </w:r>
      <w:r w:rsidRPr="00486652">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B2033A" w:rsidRPr="00B2033A" w:rsidRDefault="00B2033A" w:rsidP="00B2033A">
      <w:pPr>
        <w:pStyle w:val="affc"/>
        <w:rPr>
          <w:i/>
        </w:rPr>
      </w:pPr>
      <w:r w:rsidRPr="00B2033A">
        <w:rPr>
          <w:i/>
          <w:spacing w:val="-8"/>
        </w:rPr>
        <w:t>Риск приемлемый</w:t>
      </w:r>
      <w:r w:rsidRPr="00B2033A">
        <w:rPr>
          <w:spacing w:val="-8"/>
        </w:rPr>
        <w:t xml:space="preserve"> – риск, уровень </w:t>
      </w:r>
      <w:proofErr w:type="gramStart"/>
      <w:r w:rsidRPr="00B2033A">
        <w:rPr>
          <w:spacing w:val="-8"/>
        </w:rPr>
        <w:t>которого</w:t>
      </w:r>
      <w:proofErr w:type="gramEnd"/>
      <w:r w:rsidRPr="00B2033A">
        <w:rPr>
          <w:spacing w:val="-8"/>
        </w:rPr>
        <w:t xml:space="preserve"> безусловно оправдан с социальной,</w:t>
      </w:r>
      <w:r w:rsidRPr="00486652">
        <w:t xml:space="preserve"> экономической и экологической точек зрения или пренебрежимо мал.</w:t>
      </w:r>
    </w:p>
    <w:p w:rsidR="00B2033A" w:rsidRPr="00B2033A" w:rsidRDefault="00B2033A" w:rsidP="00B2033A">
      <w:pPr>
        <w:pStyle w:val="affc"/>
        <w:rPr>
          <w:i/>
        </w:rPr>
      </w:pPr>
      <w:r w:rsidRPr="00B2033A">
        <w:rPr>
          <w:i/>
        </w:rPr>
        <w:t>Опасность</w:t>
      </w:r>
      <w:r w:rsidRPr="00486652">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B2033A" w:rsidRPr="00B2033A" w:rsidRDefault="00B2033A" w:rsidP="00B2033A">
      <w:pPr>
        <w:pStyle w:val="affc"/>
        <w:rPr>
          <w:i/>
        </w:rPr>
      </w:pPr>
      <w:r w:rsidRPr="00B2033A">
        <w:rPr>
          <w:i/>
        </w:rPr>
        <w:t>Пострадавшие</w:t>
      </w:r>
      <w:r w:rsidRPr="00486652">
        <w:t xml:space="preserve"> – количество людей, погибших или получивших в результате чрезвычайной ситуации ущерб здоровью.</w:t>
      </w:r>
    </w:p>
    <w:p w:rsidR="00B2033A" w:rsidRPr="00B2033A" w:rsidRDefault="00B2033A" w:rsidP="00B2033A">
      <w:pPr>
        <w:pStyle w:val="affc"/>
        <w:rPr>
          <w:i/>
        </w:rPr>
      </w:pPr>
      <w:r w:rsidRPr="00B2033A">
        <w:rPr>
          <w:i/>
        </w:rPr>
        <w:t>Ущерб</w:t>
      </w:r>
      <w:r w:rsidRPr="00486652">
        <w:t xml:space="preserve"> – потери некоторого субъекта или группы субъектов части или всех своих ценностей.</w:t>
      </w:r>
    </w:p>
    <w:p w:rsidR="00B2033A" w:rsidRPr="00B2033A" w:rsidRDefault="00B2033A" w:rsidP="00B2033A">
      <w:pPr>
        <w:pStyle w:val="affc"/>
        <w:rPr>
          <w:i/>
        </w:rPr>
      </w:pPr>
      <w:r w:rsidRPr="00B2033A">
        <w:rPr>
          <w:i/>
        </w:rPr>
        <w:t>Ущерб материальный</w:t>
      </w:r>
      <w:r w:rsidRPr="00486652">
        <w:t xml:space="preserve"> – потери материальных ценностей, собственности или финансовых средств.</w:t>
      </w:r>
    </w:p>
    <w:p w:rsidR="00B2033A" w:rsidRPr="00B2033A" w:rsidRDefault="00B2033A" w:rsidP="00B2033A">
      <w:pPr>
        <w:pStyle w:val="affc"/>
        <w:rPr>
          <w:i/>
        </w:rPr>
      </w:pPr>
      <w:r w:rsidRPr="00B2033A">
        <w:rPr>
          <w:i/>
        </w:rPr>
        <w:t>Ущерб социальный</w:t>
      </w:r>
      <w:r w:rsidRPr="00486652">
        <w:t xml:space="preserve"> – потери, связанные с жизнью, здоровьем и духовными ценностями индивидуума, социальных групп и общества в целом.</w:t>
      </w:r>
    </w:p>
    <w:p w:rsidR="00B2033A" w:rsidRPr="00B2033A" w:rsidRDefault="00B2033A" w:rsidP="00B2033A">
      <w:pPr>
        <w:pStyle w:val="affc"/>
        <w:rPr>
          <w:i/>
        </w:rPr>
      </w:pPr>
      <w:r w:rsidRPr="00B2033A">
        <w:rPr>
          <w:i/>
        </w:rPr>
        <w:lastRenderedPageBreak/>
        <w:t>Ущерб социально-экономический</w:t>
      </w:r>
      <w:r w:rsidRPr="00486652">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B2033A" w:rsidRPr="00B2033A" w:rsidRDefault="00B2033A" w:rsidP="00B2033A">
      <w:pPr>
        <w:pStyle w:val="affc"/>
        <w:rPr>
          <w:i/>
        </w:rPr>
      </w:pPr>
      <w:r w:rsidRPr="00B2033A">
        <w:rPr>
          <w:i/>
        </w:rPr>
        <w:t>Ущерб эколого-экономический</w:t>
      </w:r>
      <w:r w:rsidRPr="00486652">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B2033A" w:rsidRPr="00497F47" w:rsidRDefault="00B2033A" w:rsidP="00B2033A">
      <w:pPr>
        <w:pStyle w:val="affc"/>
      </w:pPr>
      <w:r w:rsidRPr="00497F47">
        <w:t xml:space="preserve">Оценка риска выполняется с учетом погрешностей, </w:t>
      </w:r>
      <w:proofErr w:type="gramStart"/>
      <w:r w:rsidRPr="00497F47">
        <w:t>присутствующих</w:t>
      </w:r>
      <w:proofErr w:type="gramEnd"/>
      <w:r w:rsidRPr="00497F47">
        <w:t xml:space="preserve"> как при оценке риска, так и при оценке того, что можно считать допустимым.</w:t>
      </w:r>
    </w:p>
    <w:p w:rsidR="00B2033A" w:rsidRPr="00497F47" w:rsidRDefault="00B2033A" w:rsidP="00B2033A">
      <w:pPr>
        <w:pStyle w:val="affc"/>
      </w:pPr>
      <w:r w:rsidRPr="00497F47">
        <w:t xml:space="preserve">Таким </w:t>
      </w:r>
      <w:proofErr w:type="gramStart"/>
      <w:r w:rsidRPr="00497F47">
        <w:t>образом</w:t>
      </w:r>
      <w:proofErr w:type="gramEnd"/>
      <w:r w:rsidRPr="00497F47">
        <w:t xml:space="preserve"> задача оценки риска заключается в решении двух составляющих.</w:t>
      </w:r>
    </w:p>
    <w:p w:rsidR="00B2033A" w:rsidRPr="00497F47" w:rsidRDefault="00B2033A" w:rsidP="00B2033A">
      <w:pPr>
        <w:pStyle w:val="affc"/>
      </w:pPr>
      <w:r w:rsidRPr="00497F47">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B2033A" w:rsidRPr="00497F47" w:rsidRDefault="00B2033A" w:rsidP="00B2033A">
      <w:pPr>
        <w:pStyle w:val="affc"/>
      </w:pPr>
      <w:r w:rsidRPr="00497F47">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B2033A" w:rsidRPr="00497F47" w:rsidRDefault="00B2033A" w:rsidP="00B2033A">
      <w:pPr>
        <w:pStyle w:val="affc"/>
      </w:pPr>
      <w:r w:rsidRPr="00497F47">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A53046" w:rsidRPr="00B2033A" w:rsidRDefault="00B2033A" w:rsidP="00B2033A">
      <w:pPr>
        <w:pStyle w:val="affc"/>
        <w:rPr>
          <w:snapToGrid w:val="0"/>
        </w:rPr>
      </w:pPr>
      <w:r w:rsidRPr="00B2033A">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A73854" w:rsidRPr="00353168" w:rsidRDefault="00A73854" w:rsidP="009245B9">
      <w:pPr>
        <w:keepLines/>
        <w:suppressAutoHyphens/>
        <w:ind w:firstLine="851"/>
        <w:rPr>
          <w:kern w:val="0"/>
          <w:lang w:eastAsia="ru-RU"/>
        </w:rPr>
      </w:pPr>
    </w:p>
    <w:p w:rsidR="00A25655" w:rsidRPr="00353168" w:rsidRDefault="00AD08F8" w:rsidP="00F516AB">
      <w:pPr>
        <w:pStyle w:val="2"/>
        <w:keepNext w:val="0"/>
        <w:keepLines/>
        <w:numPr>
          <w:ilvl w:val="1"/>
          <w:numId w:val="3"/>
        </w:numPr>
        <w:suppressAutoHyphens/>
        <w:spacing w:before="0" w:after="0" w:line="360" w:lineRule="auto"/>
        <w:ind w:left="0" w:firstLine="0"/>
        <w:jc w:val="center"/>
        <w:rPr>
          <w:rFonts w:ascii="Times New Roman" w:hAnsi="Times New Roman" w:cs="Times New Roman"/>
          <w:i w:val="0"/>
          <w:sz w:val="30"/>
          <w:szCs w:val="30"/>
        </w:rPr>
      </w:pPr>
      <w:bookmarkStart w:id="28" w:name="_Toc300828410"/>
      <w:bookmarkStart w:id="29" w:name="_Toc301189948"/>
      <w:bookmarkStart w:id="30" w:name="_Toc301190003"/>
      <w:bookmarkStart w:id="31" w:name="_Toc301267446"/>
      <w:bookmarkStart w:id="32" w:name="_Toc301268074"/>
      <w:bookmarkStart w:id="33" w:name="_Toc322356019"/>
      <w:bookmarkStart w:id="34" w:name="_Toc334422683"/>
      <w:bookmarkStart w:id="35" w:name="_Toc334434234"/>
      <w:bookmarkStart w:id="36" w:name="_Toc334434758"/>
      <w:bookmarkStart w:id="37" w:name="_Toc334434819"/>
      <w:bookmarkStart w:id="38" w:name="_Toc335207000"/>
      <w:bookmarkStart w:id="39" w:name="_Toc335207062"/>
      <w:bookmarkStart w:id="40" w:name="_Toc335213207"/>
      <w:bookmarkStart w:id="41" w:name="_Toc335317868"/>
      <w:bookmarkStart w:id="42" w:name="_Toc388344994"/>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53168">
        <w:rPr>
          <w:rFonts w:ascii="Times New Roman" w:hAnsi="Times New Roman" w:cs="Times New Roman"/>
          <w:i w:val="0"/>
          <w:sz w:val="30"/>
          <w:szCs w:val="30"/>
        </w:rPr>
        <w:t xml:space="preserve">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МО </w:t>
      </w:r>
      <w:r w:rsidR="009245B9">
        <w:rPr>
          <w:rFonts w:ascii="Times New Roman" w:hAnsi="Times New Roman" w:cs="Times New Roman"/>
          <w:i w:val="0"/>
          <w:sz w:val="30"/>
          <w:szCs w:val="30"/>
        </w:rPr>
        <w:t>«</w:t>
      </w:r>
      <w:r w:rsidR="00B8147C">
        <w:rPr>
          <w:rFonts w:ascii="Times New Roman" w:hAnsi="Times New Roman" w:cs="Times New Roman"/>
          <w:i w:val="0"/>
          <w:sz w:val="30"/>
          <w:szCs w:val="30"/>
        </w:rPr>
        <w:t>село Новый Чиркей</w:t>
      </w:r>
      <w:r w:rsidR="009245B9">
        <w:rPr>
          <w:rFonts w:ascii="Times New Roman" w:hAnsi="Times New Roman" w:cs="Times New Roman"/>
          <w:i w:val="0"/>
          <w:sz w:val="30"/>
          <w:szCs w:val="30"/>
        </w:rPr>
        <w:t>»</w:t>
      </w:r>
      <w:bookmarkEnd w:id="42"/>
    </w:p>
    <w:p w:rsidR="00B2033A" w:rsidRPr="00497F47" w:rsidRDefault="00B2033A" w:rsidP="00B2033A">
      <w:pPr>
        <w:pStyle w:val="affc"/>
      </w:pPr>
      <w:r w:rsidRPr="00497F47">
        <w:t xml:space="preserve">Характерной особенностью инфраструктуры </w:t>
      </w:r>
      <w:r>
        <w:t xml:space="preserve">населённых пунктов </w:t>
      </w:r>
      <w:r w:rsidRPr="00497F47">
        <w:t xml:space="preserve">является </w:t>
      </w:r>
      <w:r>
        <w:t xml:space="preserve">расположение ряда </w:t>
      </w:r>
      <w:r w:rsidRPr="00497F47">
        <w:t xml:space="preserve"> потенциально опасных объектов в черте </w:t>
      </w:r>
      <w:r>
        <w:t>застройки</w:t>
      </w:r>
      <w:r w:rsidRPr="00497F47">
        <w:t>.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B2033A" w:rsidRPr="00497F47" w:rsidRDefault="00B2033A" w:rsidP="00B2033A">
      <w:pPr>
        <w:pStyle w:val="affc"/>
      </w:pPr>
      <w:r w:rsidRPr="00497F47">
        <w:lastRenderedPageBreak/>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rsidR="00B8147C">
        <w:t>муниципального образования</w:t>
      </w:r>
      <w:r>
        <w:t xml:space="preserve"> </w:t>
      </w:r>
      <w:r w:rsidRPr="00497F47">
        <w:t>и существенно сказывающиеся на безопасности населения:</w:t>
      </w:r>
    </w:p>
    <w:p w:rsidR="00B2033A" w:rsidRPr="00497F47" w:rsidRDefault="00B2033A" w:rsidP="00B2033A">
      <w:pPr>
        <w:pStyle w:val="affc"/>
      </w:pPr>
      <w:r w:rsidRPr="00497F47">
        <w:rPr>
          <w:bCs/>
        </w:rPr>
        <w:t>- террористические;</w:t>
      </w:r>
    </w:p>
    <w:p w:rsidR="00B2033A" w:rsidRPr="00497F47" w:rsidRDefault="00B2033A" w:rsidP="00B2033A">
      <w:pPr>
        <w:pStyle w:val="affc"/>
      </w:pPr>
      <w:r w:rsidRPr="00497F47">
        <w:rPr>
          <w:bCs/>
        </w:rPr>
        <w:t>- криминальные;</w:t>
      </w:r>
    </w:p>
    <w:p w:rsidR="00B2033A" w:rsidRPr="00497F47" w:rsidRDefault="00B2033A" w:rsidP="00B2033A">
      <w:pPr>
        <w:pStyle w:val="affc"/>
      </w:pPr>
      <w:r w:rsidRPr="00497F47">
        <w:rPr>
          <w:bCs/>
        </w:rPr>
        <w:t>- коммунально-бытового и жилищного характера;</w:t>
      </w:r>
    </w:p>
    <w:p w:rsidR="00B2033A" w:rsidRPr="00497F47" w:rsidRDefault="00B2033A" w:rsidP="00B2033A">
      <w:pPr>
        <w:pStyle w:val="affc"/>
      </w:pPr>
      <w:r w:rsidRPr="00497F47">
        <w:rPr>
          <w:bCs/>
        </w:rPr>
        <w:t>- техногенные;</w:t>
      </w:r>
    </w:p>
    <w:p w:rsidR="00B2033A" w:rsidRPr="00497F47" w:rsidRDefault="00B2033A" w:rsidP="00B2033A">
      <w:pPr>
        <w:pStyle w:val="affc"/>
      </w:pPr>
      <w:r w:rsidRPr="00497F47">
        <w:rPr>
          <w:bCs/>
        </w:rPr>
        <w:t>- военные;</w:t>
      </w:r>
    </w:p>
    <w:p w:rsidR="00B2033A" w:rsidRPr="00497F47" w:rsidRDefault="00B2033A" w:rsidP="00B2033A">
      <w:pPr>
        <w:pStyle w:val="affc"/>
      </w:pPr>
      <w:r w:rsidRPr="00497F47">
        <w:rPr>
          <w:bCs/>
        </w:rPr>
        <w:t>- природные;</w:t>
      </w:r>
    </w:p>
    <w:p w:rsidR="00B2033A" w:rsidRPr="00497F47" w:rsidRDefault="00B2033A" w:rsidP="00B2033A">
      <w:pPr>
        <w:pStyle w:val="affc"/>
        <w:rPr>
          <w:bCs/>
        </w:rPr>
      </w:pPr>
      <w:r w:rsidRPr="00497F47">
        <w:rPr>
          <w:bCs/>
        </w:rPr>
        <w:t>- эпидемиологического характера;</w:t>
      </w:r>
    </w:p>
    <w:p w:rsidR="00B2033A" w:rsidRPr="00497F47" w:rsidRDefault="00B2033A" w:rsidP="00B2033A">
      <w:pPr>
        <w:pStyle w:val="affc"/>
        <w:rPr>
          <w:bCs/>
        </w:rPr>
      </w:pPr>
      <w:r w:rsidRPr="00497F47">
        <w:rPr>
          <w:bCs/>
        </w:rPr>
        <w:t>- экологические</w:t>
      </w:r>
      <w:r>
        <w:rPr>
          <w:bCs/>
        </w:rPr>
        <w:t>.</w:t>
      </w:r>
    </w:p>
    <w:p w:rsidR="00B2033A" w:rsidRPr="00486652" w:rsidRDefault="00B2033A" w:rsidP="00B2033A">
      <w:pPr>
        <w:pStyle w:val="affc"/>
      </w:pPr>
      <w:r w:rsidRPr="00486652">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B2033A" w:rsidRPr="00486652" w:rsidRDefault="00B2033A" w:rsidP="00B2033A">
      <w:pPr>
        <w:pStyle w:val="affc"/>
      </w:pPr>
      <w:r w:rsidRPr="00486652">
        <w:t xml:space="preserve">● </w:t>
      </w:r>
      <w:r w:rsidRPr="00486652">
        <w:rPr>
          <w:i/>
        </w:rPr>
        <w:t>зона неприемлемого (недопустимого) риска</w:t>
      </w:r>
      <w:r w:rsidRPr="00486652">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w:t>
      </w:r>
      <w:r w:rsidRPr="00486652">
        <w:rPr>
          <w:spacing w:val="2"/>
        </w:rPr>
        <w:t>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w:t>
      </w:r>
      <w:r w:rsidRPr="00486652">
        <w:t xml:space="preserve">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B2033A" w:rsidRPr="00486652" w:rsidRDefault="00B2033A" w:rsidP="00B2033A">
      <w:pPr>
        <w:pStyle w:val="affc"/>
      </w:pPr>
      <w:r w:rsidRPr="00486652">
        <w:t xml:space="preserve">● </w:t>
      </w:r>
      <w:r w:rsidRPr="00486652">
        <w:rPr>
          <w:i/>
        </w:rPr>
        <w:t>зона повышенного риска</w:t>
      </w:r>
      <w:r w:rsidRPr="00486652">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B2033A" w:rsidRPr="00486652" w:rsidRDefault="00B2033A" w:rsidP="00B2033A">
      <w:pPr>
        <w:pStyle w:val="affc"/>
      </w:pPr>
      <w:r w:rsidRPr="00486652">
        <w:t xml:space="preserve">● </w:t>
      </w:r>
      <w:r w:rsidRPr="00486652">
        <w:rPr>
          <w:i/>
        </w:rPr>
        <w:t>зона условно приемлемого риска</w:t>
      </w:r>
      <w:r w:rsidRPr="00486652">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B2033A" w:rsidRPr="00486652" w:rsidRDefault="00B2033A" w:rsidP="00B2033A">
      <w:pPr>
        <w:pStyle w:val="affc"/>
      </w:pPr>
    </w:p>
    <w:p w:rsidR="00B2033A" w:rsidRPr="00486652" w:rsidRDefault="00B2033A" w:rsidP="00B2033A">
      <w:pPr>
        <w:pStyle w:val="affc"/>
      </w:pPr>
      <w:r w:rsidRPr="00486652">
        <w:lastRenderedPageBreak/>
        <w:t xml:space="preserve">● </w:t>
      </w:r>
      <w:r w:rsidRPr="00486652">
        <w:rPr>
          <w:i/>
        </w:rPr>
        <w:t>зона приемлемого риска</w:t>
      </w:r>
      <w:r w:rsidRPr="00486652">
        <w:t xml:space="preserve"> – территория, на которой допускается любое строительство и размещение населения.</w:t>
      </w:r>
    </w:p>
    <w:p w:rsidR="00B2033A" w:rsidRPr="00486652" w:rsidRDefault="00B2033A" w:rsidP="00B2033A">
      <w:pPr>
        <w:pStyle w:val="affc"/>
      </w:pPr>
      <w:r w:rsidRPr="00486652">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B2033A" w:rsidRPr="00486652" w:rsidRDefault="00B2033A" w:rsidP="00B2033A">
      <w:pPr>
        <w:pStyle w:val="affc"/>
      </w:pPr>
      <w:r w:rsidRPr="00486652">
        <w:t xml:space="preserve">Границы зон в координатах «частота ЧС – число пострадавших» и «частота ЧС – материальный ущерб» представлены в таблице </w:t>
      </w:r>
      <w:r>
        <w:t>3.1</w:t>
      </w:r>
      <w:r w:rsidRPr="00486652">
        <w:t xml:space="preserve"> и таблице </w:t>
      </w:r>
      <w:r>
        <w:t>3.2</w:t>
      </w:r>
      <w:r w:rsidRPr="00486652">
        <w:t xml:space="preserve"> соответственно:</w:t>
      </w:r>
    </w:p>
    <w:p w:rsidR="00EE4D87" w:rsidRPr="00B11459" w:rsidRDefault="00B11459" w:rsidP="00F516AB">
      <w:pPr>
        <w:pStyle w:val="affd"/>
      </w:pPr>
      <w:r w:rsidRPr="00B11459">
        <w:t xml:space="preserve">Таблица </w:t>
      </w:r>
      <w:fldSimple w:instr=" SEQ Таблица \* ARABIC ">
        <w:r w:rsidR="008C006D">
          <w:rPr>
            <w:noProof/>
          </w:rPr>
          <w:t>1</w:t>
        </w:r>
      </w:fldSimple>
      <w:r w:rsidR="00EE4D87" w:rsidRPr="00B11459">
        <w:t xml:space="preserve"> </w:t>
      </w:r>
      <w:r w:rsidRPr="00B11459">
        <w:t xml:space="preserve">– </w:t>
      </w:r>
      <w:r w:rsidR="00EE4D87" w:rsidRPr="00B11459">
        <w:t xml:space="preserve">Определение границ зон рисков в координатах </w:t>
      </w:r>
      <w:r w:rsidR="009245B9" w:rsidRPr="00B11459">
        <w:t>«</w:t>
      </w:r>
      <w:r w:rsidR="00EE4D87" w:rsidRPr="00B11459">
        <w:t>частота ЧС – число пострадавших</w:t>
      </w:r>
      <w:r w:rsidR="009245B9" w:rsidRPr="00B11459">
        <w:t>»</w:t>
      </w:r>
    </w:p>
    <w:p w:rsidR="00EE4D87" w:rsidRPr="00B63029" w:rsidRDefault="00EE4D87" w:rsidP="009245B9">
      <w:pPr>
        <w:keepLines/>
        <w:widowControl w:val="0"/>
        <w:ind w:firstLine="0"/>
        <w:jc w:val="center"/>
      </w:pPr>
      <w:r>
        <w:rPr>
          <w:b/>
          <w:noProof/>
          <w:lang w:eastAsia="ru-RU"/>
        </w:rPr>
        <w:drawing>
          <wp:inline distT="0" distB="0" distL="0" distR="0">
            <wp:extent cx="5819775" cy="227647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cstate="print"/>
                    <a:srcRect/>
                    <a:stretch>
                      <a:fillRect/>
                    </a:stretch>
                  </pic:blipFill>
                  <pic:spPr bwMode="auto">
                    <a:xfrm>
                      <a:off x="0" y="0"/>
                      <a:ext cx="5819775" cy="2276475"/>
                    </a:xfrm>
                    <a:prstGeom prst="rect">
                      <a:avLst/>
                    </a:prstGeom>
                    <a:noFill/>
                    <a:ln w="9525">
                      <a:noFill/>
                      <a:miter lim="800000"/>
                      <a:headEnd/>
                      <a:tailEnd/>
                    </a:ln>
                  </pic:spPr>
                </pic:pic>
              </a:graphicData>
            </a:graphic>
          </wp:inline>
        </w:drawing>
      </w:r>
    </w:p>
    <w:p w:rsidR="00EE4D87" w:rsidRPr="00B11459" w:rsidRDefault="00B11459" w:rsidP="00F516AB">
      <w:pPr>
        <w:pStyle w:val="affd"/>
      </w:pPr>
      <w:r w:rsidRPr="00B11459">
        <w:t xml:space="preserve">Таблица </w:t>
      </w:r>
      <w:fldSimple w:instr=" SEQ Таблица \* ARABIC ">
        <w:r w:rsidR="008C006D">
          <w:rPr>
            <w:noProof/>
          </w:rPr>
          <w:t>2</w:t>
        </w:r>
      </w:fldSimple>
      <w:r w:rsidRPr="00B11459">
        <w:t xml:space="preserve"> –</w:t>
      </w:r>
      <w:r w:rsidR="00D174B5" w:rsidRPr="00B11459">
        <w:t xml:space="preserve"> Определение границ зон рисков в координатах </w:t>
      </w:r>
      <w:r w:rsidR="009245B9" w:rsidRPr="00B11459">
        <w:t>«</w:t>
      </w:r>
      <w:r w:rsidR="00D174B5" w:rsidRPr="00B11459">
        <w:t>частота ЧС – материальный ущерб</w:t>
      </w:r>
      <w:r w:rsidR="009245B9" w:rsidRPr="00B11459">
        <w:t>»</w:t>
      </w:r>
    </w:p>
    <w:p w:rsidR="00553D4B" w:rsidRPr="00353168" w:rsidRDefault="00EE4D87" w:rsidP="009245B9">
      <w:pPr>
        <w:keepLines/>
        <w:suppressAutoHyphens/>
        <w:ind w:firstLine="0"/>
        <w:jc w:val="center"/>
      </w:pPr>
      <w:r>
        <w:rPr>
          <w:noProof/>
          <w:lang w:eastAsia="ru-RU"/>
        </w:rPr>
        <w:drawing>
          <wp:inline distT="0" distB="0" distL="0" distR="0">
            <wp:extent cx="5791200" cy="249555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srcRect/>
                    <a:stretch>
                      <a:fillRect/>
                    </a:stretch>
                  </pic:blipFill>
                  <pic:spPr bwMode="auto">
                    <a:xfrm>
                      <a:off x="0" y="0"/>
                      <a:ext cx="5791200" cy="2495550"/>
                    </a:xfrm>
                    <a:prstGeom prst="rect">
                      <a:avLst/>
                    </a:prstGeom>
                    <a:noFill/>
                    <a:ln w="9525">
                      <a:noFill/>
                      <a:miter lim="800000"/>
                      <a:headEnd/>
                      <a:tailEnd/>
                    </a:ln>
                  </pic:spPr>
                </pic:pic>
              </a:graphicData>
            </a:graphic>
          </wp:inline>
        </w:drawing>
      </w:r>
    </w:p>
    <w:p w:rsidR="00A25655" w:rsidRPr="00353168" w:rsidRDefault="00A25655" w:rsidP="0036059A">
      <w:pPr>
        <w:pStyle w:val="2"/>
        <w:keepLines/>
        <w:numPr>
          <w:ilvl w:val="1"/>
          <w:numId w:val="3"/>
        </w:numPr>
        <w:suppressAutoHyphens/>
        <w:spacing w:before="0" w:after="0" w:line="360" w:lineRule="auto"/>
        <w:ind w:left="0" w:firstLine="0"/>
        <w:jc w:val="center"/>
        <w:rPr>
          <w:rFonts w:ascii="Times New Roman" w:hAnsi="Times New Roman" w:cs="Times New Roman"/>
          <w:i w:val="0"/>
          <w:sz w:val="30"/>
          <w:szCs w:val="30"/>
        </w:rPr>
      </w:pPr>
      <w:bookmarkStart w:id="43" w:name="_Toc388344995"/>
      <w:r w:rsidRPr="00353168">
        <w:rPr>
          <w:rFonts w:ascii="Times New Roman" w:hAnsi="Times New Roman" w:cs="Times New Roman"/>
          <w:i w:val="0"/>
          <w:sz w:val="30"/>
          <w:szCs w:val="30"/>
        </w:rPr>
        <w:lastRenderedPageBreak/>
        <w:t>Общая оценка риска</w:t>
      </w:r>
      <w:bookmarkEnd w:id="43"/>
    </w:p>
    <w:p w:rsidR="00CB7FC0" w:rsidRPr="007E413F" w:rsidRDefault="00CB7FC0" w:rsidP="0036059A">
      <w:pPr>
        <w:pStyle w:val="affc"/>
        <w:keepNext/>
      </w:pPr>
      <w:r w:rsidRPr="007E413F">
        <w:t>К числу основных расчетных показателей риска относятся:</w:t>
      </w:r>
    </w:p>
    <w:p w:rsidR="00CB7FC0" w:rsidRPr="007E413F" w:rsidRDefault="00CB7FC0" w:rsidP="0036059A">
      <w:pPr>
        <w:pStyle w:val="affc"/>
        <w:keepNext/>
      </w:pPr>
      <w:r w:rsidRPr="007E413F">
        <w:t>- индивидуальный риск;</w:t>
      </w:r>
    </w:p>
    <w:p w:rsidR="00CB7FC0" w:rsidRPr="007E413F" w:rsidRDefault="00CB7FC0" w:rsidP="0036059A">
      <w:pPr>
        <w:pStyle w:val="affc"/>
        <w:keepNext/>
      </w:pPr>
      <w:r w:rsidRPr="007E413F">
        <w:t>- коллективный риск;</w:t>
      </w:r>
    </w:p>
    <w:p w:rsidR="00CB7FC0" w:rsidRPr="007E413F" w:rsidRDefault="00CB7FC0" w:rsidP="0036059A">
      <w:pPr>
        <w:pStyle w:val="affc"/>
        <w:keepNext/>
      </w:pPr>
      <w:r w:rsidRPr="007E413F">
        <w:t>- социальный риск;</w:t>
      </w:r>
    </w:p>
    <w:p w:rsidR="00CB7FC0" w:rsidRPr="009C1228" w:rsidRDefault="00CB7FC0" w:rsidP="00CB7FC0">
      <w:pPr>
        <w:pStyle w:val="affc"/>
      </w:pPr>
      <w:r w:rsidRPr="009C1228">
        <w:t>- материальный риск;</w:t>
      </w:r>
    </w:p>
    <w:p w:rsidR="00CB7FC0" w:rsidRPr="009C1228" w:rsidRDefault="00CB7FC0" w:rsidP="00CB7FC0">
      <w:pPr>
        <w:pStyle w:val="affc"/>
      </w:pPr>
      <w:r w:rsidRPr="009C1228">
        <w:t>- экономический риск.</w:t>
      </w:r>
    </w:p>
    <w:p w:rsidR="00CB7FC0" w:rsidRPr="00A2129F" w:rsidRDefault="00CB7FC0" w:rsidP="00CB7FC0">
      <w:pPr>
        <w:pStyle w:val="affc"/>
        <w:rPr>
          <w:color w:val="FF0000"/>
        </w:rPr>
      </w:pPr>
      <w:r w:rsidRPr="007E413F">
        <w:t xml:space="preserve">Физический смысл </w:t>
      </w:r>
      <w:r w:rsidRPr="007E413F">
        <w:rPr>
          <w:i/>
        </w:rPr>
        <w:t>индивидуального риска</w:t>
      </w:r>
      <w:r w:rsidRPr="007E413F">
        <w:t xml:space="preserve">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 </w:t>
      </w:r>
    </w:p>
    <w:p w:rsidR="00CB7FC0" w:rsidRPr="00A2129F" w:rsidRDefault="00CB7FC0" w:rsidP="00CB7FC0">
      <w:pPr>
        <w:pStyle w:val="affc"/>
        <w:rPr>
          <w:color w:val="FF0000"/>
        </w:rPr>
      </w:pPr>
      <w:r w:rsidRPr="007E413F">
        <w:rPr>
          <w:i/>
        </w:rPr>
        <w:t>Коллективный риск</w:t>
      </w:r>
      <w:r w:rsidRPr="007E413F">
        <w:t xml:space="preserve"> поэтому, по сути, является математическим ожиданием дискретной случайной величины людских потерь</w:t>
      </w:r>
      <w:r>
        <w:t>.</w:t>
      </w:r>
      <w:r w:rsidRPr="007E413F">
        <w:t xml:space="preserve"> </w:t>
      </w:r>
    </w:p>
    <w:p w:rsidR="00EE4D87" w:rsidRPr="00A2129F" w:rsidRDefault="00CB7FC0" w:rsidP="0036059A">
      <w:pPr>
        <w:pStyle w:val="affc"/>
        <w:rPr>
          <w:color w:val="FF0000"/>
        </w:rPr>
      </w:pPr>
      <w:proofErr w:type="gramStart"/>
      <w:r w:rsidRPr="007E413F">
        <w:t xml:space="preserve">По аналогии с </w:t>
      </w:r>
      <w:r w:rsidRPr="007E413F">
        <w:rPr>
          <w:i/>
        </w:rPr>
        <w:t>коллективным риском</w:t>
      </w:r>
      <w:r w:rsidRPr="007E413F">
        <w:t xml:space="preserve"> определяется </w:t>
      </w:r>
      <w:r w:rsidRPr="007E413F">
        <w:rPr>
          <w:i/>
        </w:rPr>
        <w:t>материальный риск</w:t>
      </w:r>
      <w:r w:rsidRPr="007E413F">
        <w:t xml:space="preserve"> (математическое ожидание дискретной случайной величины материального ущерба</w:t>
      </w:r>
      <w:r>
        <w:t>.</w:t>
      </w:r>
      <w:r w:rsidRPr="007E413F">
        <w:t xml:space="preserve"> </w:t>
      </w:r>
      <w:r w:rsidR="00EE4D87" w:rsidRPr="007E413F">
        <w:t xml:space="preserve"> </w:t>
      </w:r>
      <w:proofErr w:type="gramEnd"/>
    </w:p>
    <w:p w:rsidR="00EE4D87" w:rsidRPr="00B11459" w:rsidRDefault="00B11459" w:rsidP="00162E00">
      <w:pPr>
        <w:pStyle w:val="affd"/>
      </w:pPr>
      <w:r w:rsidRPr="00B11459">
        <w:t xml:space="preserve">Таблица </w:t>
      </w:r>
      <w:fldSimple w:instr=" SEQ Таблица \* ARABIC ">
        <w:r w:rsidR="008C006D">
          <w:rPr>
            <w:noProof/>
          </w:rPr>
          <w:t>3</w:t>
        </w:r>
      </w:fldSimple>
      <w:r w:rsidR="00D174B5" w:rsidRPr="00B11459">
        <w:t xml:space="preserve"> </w:t>
      </w:r>
      <w:r w:rsidRPr="00B11459">
        <w:t xml:space="preserve">– </w:t>
      </w:r>
      <w:r w:rsidR="00EE4D87" w:rsidRPr="00B11459">
        <w:t xml:space="preserve">Сводные данные по расчётным показателям погибших и пострадавших среди населения при возникновении ЧС техногенного характера на территории МО </w:t>
      </w:r>
      <w:r w:rsidR="009245B9" w:rsidRPr="00B11459">
        <w:t>«</w:t>
      </w:r>
      <w:r w:rsidR="00CB7FC0">
        <w:t>село Новый Чиркей</w:t>
      </w:r>
      <w:r w:rsidR="009245B9" w:rsidRPr="00B11459">
        <w:t>»</w:t>
      </w:r>
      <w:r w:rsidR="00EE4D87" w:rsidRPr="00B1145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701"/>
        <w:gridCol w:w="1843"/>
        <w:gridCol w:w="2126"/>
      </w:tblGrid>
      <w:tr w:rsidR="00CB7FC0" w:rsidRPr="00CB7FC0" w:rsidTr="00CB7FC0">
        <w:trPr>
          <w:jc w:val="center"/>
        </w:trPr>
        <w:tc>
          <w:tcPr>
            <w:tcW w:w="3936" w:type="dxa"/>
            <w:vMerge w:val="restart"/>
            <w:vAlign w:val="center"/>
          </w:tcPr>
          <w:p w:rsidR="00CB7FC0" w:rsidRPr="00CB7FC0" w:rsidRDefault="00CB7FC0" w:rsidP="00CB7FC0">
            <w:pPr>
              <w:pStyle w:val="affe"/>
              <w:rPr>
                <w:b/>
              </w:rPr>
            </w:pPr>
            <w:proofErr w:type="spellStart"/>
            <w:r w:rsidRPr="00CB7FC0">
              <w:rPr>
                <w:b/>
              </w:rPr>
              <w:t>Аварийные</w:t>
            </w:r>
            <w:proofErr w:type="spellEnd"/>
          </w:p>
          <w:p w:rsidR="00CB7FC0" w:rsidRPr="00CB7FC0" w:rsidRDefault="00CB7FC0" w:rsidP="00CB7FC0">
            <w:pPr>
              <w:pStyle w:val="affe"/>
              <w:rPr>
                <w:b/>
              </w:rPr>
            </w:pPr>
            <w:proofErr w:type="spellStart"/>
            <w:r w:rsidRPr="00CB7FC0">
              <w:rPr>
                <w:b/>
              </w:rPr>
              <w:t>сценарии</w:t>
            </w:r>
            <w:proofErr w:type="spellEnd"/>
          </w:p>
          <w:p w:rsidR="00CB7FC0" w:rsidRPr="00CB7FC0" w:rsidRDefault="00CB7FC0" w:rsidP="00CB7FC0">
            <w:pPr>
              <w:pStyle w:val="affe"/>
              <w:rPr>
                <w:b/>
              </w:rPr>
            </w:pPr>
            <w:r w:rsidRPr="00CB7FC0">
              <w:rPr>
                <w:b/>
              </w:rPr>
              <w:t>(</w:t>
            </w:r>
            <w:proofErr w:type="spellStart"/>
            <w:r w:rsidRPr="00CB7FC0">
              <w:rPr>
                <w:b/>
              </w:rPr>
              <w:t>наиболее</w:t>
            </w:r>
            <w:proofErr w:type="spellEnd"/>
            <w:r w:rsidRPr="00CB7FC0">
              <w:rPr>
                <w:b/>
              </w:rPr>
              <w:t xml:space="preserve"> </w:t>
            </w:r>
            <w:proofErr w:type="spellStart"/>
            <w:r w:rsidRPr="00CB7FC0">
              <w:rPr>
                <w:b/>
              </w:rPr>
              <w:t>опасные</w:t>
            </w:r>
            <w:proofErr w:type="spellEnd"/>
            <w:r w:rsidRPr="00CB7FC0">
              <w:rPr>
                <w:b/>
              </w:rPr>
              <w:t>)</w:t>
            </w:r>
          </w:p>
        </w:tc>
        <w:tc>
          <w:tcPr>
            <w:tcW w:w="5670" w:type="dxa"/>
            <w:gridSpan w:val="3"/>
            <w:vAlign w:val="center"/>
          </w:tcPr>
          <w:p w:rsidR="00CB7FC0" w:rsidRPr="00CB7FC0" w:rsidRDefault="00CB7FC0" w:rsidP="00CB7FC0">
            <w:pPr>
              <w:pStyle w:val="affe"/>
              <w:rPr>
                <w:b/>
              </w:rPr>
            </w:pPr>
            <w:proofErr w:type="spellStart"/>
            <w:r w:rsidRPr="00CB7FC0">
              <w:rPr>
                <w:b/>
              </w:rPr>
              <w:t>Параметры</w:t>
            </w:r>
            <w:proofErr w:type="spellEnd"/>
          </w:p>
        </w:tc>
      </w:tr>
      <w:tr w:rsidR="00CB7FC0" w:rsidRPr="00CB7FC0" w:rsidTr="00CB7FC0">
        <w:trPr>
          <w:trHeight w:val="562"/>
          <w:jc w:val="center"/>
        </w:trPr>
        <w:tc>
          <w:tcPr>
            <w:tcW w:w="3936" w:type="dxa"/>
            <w:vMerge/>
            <w:vAlign w:val="center"/>
          </w:tcPr>
          <w:p w:rsidR="00CB7FC0" w:rsidRPr="00CB7FC0" w:rsidRDefault="00CB7FC0" w:rsidP="00CB7FC0">
            <w:pPr>
              <w:pStyle w:val="affe"/>
              <w:rPr>
                <w:b/>
              </w:rPr>
            </w:pPr>
          </w:p>
        </w:tc>
        <w:tc>
          <w:tcPr>
            <w:tcW w:w="1701" w:type="dxa"/>
            <w:vAlign w:val="center"/>
          </w:tcPr>
          <w:p w:rsidR="00CB7FC0" w:rsidRPr="00CB7FC0" w:rsidRDefault="00CB7FC0" w:rsidP="00CB7FC0">
            <w:pPr>
              <w:pStyle w:val="affe"/>
              <w:rPr>
                <w:b/>
              </w:rPr>
            </w:pPr>
            <w:proofErr w:type="spellStart"/>
            <w:r w:rsidRPr="00CB7FC0">
              <w:rPr>
                <w:b/>
              </w:rPr>
              <w:t>Вероятность</w:t>
            </w:r>
            <w:proofErr w:type="spellEnd"/>
          </w:p>
          <w:p w:rsidR="00CB7FC0" w:rsidRPr="00CB7FC0" w:rsidRDefault="00CB7FC0" w:rsidP="00CB7FC0">
            <w:pPr>
              <w:pStyle w:val="affe"/>
              <w:rPr>
                <w:b/>
              </w:rPr>
            </w:pPr>
            <w:proofErr w:type="spellStart"/>
            <w:r w:rsidRPr="00CB7FC0">
              <w:rPr>
                <w:b/>
              </w:rPr>
              <w:t>События</w:t>
            </w:r>
            <w:proofErr w:type="spellEnd"/>
          </w:p>
        </w:tc>
        <w:tc>
          <w:tcPr>
            <w:tcW w:w="1843" w:type="dxa"/>
            <w:vAlign w:val="center"/>
          </w:tcPr>
          <w:p w:rsidR="00CB7FC0" w:rsidRPr="00CB7FC0" w:rsidRDefault="00CB7FC0" w:rsidP="00CB7FC0">
            <w:pPr>
              <w:pStyle w:val="affe"/>
              <w:rPr>
                <w:b/>
              </w:rPr>
            </w:pPr>
            <w:proofErr w:type="spellStart"/>
            <w:r w:rsidRPr="00CB7FC0">
              <w:rPr>
                <w:b/>
              </w:rPr>
              <w:t>Количество</w:t>
            </w:r>
            <w:proofErr w:type="spellEnd"/>
            <w:r w:rsidRPr="00CB7FC0">
              <w:rPr>
                <w:b/>
              </w:rPr>
              <w:t xml:space="preserve"> </w:t>
            </w:r>
            <w:proofErr w:type="spellStart"/>
            <w:r w:rsidRPr="00CB7FC0">
              <w:rPr>
                <w:b/>
              </w:rPr>
              <w:t>погибших</w:t>
            </w:r>
            <w:proofErr w:type="spellEnd"/>
          </w:p>
        </w:tc>
        <w:tc>
          <w:tcPr>
            <w:tcW w:w="2126" w:type="dxa"/>
            <w:vAlign w:val="center"/>
          </w:tcPr>
          <w:p w:rsidR="00CB7FC0" w:rsidRPr="00CB7FC0" w:rsidRDefault="00CB7FC0" w:rsidP="00CB7FC0">
            <w:pPr>
              <w:pStyle w:val="affe"/>
              <w:rPr>
                <w:b/>
              </w:rPr>
            </w:pPr>
            <w:proofErr w:type="spellStart"/>
            <w:r w:rsidRPr="00CB7FC0">
              <w:rPr>
                <w:b/>
              </w:rPr>
              <w:t>Количество</w:t>
            </w:r>
            <w:proofErr w:type="spellEnd"/>
          </w:p>
          <w:p w:rsidR="00CB7FC0" w:rsidRPr="00CB7FC0" w:rsidRDefault="00CB7FC0" w:rsidP="00CB7FC0">
            <w:pPr>
              <w:pStyle w:val="affe"/>
              <w:rPr>
                <w:b/>
                <w:color w:val="FF0000"/>
              </w:rPr>
            </w:pPr>
            <w:proofErr w:type="spellStart"/>
            <w:r w:rsidRPr="00CB7FC0">
              <w:rPr>
                <w:b/>
              </w:rPr>
              <w:t>пострадавших</w:t>
            </w:r>
            <w:proofErr w:type="spellEnd"/>
          </w:p>
        </w:tc>
      </w:tr>
      <w:tr w:rsidR="00CB7FC0" w:rsidRPr="00CB7FC0" w:rsidTr="00CB7FC0">
        <w:trPr>
          <w:jc w:val="center"/>
        </w:trPr>
        <w:tc>
          <w:tcPr>
            <w:tcW w:w="3936" w:type="dxa"/>
            <w:vAlign w:val="center"/>
          </w:tcPr>
          <w:p w:rsidR="00CB7FC0" w:rsidRPr="00E478D3" w:rsidRDefault="00CB7FC0" w:rsidP="00CB7FC0">
            <w:pPr>
              <w:pStyle w:val="affe"/>
              <w:rPr>
                <w:lang w:val="ru-RU"/>
              </w:rPr>
            </w:pPr>
            <w:proofErr w:type="gramStart"/>
            <w:r w:rsidRPr="00E478D3">
              <w:rPr>
                <w:lang w:val="ru-RU"/>
              </w:rPr>
              <w:t>Авария при перевозке АХОВ (по железной и автомобильной дорогам, в проектируемой зоне)</w:t>
            </w:r>
            <w:proofErr w:type="gramEnd"/>
          </w:p>
        </w:tc>
        <w:tc>
          <w:tcPr>
            <w:tcW w:w="1701" w:type="dxa"/>
            <w:vAlign w:val="center"/>
          </w:tcPr>
          <w:p w:rsidR="00CB7FC0" w:rsidRPr="00CB7FC0" w:rsidRDefault="00CB7FC0" w:rsidP="00CB7FC0">
            <w:pPr>
              <w:pStyle w:val="affe"/>
              <w:rPr>
                <w:bCs/>
                <w:szCs w:val="20"/>
              </w:rPr>
            </w:pPr>
            <w:r w:rsidRPr="00CB7FC0">
              <w:rPr>
                <w:bCs/>
                <w:szCs w:val="20"/>
              </w:rPr>
              <w:t>2,4*10</w:t>
            </w:r>
            <w:r w:rsidRPr="00CB7FC0">
              <w:rPr>
                <w:bCs/>
                <w:szCs w:val="20"/>
                <w:vertAlign w:val="superscript"/>
              </w:rPr>
              <w:t>-7</w:t>
            </w:r>
          </w:p>
        </w:tc>
        <w:tc>
          <w:tcPr>
            <w:tcW w:w="1843" w:type="dxa"/>
            <w:vAlign w:val="center"/>
          </w:tcPr>
          <w:p w:rsidR="00CB7FC0" w:rsidRPr="00CB7FC0" w:rsidRDefault="00CB7FC0" w:rsidP="00CB7FC0">
            <w:pPr>
              <w:pStyle w:val="affe"/>
            </w:pPr>
            <w:proofErr w:type="spellStart"/>
            <w:r w:rsidRPr="00CB7FC0">
              <w:t>До</w:t>
            </w:r>
            <w:proofErr w:type="spellEnd"/>
            <w:r w:rsidRPr="00CB7FC0">
              <w:t xml:space="preserve"> 7-10%</w:t>
            </w:r>
          </w:p>
        </w:tc>
        <w:tc>
          <w:tcPr>
            <w:tcW w:w="2126" w:type="dxa"/>
            <w:vAlign w:val="center"/>
          </w:tcPr>
          <w:p w:rsidR="00CB7FC0" w:rsidRPr="00CB7FC0" w:rsidRDefault="00CB7FC0" w:rsidP="00CB7FC0">
            <w:pPr>
              <w:pStyle w:val="affe"/>
              <w:rPr>
                <w:color w:val="FF0000"/>
              </w:rPr>
            </w:pPr>
            <w:proofErr w:type="spellStart"/>
            <w:r w:rsidRPr="00CB7FC0">
              <w:t>До</w:t>
            </w:r>
            <w:proofErr w:type="spellEnd"/>
            <w:r w:rsidRPr="00CB7FC0">
              <w:t xml:space="preserve"> 20-28%</w:t>
            </w:r>
          </w:p>
        </w:tc>
      </w:tr>
      <w:tr w:rsidR="00CB7FC0" w:rsidRPr="00CB7FC0" w:rsidTr="00CB7FC0">
        <w:trPr>
          <w:jc w:val="center"/>
        </w:trPr>
        <w:tc>
          <w:tcPr>
            <w:tcW w:w="3936" w:type="dxa"/>
            <w:vAlign w:val="center"/>
          </w:tcPr>
          <w:p w:rsidR="00CB7FC0" w:rsidRPr="00E478D3" w:rsidRDefault="00CB7FC0" w:rsidP="00CB7FC0">
            <w:pPr>
              <w:pStyle w:val="affe"/>
              <w:rPr>
                <w:lang w:val="ru-RU"/>
              </w:rPr>
            </w:pPr>
            <w:r w:rsidRPr="00E478D3">
              <w:rPr>
                <w:lang w:val="ru-RU"/>
              </w:rPr>
              <w:t>Авария при перевозке ГСМ (по железной и автомобильной дороге, в проектируемой зоне)</w:t>
            </w:r>
          </w:p>
        </w:tc>
        <w:tc>
          <w:tcPr>
            <w:tcW w:w="1701" w:type="dxa"/>
            <w:vAlign w:val="center"/>
          </w:tcPr>
          <w:p w:rsidR="00CB7FC0" w:rsidRPr="00CB7FC0" w:rsidRDefault="00CB7FC0" w:rsidP="00CB7FC0">
            <w:pPr>
              <w:pStyle w:val="affe"/>
              <w:rPr>
                <w:bCs/>
                <w:szCs w:val="20"/>
              </w:rPr>
            </w:pPr>
            <w:r w:rsidRPr="00CB7FC0">
              <w:rPr>
                <w:bCs/>
                <w:szCs w:val="20"/>
              </w:rPr>
              <w:t>2,4*10</w:t>
            </w:r>
            <w:r w:rsidRPr="00CB7FC0">
              <w:rPr>
                <w:bCs/>
                <w:szCs w:val="20"/>
                <w:vertAlign w:val="superscript"/>
              </w:rPr>
              <w:t>-7</w:t>
            </w:r>
          </w:p>
        </w:tc>
        <w:tc>
          <w:tcPr>
            <w:tcW w:w="1843" w:type="dxa"/>
            <w:vAlign w:val="center"/>
          </w:tcPr>
          <w:p w:rsidR="00CB7FC0" w:rsidRPr="00CB7FC0" w:rsidRDefault="00CB7FC0" w:rsidP="00CB7FC0">
            <w:pPr>
              <w:pStyle w:val="affe"/>
            </w:pPr>
            <w:r w:rsidRPr="00CB7FC0">
              <w:t>2</w:t>
            </w:r>
          </w:p>
        </w:tc>
        <w:tc>
          <w:tcPr>
            <w:tcW w:w="2126" w:type="dxa"/>
            <w:vAlign w:val="center"/>
          </w:tcPr>
          <w:p w:rsidR="00CB7FC0" w:rsidRPr="00CB7FC0" w:rsidRDefault="00CB7FC0" w:rsidP="00CB7FC0">
            <w:pPr>
              <w:pStyle w:val="affe"/>
              <w:rPr>
                <w:color w:val="FF0000"/>
              </w:rPr>
            </w:pPr>
            <w:r w:rsidRPr="00CB7FC0">
              <w:t>10</w:t>
            </w:r>
          </w:p>
        </w:tc>
      </w:tr>
      <w:tr w:rsidR="00CB7FC0" w:rsidRPr="00CB7FC0" w:rsidTr="00CB7FC0">
        <w:trPr>
          <w:jc w:val="center"/>
        </w:trPr>
        <w:tc>
          <w:tcPr>
            <w:tcW w:w="3936" w:type="dxa"/>
            <w:vAlign w:val="center"/>
          </w:tcPr>
          <w:p w:rsidR="00CB7FC0" w:rsidRPr="00E478D3" w:rsidRDefault="00CB7FC0" w:rsidP="00CB7FC0">
            <w:pPr>
              <w:pStyle w:val="affe"/>
              <w:rPr>
                <w:lang w:val="ru-RU"/>
              </w:rPr>
            </w:pPr>
            <w:proofErr w:type="gramStart"/>
            <w:r w:rsidRPr="00E478D3">
              <w:rPr>
                <w:lang w:val="ru-RU"/>
              </w:rPr>
              <w:t>Авария при перевозке СУГ (по железной и автомобильной дорогам, в проектируемой зоне)</w:t>
            </w:r>
            <w:proofErr w:type="gramEnd"/>
          </w:p>
        </w:tc>
        <w:tc>
          <w:tcPr>
            <w:tcW w:w="1701" w:type="dxa"/>
            <w:vAlign w:val="center"/>
          </w:tcPr>
          <w:p w:rsidR="00CB7FC0" w:rsidRPr="00CB7FC0" w:rsidRDefault="00CB7FC0" w:rsidP="00CB7FC0">
            <w:pPr>
              <w:pStyle w:val="affe"/>
              <w:rPr>
                <w:bCs/>
                <w:color w:val="FF0000"/>
                <w:szCs w:val="20"/>
              </w:rPr>
            </w:pPr>
            <w:r w:rsidRPr="00CB7FC0">
              <w:rPr>
                <w:bCs/>
                <w:szCs w:val="20"/>
              </w:rPr>
              <w:t>2,4*10</w:t>
            </w:r>
            <w:r w:rsidRPr="00CB7FC0">
              <w:rPr>
                <w:bCs/>
                <w:szCs w:val="20"/>
                <w:vertAlign w:val="superscript"/>
              </w:rPr>
              <w:t>-7</w:t>
            </w:r>
          </w:p>
        </w:tc>
        <w:tc>
          <w:tcPr>
            <w:tcW w:w="1843" w:type="dxa"/>
            <w:vAlign w:val="center"/>
          </w:tcPr>
          <w:p w:rsidR="00CB7FC0" w:rsidRPr="00CB7FC0" w:rsidRDefault="00CB7FC0" w:rsidP="00CB7FC0">
            <w:pPr>
              <w:pStyle w:val="affe"/>
            </w:pPr>
            <w:r w:rsidRPr="00CB7FC0">
              <w:t>2</w:t>
            </w:r>
          </w:p>
        </w:tc>
        <w:tc>
          <w:tcPr>
            <w:tcW w:w="2126" w:type="dxa"/>
            <w:vAlign w:val="center"/>
          </w:tcPr>
          <w:p w:rsidR="00CB7FC0" w:rsidRPr="00CB7FC0" w:rsidRDefault="00CB7FC0" w:rsidP="00CB7FC0">
            <w:pPr>
              <w:pStyle w:val="affe"/>
              <w:rPr>
                <w:color w:val="FF0000"/>
              </w:rPr>
            </w:pPr>
            <w:r w:rsidRPr="00CB7FC0">
              <w:t>10</w:t>
            </w:r>
          </w:p>
        </w:tc>
      </w:tr>
      <w:tr w:rsidR="00CB7FC0" w:rsidRPr="00CB7FC0" w:rsidTr="00CB7FC0">
        <w:trPr>
          <w:jc w:val="center"/>
        </w:trPr>
        <w:tc>
          <w:tcPr>
            <w:tcW w:w="3936" w:type="dxa"/>
            <w:vAlign w:val="center"/>
          </w:tcPr>
          <w:p w:rsidR="00CB7FC0" w:rsidRPr="00E478D3" w:rsidRDefault="00CB7FC0" w:rsidP="00CB7FC0">
            <w:pPr>
              <w:pStyle w:val="affe"/>
              <w:rPr>
                <w:lang w:val="ru-RU"/>
              </w:rPr>
            </w:pPr>
            <w:r w:rsidRPr="00E478D3">
              <w:rPr>
                <w:lang w:val="ru-RU"/>
              </w:rPr>
              <w:t>Авария на сети газопровода диаметром 0,1 м</w:t>
            </w:r>
          </w:p>
        </w:tc>
        <w:tc>
          <w:tcPr>
            <w:tcW w:w="1701" w:type="dxa"/>
            <w:vAlign w:val="center"/>
          </w:tcPr>
          <w:p w:rsidR="00CB7FC0" w:rsidRPr="00CB7FC0" w:rsidRDefault="00CB7FC0" w:rsidP="00CB7FC0">
            <w:pPr>
              <w:pStyle w:val="affe"/>
              <w:rPr>
                <w:bCs/>
                <w:szCs w:val="20"/>
              </w:rPr>
            </w:pPr>
            <w:r w:rsidRPr="00CB7FC0">
              <w:rPr>
                <w:bCs/>
                <w:szCs w:val="20"/>
              </w:rPr>
              <w:t>5*10</w:t>
            </w:r>
            <w:r w:rsidRPr="00CB7FC0">
              <w:rPr>
                <w:bCs/>
                <w:szCs w:val="20"/>
                <w:vertAlign w:val="superscript"/>
              </w:rPr>
              <w:t xml:space="preserve">-3 </w:t>
            </w:r>
            <w:r w:rsidRPr="00CB7FC0">
              <w:rPr>
                <w:bCs/>
                <w:szCs w:val="20"/>
              </w:rPr>
              <w:t>/</w:t>
            </w:r>
            <w:proofErr w:type="spellStart"/>
            <w:r w:rsidRPr="00CB7FC0">
              <w:rPr>
                <w:bCs/>
                <w:szCs w:val="20"/>
              </w:rPr>
              <w:t>на</w:t>
            </w:r>
            <w:proofErr w:type="spellEnd"/>
            <w:r w:rsidRPr="00CB7FC0">
              <w:rPr>
                <w:bCs/>
                <w:szCs w:val="20"/>
              </w:rPr>
              <w:t xml:space="preserve"> 1 </w:t>
            </w:r>
            <w:proofErr w:type="spellStart"/>
            <w:r w:rsidRPr="00CB7FC0">
              <w:rPr>
                <w:bCs/>
                <w:szCs w:val="20"/>
              </w:rPr>
              <w:t>км</w:t>
            </w:r>
            <w:proofErr w:type="spellEnd"/>
          </w:p>
        </w:tc>
        <w:tc>
          <w:tcPr>
            <w:tcW w:w="1843" w:type="dxa"/>
            <w:vAlign w:val="center"/>
          </w:tcPr>
          <w:p w:rsidR="00CB7FC0" w:rsidRPr="00CB7FC0" w:rsidRDefault="00CB7FC0" w:rsidP="00CB7FC0">
            <w:pPr>
              <w:pStyle w:val="affe"/>
            </w:pPr>
            <w:r w:rsidRPr="00CB7FC0">
              <w:t>-</w:t>
            </w:r>
          </w:p>
        </w:tc>
        <w:tc>
          <w:tcPr>
            <w:tcW w:w="2126" w:type="dxa"/>
            <w:vAlign w:val="center"/>
          </w:tcPr>
          <w:p w:rsidR="00CB7FC0" w:rsidRPr="00CB7FC0" w:rsidRDefault="00CB7FC0" w:rsidP="00CB7FC0">
            <w:pPr>
              <w:pStyle w:val="affe"/>
              <w:rPr>
                <w:color w:val="FF0000"/>
              </w:rPr>
            </w:pPr>
            <w:r w:rsidRPr="00CB7FC0">
              <w:t>1</w:t>
            </w:r>
          </w:p>
        </w:tc>
      </w:tr>
      <w:tr w:rsidR="00CB7FC0" w:rsidRPr="00CB7FC0" w:rsidTr="00CB7FC0">
        <w:trPr>
          <w:jc w:val="center"/>
        </w:trPr>
        <w:tc>
          <w:tcPr>
            <w:tcW w:w="3936" w:type="dxa"/>
            <w:vAlign w:val="center"/>
          </w:tcPr>
          <w:p w:rsidR="00CB7FC0" w:rsidRPr="00CB7FC0" w:rsidRDefault="00CB7FC0" w:rsidP="00CB7FC0">
            <w:pPr>
              <w:pStyle w:val="affe"/>
            </w:pPr>
            <w:proofErr w:type="spellStart"/>
            <w:r w:rsidRPr="00CB7FC0">
              <w:t>Аварии</w:t>
            </w:r>
            <w:proofErr w:type="spellEnd"/>
            <w:r w:rsidRPr="00CB7FC0">
              <w:t xml:space="preserve"> </w:t>
            </w:r>
            <w:proofErr w:type="spellStart"/>
            <w:r w:rsidRPr="00CB7FC0">
              <w:t>на</w:t>
            </w:r>
            <w:proofErr w:type="spellEnd"/>
            <w:r w:rsidRPr="00CB7FC0">
              <w:t xml:space="preserve"> АЗС , АГЗС</w:t>
            </w:r>
          </w:p>
          <w:p w:rsidR="00CB7FC0" w:rsidRPr="00CB7FC0" w:rsidRDefault="00CB7FC0" w:rsidP="00CB7FC0">
            <w:pPr>
              <w:pStyle w:val="affe"/>
            </w:pPr>
          </w:p>
        </w:tc>
        <w:tc>
          <w:tcPr>
            <w:tcW w:w="1701" w:type="dxa"/>
            <w:vAlign w:val="center"/>
          </w:tcPr>
          <w:p w:rsidR="00CB7FC0" w:rsidRPr="00CB7FC0" w:rsidRDefault="00CB7FC0" w:rsidP="00CB7FC0">
            <w:pPr>
              <w:pStyle w:val="affe"/>
              <w:rPr>
                <w:bCs/>
                <w:szCs w:val="20"/>
              </w:rPr>
            </w:pPr>
            <w:r w:rsidRPr="00CB7FC0">
              <w:rPr>
                <w:bCs/>
                <w:szCs w:val="20"/>
              </w:rPr>
              <w:t>1,5*10</w:t>
            </w:r>
            <w:r w:rsidRPr="00CB7FC0">
              <w:rPr>
                <w:bCs/>
                <w:szCs w:val="20"/>
                <w:vertAlign w:val="superscript"/>
              </w:rPr>
              <w:t>-6</w:t>
            </w:r>
          </w:p>
        </w:tc>
        <w:tc>
          <w:tcPr>
            <w:tcW w:w="1843" w:type="dxa"/>
            <w:vAlign w:val="center"/>
          </w:tcPr>
          <w:p w:rsidR="00CB7FC0" w:rsidRPr="00CB7FC0" w:rsidRDefault="00CB7FC0" w:rsidP="00CB7FC0">
            <w:pPr>
              <w:pStyle w:val="affe"/>
            </w:pPr>
            <w:r w:rsidRPr="00CB7FC0">
              <w:t>1</w:t>
            </w:r>
          </w:p>
        </w:tc>
        <w:tc>
          <w:tcPr>
            <w:tcW w:w="2126" w:type="dxa"/>
            <w:vAlign w:val="center"/>
          </w:tcPr>
          <w:p w:rsidR="00CB7FC0" w:rsidRPr="00CB7FC0" w:rsidRDefault="00CB7FC0" w:rsidP="00CB7FC0">
            <w:pPr>
              <w:pStyle w:val="affe"/>
              <w:rPr>
                <w:color w:val="FF0000"/>
              </w:rPr>
            </w:pPr>
            <w:r w:rsidRPr="00CB7FC0">
              <w:t>4</w:t>
            </w:r>
          </w:p>
        </w:tc>
      </w:tr>
      <w:tr w:rsidR="00CB7FC0" w:rsidRPr="00CB7FC0" w:rsidTr="00CB7FC0">
        <w:trPr>
          <w:jc w:val="center"/>
        </w:trPr>
        <w:tc>
          <w:tcPr>
            <w:tcW w:w="3936" w:type="dxa"/>
            <w:vAlign w:val="center"/>
          </w:tcPr>
          <w:p w:rsidR="00CB7FC0" w:rsidRPr="00CB7FC0" w:rsidRDefault="00CB7FC0" w:rsidP="00CB7FC0">
            <w:pPr>
              <w:pStyle w:val="affe"/>
              <w:rPr>
                <w:vertAlign w:val="subscript"/>
              </w:rPr>
            </w:pPr>
            <w:proofErr w:type="spellStart"/>
            <w:r w:rsidRPr="00CB7FC0">
              <w:t>Пожар</w:t>
            </w:r>
            <w:proofErr w:type="spellEnd"/>
            <w:r w:rsidRPr="00CB7FC0">
              <w:t xml:space="preserve"> в 3-этажном </w:t>
            </w:r>
            <w:proofErr w:type="spellStart"/>
            <w:r w:rsidRPr="00CB7FC0">
              <w:t>здании</w:t>
            </w:r>
            <w:proofErr w:type="spellEnd"/>
          </w:p>
        </w:tc>
        <w:tc>
          <w:tcPr>
            <w:tcW w:w="1701" w:type="dxa"/>
            <w:vAlign w:val="center"/>
          </w:tcPr>
          <w:p w:rsidR="00CB7FC0" w:rsidRPr="00CB7FC0" w:rsidRDefault="00CB7FC0" w:rsidP="00CB7FC0">
            <w:pPr>
              <w:pStyle w:val="affe"/>
              <w:rPr>
                <w:bCs/>
                <w:szCs w:val="20"/>
              </w:rPr>
            </w:pPr>
            <w:r w:rsidRPr="00CB7FC0">
              <w:rPr>
                <w:bCs/>
                <w:szCs w:val="20"/>
              </w:rPr>
              <w:t>1* 10</w:t>
            </w:r>
            <w:r w:rsidRPr="00CB7FC0">
              <w:rPr>
                <w:bCs/>
                <w:szCs w:val="20"/>
                <w:vertAlign w:val="superscript"/>
              </w:rPr>
              <w:t>-4</w:t>
            </w:r>
          </w:p>
        </w:tc>
        <w:tc>
          <w:tcPr>
            <w:tcW w:w="1843" w:type="dxa"/>
            <w:vAlign w:val="center"/>
          </w:tcPr>
          <w:p w:rsidR="00CB7FC0" w:rsidRPr="00CB7FC0" w:rsidRDefault="00CB7FC0" w:rsidP="00CB7FC0">
            <w:pPr>
              <w:pStyle w:val="affe"/>
            </w:pPr>
            <w:r w:rsidRPr="00CB7FC0">
              <w:t>2</w:t>
            </w:r>
          </w:p>
        </w:tc>
        <w:tc>
          <w:tcPr>
            <w:tcW w:w="2126" w:type="dxa"/>
            <w:vAlign w:val="center"/>
          </w:tcPr>
          <w:p w:rsidR="00CB7FC0" w:rsidRPr="00CB7FC0" w:rsidRDefault="00CB7FC0" w:rsidP="00CB7FC0">
            <w:pPr>
              <w:pStyle w:val="affe"/>
            </w:pPr>
            <w:r w:rsidRPr="00CB7FC0">
              <w:t>5</w:t>
            </w:r>
          </w:p>
        </w:tc>
      </w:tr>
      <w:tr w:rsidR="00CB7FC0" w:rsidRPr="00CB7FC0" w:rsidTr="00CB7FC0">
        <w:trPr>
          <w:jc w:val="center"/>
        </w:trPr>
        <w:tc>
          <w:tcPr>
            <w:tcW w:w="3936" w:type="dxa"/>
            <w:vAlign w:val="center"/>
          </w:tcPr>
          <w:p w:rsidR="00CB7FC0" w:rsidRPr="00CB7FC0" w:rsidRDefault="00CB7FC0" w:rsidP="00CB7FC0">
            <w:pPr>
              <w:pStyle w:val="affe"/>
            </w:pPr>
            <w:proofErr w:type="spellStart"/>
            <w:r w:rsidRPr="00CB7FC0">
              <w:t>Пожар</w:t>
            </w:r>
            <w:proofErr w:type="spellEnd"/>
            <w:r w:rsidRPr="00CB7FC0">
              <w:t xml:space="preserve"> в 1-2-этажном </w:t>
            </w:r>
            <w:proofErr w:type="spellStart"/>
            <w:r w:rsidRPr="00CB7FC0">
              <w:t>здании</w:t>
            </w:r>
            <w:proofErr w:type="spellEnd"/>
          </w:p>
        </w:tc>
        <w:tc>
          <w:tcPr>
            <w:tcW w:w="1701" w:type="dxa"/>
            <w:vAlign w:val="center"/>
          </w:tcPr>
          <w:p w:rsidR="00CB7FC0" w:rsidRPr="00CB7FC0" w:rsidRDefault="00CB7FC0" w:rsidP="00CB7FC0">
            <w:pPr>
              <w:pStyle w:val="affe"/>
              <w:rPr>
                <w:bCs/>
                <w:szCs w:val="20"/>
              </w:rPr>
            </w:pPr>
            <w:r w:rsidRPr="00CB7FC0">
              <w:rPr>
                <w:bCs/>
                <w:szCs w:val="20"/>
              </w:rPr>
              <w:t>1,5* 10</w:t>
            </w:r>
            <w:r w:rsidRPr="00CB7FC0">
              <w:rPr>
                <w:bCs/>
                <w:szCs w:val="20"/>
                <w:vertAlign w:val="superscript"/>
              </w:rPr>
              <w:t>-4</w:t>
            </w:r>
          </w:p>
        </w:tc>
        <w:tc>
          <w:tcPr>
            <w:tcW w:w="1843" w:type="dxa"/>
            <w:vAlign w:val="center"/>
          </w:tcPr>
          <w:p w:rsidR="00CB7FC0" w:rsidRPr="00CB7FC0" w:rsidRDefault="00CB7FC0" w:rsidP="00CB7FC0">
            <w:pPr>
              <w:pStyle w:val="affe"/>
            </w:pPr>
            <w:r w:rsidRPr="00CB7FC0">
              <w:t>1</w:t>
            </w:r>
          </w:p>
        </w:tc>
        <w:tc>
          <w:tcPr>
            <w:tcW w:w="2126" w:type="dxa"/>
            <w:vAlign w:val="center"/>
          </w:tcPr>
          <w:p w:rsidR="00CB7FC0" w:rsidRPr="00CB7FC0" w:rsidRDefault="00CB7FC0" w:rsidP="00CB7FC0">
            <w:pPr>
              <w:pStyle w:val="affe"/>
              <w:rPr>
                <w:color w:val="FF0000"/>
              </w:rPr>
            </w:pPr>
            <w:r w:rsidRPr="00CB7FC0">
              <w:t>2</w:t>
            </w:r>
          </w:p>
        </w:tc>
      </w:tr>
    </w:tbl>
    <w:p w:rsidR="00EE4D87" w:rsidRDefault="00EE4D87" w:rsidP="009245B9">
      <w:pPr>
        <w:keepLines/>
        <w:ind w:firstLine="851"/>
        <w:rPr>
          <w:b/>
          <w:bCs/>
        </w:rPr>
      </w:pPr>
    </w:p>
    <w:p w:rsidR="00CA7D3B" w:rsidRPr="00CA7D3B" w:rsidRDefault="00CA7D3B" w:rsidP="00CA7D3B">
      <w:pPr>
        <w:pStyle w:val="affc"/>
      </w:pPr>
      <w:r w:rsidRPr="00CA7D3B">
        <w:rPr>
          <w:b/>
        </w:rPr>
        <w:t xml:space="preserve">Выводы: </w:t>
      </w:r>
      <w:proofErr w:type="gramStart"/>
      <w:r w:rsidRPr="00CA7D3B">
        <w:t>Проведённый анализ показателей</w:t>
      </w:r>
      <w:r w:rsidRPr="00CA7D3B">
        <w:rPr>
          <w:color w:val="FF0000"/>
        </w:rPr>
        <w:t xml:space="preserve"> </w:t>
      </w:r>
      <w:r w:rsidRPr="00CA7D3B">
        <w:t>риска на проектируемой территории свидетельствуют о том, территория муниципального образования расположена в зоне условно приемлемого риска (по вероятным потерям в случае возникновения источников ЧС техногенного характера на транспортных магистралях, объектах газотранспортного комплекса, техногенных пожаров.)</w:t>
      </w:r>
      <w:proofErr w:type="gramEnd"/>
    </w:p>
    <w:p w:rsidR="00CA7D3B" w:rsidRPr="00CA7D3B" w:rsidRDefault="00CA7D3B" w:rsidP="00CA7D3B">
      <w:pPr>
        <w:pStyle w:val="affc"/>
      </w:pPr>
      <w:r w:rsidRPr="00CA7D3B">
        <w:lastRenderedPageBreak/>
        <w:t xml:space="preserve">Наибольшую вероятность и поражающее воздействие на территории </w:t>
      </w:r>
      <w:r w:rsidR="00B8147C">
        <w:t>муниципального образования</w:t>
      </w:r>
      <w:r w:rsidRPr="00CA7D3B">
        <w:t xml:space="preserve"> будут иметь источники чрезвычайных ситуаций техногенного (аварии на системах и объектах жизнеобеспечения, транспорте, потенциально опасных объектах, пожары в зданиях и сооружениях), природного (опасные геологические процессы, опасные метеорологические и гидрологические явления и процессы) и биолого-социального (болезни животных, людей, растений) характера.  </w:t>
      </w:r>
    </w:p>
    <w:p w:rsidR="00CA7D3B" w:rsidRPr="00CA7D3B" w:rsidRDefault="00CA7D3B" w:rsidP="00CA7D3B">
      <w:pPr>
        <w:pStyle w:val="affc"/>
      </w:pPr>
      <w:r w:rsidRPr="00CA7D3B">
        <w:t xml:space="preserve">Максимальная тяжесть последствий (материальный и социальный ущерб) на территории </w:t>
      </w:r>
      <w:r w:rsidR="00B8147C">
        <w:t xml:space="preserve">муниципального </w:t>
      </w:r>
      <w:proofErr w:type="spellStart"/>
      <w:r w:rsidR="00B8147C">
        <w:t>обравзования</w:t>
      </w:r>
      <w:proofErr w:type="spellEnd"/>
      <w:r w:rsidRPr="00CA7D3B">
        <w:t xml:space="preserve"> будет иметь место при авариях с разливом АХОВ– </w:t>
      </w:r>
      <w:proofErr w:type="gramStart"/>
      <w:r w:rsidRPr="00CA7D3B">
        <w:t>се</w:t>
      </w:r>
      <w:proofErr w:type="gramEnd"/>
      <w:r w:rsidRPr="00CA7D3B">
        <w:t xml:space="preserve">ло Комсомольское (хлор, аммиак) на </w:t>
      </w:r>
      <w:r w:rsidRPr="00CA7D3B">
        <w:rPr>
          <w:iCs/>
        </w:rPr>
        <w:t>автомобильной дороге федерального значения Р-</w:t>
      </w:r>
      <w:r w:rsidRPr="00CA7D3B">
        <w:t xml:space="preserve">217 (М-29)  «Кавказ» и </w:t>
      </w:r>
      <w:r w:rsidRPr="00CA7D3B">
        <w:rPr>
          <w:iCs/>
        </w:rPr>
        <w:t xml:space="preserve"> на железной дороге «Хасавюрт – Махачкала»</w:t>
      </w:r>
      <w:r w:rsidRPr="00CA7D3B">
        <w:t>).</w:t>
      </w:r>
    </w:p>
    <w:p w:rsidR="00CA7D3B" w:rsidRPr="00CA7D3B" w:rsidRDefault="00CA7D3B" w:rsidP="00CA7D3B">
      <w:pPr>
        <w:pStyle w:val="affc"/>
      </w:pPr>
      <w:r w:rsidRPr="00CA7D3B">
        <w:t xml:space="preserve">Наибольшее количество пострадавших (по критерию нарушения условий жизнедеятельности) прогнозируется при авариях на объектах жизнеобеспечения.  </w:t>
      </w:r>
    </w:p>
    <w:p w:rsidR="00CA7D3B" w:rsidRPr="00CA7D3B" w:rsidRDefault="00CA7D3B" w:rsidP="00CA7D3B">
      <w:pPr>
        <w:pStyle w:val="affc"/>
      </w:pPr>
      <w:r w:rsidRPr="00CA7D3B">
        <w:t xml:space="preserve">Риск возникновения ЧС на объектах производственного назначения </w:t>
      </w:r>
      <w:r w:rsidR="00B8147C">
        <w:t>муниципального образования</w:t>
      </w:r>
      <w:r w:rsidRPr="00CA7D3B">
        <w:t xml:space="preserve"> не рассматривался в связи с отсутствием статистических данных.</w:t>
      </w:r>
    </w:p>
    <w:p w:rsidR="00CA7D3B" w:rsidRPr="00CA7D3B" w:rsidRDefault="00CA7D3B" w:rsidP="00CA7D3B">
      <w:pPr>
        <w:pStyle w:val="affc"/>
      </w:pPr>
      <w:proofErr w:type="gramStart"/>
      <w:r w:rsidRPr="00CA7D3B">
        <w:t>Границы территории, входящей в зону условно приемлемого риска по вероятным ущербу в случае возникновения источников ЧС техногенного характера, нанесены на</w:t>
      </w:r>
      <w:r w:rsidRPr="00CA7D3B">
        <w:rPr>
          <w:b/>
          <w:i/>
        </w:rPr>
        <w:t xml:space="preserve"> </w:t>
      </w:r>
      <w:r w:rsidRPr="00CA7D3B">
        <w:t>Карту территорий, подверженных риску возникновения чрезвычайных ситуаций природного и техногенного характера.</w:t>
      </w:r>
      <w:proofErr w:type="gramEnd"/>
    </w:p>
    <w:p w:rsidR="0002125A" w:rsidRPr="00353168" w:rsidRDefault="0002125A" w:rsidP="009245B9">
      <w:pPr>
        <w:pStyle w:val="af9"/>
        <w:keepLines/>
        <w:suppressAutoHyphens/>
        <w:spacing w:before="0" w:beforeAutospacing="0" w:after="0" w:afterAutospacing="0" w:line="360" w:lineRule="auto"/>
        <w:ind w:firstLine="851"/>
        <w:jc w:val="both"/>
      </w:pPr>
    </w:p>
    <w:p w:rsidR="005D3AA6" w:rsidRPr="00353168" w:rsidRDefault="005D3AA6" w:rsidP="009245B9">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center"/>
        <w:rPr>
          <w:kern w:val="0"/>
          <w:lang w:eastAsia="ru-RU"/>
        </w:rPr>
      </w:pPr>
    </w:p>
    <w:p w:rsidR="00A25655" w:rsidRPr="00353168" w:rsidRDefault="00A25655" w:rsidP="00F516AB">
      <w:pPr>
        <w:pStyle w:val="1"/>
        <w:keepNext w:val="0"/>
        <w:keepLines/>
        <w:pageBreakBefore/>
        <w:numPr>
          <w:ilvl w:val="0"/>
          <w:numId w:val="3"/>
        </w:numPr>
        <w:suppressAutoHyphens/>
        <w:spacing w:before="0" w:after="0" w:line="360" w:lineRule="auto"/>
        <w:ind w:left="0" w:firstLine="0"/>
        <w:jc w:val="center"/>
        <w:rPr>
          <w:rFonts w:ascii="Times New Roman" w:hAnsi="Times New Roman" w:cs="Times New Roman"/>
          <w:sz w:val="30"/>
          <w:szCs w:val="30"/>
        </w:rPr>
      </w:pPr>
      <w:bookmarkStart w:id="44" w:name="_Toc268263712"/>
      <w:bookmarkStart w:id="45" w:name="_Toc388344996"/>
      <w:r w:rsidRPr="00353168">
        <w:rPr>
          <w:rFonts w:ascii="Times New Roman" w:hAnsi="Times New Roman" w:cs="Times New Roman"/>
          <w:sz w:val="30"/>
          <w:szCs w:val="30"/>
        </w:rPr>
        <w:lastRenderedPageBreak/>
        <w:t>ХАРАКТЕРИСТИКИ ФАКТОРОВ РИСКА ВОЗНИКНОВЕНИЯ ЧРЕЗВЫЧАЙНЫХ СИТУАЦИЙ ПРИРОДНОГО И ТЕХНОГЕННОГО ХАРАКТЕРА</w:t>
      </w:r>
      <w:bookmarkEnd w:id="44"/>
      <w:bookmarkEnd w:id="45"/>
    </w:p>
    <w:p w:rsidR="00A25655" w:rsidRPr="00353168" w:rsidRDefault="00834927" w:rsidP="00F516AB">
      <w:pPr>
        <w:pStyle w:val="2"/>
        <w:keepNext w:val="0"/>
        <w:keepLines/>
        <w:numPr>
          <w:ilvl w:val="1"/>
          <w:numId w:val="4"/>
        </w:numPr>
        <w:suppressAutoHyphens/>
        <w:spacing w:before="0" w:after="0" w:line="360" w:lineRule="auto"/>
        <w:ind w:left="0" w:firstLine="0"/>
        <w:jc w:val="center"/>
        <w:rPr>
          <w:rFonts w:ascii="Times New Roman" w:hAnsi="Times New Roman" w:cs="Times New Roman"/>
          <w:i w:val="0"/>
        </w:rPr>
      </w:pPr>
      <w:bookmarkStart w:id="46" w:name="_Toc388344997"/>
      <w:r w:rsidRPr="00353168">
        <w:rPr>
          <w:rFonts w:ascii="Times New Roman" w:hAnsi="Times New Roman" w:cs="Times New Roman"/>
          <w:i w:val="0"/>
        </w:rPr>
        <w:t xml:space="preserve">Характеристика факторов риска ЧС техногенного характера и воздействия их последствий на территорию </w:t>
      </w:r>
      <w:r w:rsidR="00B04D3D" w:rsidRPr="00353168">
        <w:rPr>
          <w:rFonts w:ascii="Times New Roman" w:hAnsi="Times New Roman" w:cs="Times New Roman"/>
          <w:i w:val="0"/>
        </w:rPr>
        <w:t>муниципального образования</w:t>
      </w:r>
      <w:r w:rsidRPr="00353168">
        <w:rPr>
          <w:rFonts w:ascii="Times New Roman" w:hAnsi="Times New Roman" w:cs="Times New Roman"/>
          <w:i w:val="0"/>
        </w:rPr>
        <w:t xml:space="preserve"> </w:t>
      </w:r>
      <w:r w:rsidR="009245B9">
        <w:rPr>
          <w:rFonts w:ascii="Times New Roman" w:hAnsi="Times New Roman" w:cs="Times New Roman"/>
          <w:i w:val="0"/>
        </w:rPr>
        <w:t>«</w:t>
      </w:r>
      <w:r w:rsidR="00B8147C">
        <w:rPr>
          <w:rFonts w:ascii="Times New Roman" w:hAnsi="Times New Roman" w:cs="Times New Roman"/>
          <w:i w:val="0"/>
        </w:rPr>
        <w:t>село Новый Чиркей</w:t>
      </w:r>
      <w:r w:rsidR="009245B9">
        <w:rPr>
          <w:rFonts w:ascii="Times New Roman" w:hAnsi="Times New Roman" w:cs="Times New Roman"/>
          <w:i w:val="0"/>
        </w:rPr>
        <w:t>»</w:t>
      </w:r>
      <w:bookmarkEnd w:id="46"/>
    </w:p>
    <w:p w:rsidR="00C417BB" w:rsidRPr="00353168" w:rsidRDefault="00C417BB" w:rsidP="0005484A">
      <w:pPr>
        <w:keepLines/>
        <w:ind w:firstLine="0"/>
        <w:jc w:val="center"/>
        <w:rPr>
          <w:b/>
          <w:lang w:eastAsia="ru-RU"/>
        </w:rPr>
      </w:pPr>
      <w:r w:rsidRPr="00353168">
        <w:rPr>
          <w:b/>
          <w:lang w:eastAsia="ru-RU"/>
        </w:rPr>
        <w:t>При авариях на потенциально опасных объектах,  в том числе авариях на транспорте</w:t>
      </w:r>
    </w:p>
    <w:p w:rsidR="008C006D" w:rsidRPr="008C006D" w:rsidRDefault="008C006D" w:rsidP="008C006D">
      <w:pPr>
        <w:pStyle w:val="affc"/>
      </w:pPr>
      <w:proofErr w:type="gramStart"/>
      <w:r w:rsidRPr="008C006D">
        <w:t xml:space="preserve">К возникновению наиболее масштабных ЧС на территории </w:t>
      </w:r>
      <w:r w:rsidR="00B8147C">
        <w:t xml:space="preserve">муниципального </w:t>
      </w:r>
      <w:proofErr w:type="spellStart"/>
      <w:r w:rsidR="00B8147C">
        <w:t>обравзования</w:t>
      </w:r>
      <w:proofErr w:type="spellEnd"/>
      <w:r w:rsidRPr="008C006D">
        <w:t xml:space="preserve"> могут привести аварии (технические инциденты) на линиях </w:t>
      </w:r>
      <w:proofErr w:type="spellStart"/>
      <w:r w:rsidRPr="008C006D">
        <w:t>электро</w:t>
      </w:r>
      <w:proofErr w:type="spellEnd"/>
      <w:r w:rsidRPr="008C006D">
        <w:t xml:space="preserve">-, газоснабжения,  водопроводных сетях, аварии на взрывопожароопасных объектах, в том числе объектах газотранспортного комплекса 1-й и 2-й категории, магистральных </w:t>
      </w:r>
      <w:proofErr w:type="spellStart"/>
      <w:r w:rsidRPr="008C006D">
        <w:t>газо</w:t>
      </w:r>
      <w:proofErr w:type="spellEnd"/>
      <w:r w:rsidRPr="008C006D">
        <w:t>- и нефтепроводах, аварийные ситуации на железнодорожной и автомобильной  магистралях с выбросом АХОВ и ВПОВ, аварийные ситуации на АГЗС.</w:t>
      </w:r>
      <w:proofErr w:type="gramEnd"/>
    </w:p>
    <w:p w:rsidR="008C006D" w:rsidRPr="008C006D" w:rsidRDefault="008C006D" w:rsidP="008C006D">
      <w:pPr>
        <w:pStyle w:val="affc"/>
      </w:pPr>
      <w:r w:rsidRPr="008C006D">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0B683D" w:rsidRPr="007D4CA8" w:rsidRDefault="000B683D" w:rsidP="007D4CA8">
      <w:pPr>
        <w:pStyle w:val="affc"/>
        <w:rPr>
          <w:b/>
          <w:i/>
          <w:u w:val="single"/>
        </w:rPr>
      </w:pPr>
      <w:proofErr w:type="gramStart"/>
      <w:r w:rsidRPr="007D4CA8">
        <w:rPr>
          <w:b/>
          <w:i/>
          <w:u w:val="single"/>
          <w:lang w:val="en-US"/>
        </w:rPr>
        <w:t>I</w:t>
      </w:r>
      <w:r w:rsidRPr="007D4CA8">
        <w:rPr>
          <w:b/>
          <w:i/>
          <w:u w:val="single"/>
        </w:rPr>
        <w:t>. Разгерметизация емкостей с АХОВ.</w:t>
      </w:r>
      <w:proofErr w:type="gramEnd"/>
      <w:r w:rsidRPr="007D4CA8">
        <w:rPr>
          <w:b/>
          <w:i/>
          <w:u w:val="single"/>
        </w:rPr>
        <w:t xml:space="preserve"> </w:t>
      </w:r>
    </w:p>
    <w:p w:rsidR="008C006D" w:rsidRPr="008C006D" w:rsidRDefault="008C006D" w:rsidP="008C006D">
      <w:pPr>
        <w:pStyle w:val="affc"/>
      </w:pPr>
      <w:r w:rsidRPr="008C006D">
        <w:t xml:space="preserve">К объектам, аварии на которых могут привести к образованию зон ЧС на территории </w:t>
      </w:r>
      <w:proofErr w:type="gramStart"/>
      <w:r w:rsidR="00B8147C">
        <w:t>муниципального</w:t>
      </w:r>
      <w:proofErr w:type="gramEnd"/>
      <w:r w:rsidR="00B8147C">
        <w:t xml:space="preserve"> </w:t>
      </w:r>
      <w:proofErr w:type="spellStart"/>
      <w:r w:rsidR="00B8147C">
        <w:t>обравования</w:t>
      </w:r>
      <w:proofErr w:type="spellEnd"/>
      <w:r w:rsidRPr="008C006D">
        <w:t>, относится.</w:t>
      </w:r>
    </w:p>
    <w:p w:rsidR="008C006D" w:rsidRPr="008C006D" w:rsidRDefault="008C006D" w:rsidP="008C006D">
      <w:pPr>
        <w:pStyle w:val="affc"/>
        <w:rPr>
          <w:iCs/>
          <w:color w:val="000000"/>
        </w:rPr>
      </w:pPr>
      <w:r w:rsidRPr="008C006D">
        <w:rPr>
          <w:b/>
          <w:color w:val="000000"/>
        </w:rPr>
        <w:t xml:space="preserve">Железная дорога </w:t>
      </w:r>
      <w:r w:rsidRPr="008C006D">
        <w:t>«</w:t>
      </w:r>
      <w:r w:rsidRPr="008C006D">
        <w:rPr>
          <w:iCs/>
        </w:rPr>
        <w:t>Хасавюрт – Махачкала</w:t>
      </w:r>
      <w:r w:rsidRPr="008C006D">
        <w:t>»</w:t>
      </w:r>
      <w:r w:rsidRPr="008C006D">
        <w:rPr>
          <w:iCs/>
          <w:color w:val="000000"/>
        </w:rPr>
        <w:t>.</w:t>
      </w:r>
    </w:p>
    <w:p w:rsidR="008C006D" w:rsidRPr="008C006D" w:rsidRDefault="008C006D" w:rsidP="008C006D">
      <w:pPr>
        <w:pStyle w:val="affc"/>
        <w:rPr>
          <w:snapToGrid w:val="0"/>
          <w:color w:val="000000"/>
          <w:szCs w:val="24"/>
        </w:rPr>
      </w:pPr>
      <w:r w:rsidRPr="008C006D">
        <w:rPr>
          <w:snapToGrid w:val="0"/>
          <w:color w:val="000000"/>
          <w:szCs w:val="24"/>
        </w:rPr>
        <w:t>По которой транспортируются:</w:t>
      </w:r>
    </w:p>
    <w:p w:rsidR="008C006D" w:rsidRPr="008C006D" w:rsidRDefault="008C006D" w:rsidP="008C006D">
      <w:pPr>
        <w:pStyle w:val="affc"/>
        <w:rPr>
          <w:snapToGrid w:val="0"/>
          <w:color w:val="000000"/>
          <w:szCs w:val="24"/>
        </w:rPr>
      </w:pPr>
      <w:r w:rsidRPr="008C006D">
        <w:rPr>
          <w:snapToGrid w:val="0"/>
          <w:color w:val="000000"/>
          <w:szCs w:val="24"/>
        </w:rPr>
        <w:t>аварийно химически опасные вещества аммиак в 57т, хлор  в 45т. цистернах.</w:t>
      </w:r>
    </w:p>
    <w:p w:rsidR="008C006D" w:rsidRPr="008C006D" w:rsidRDefault="008C006D" w:rsidP="008C006D">
      <w:pPr>
        <w:pStyle w:val="affc"/>
      </w:pPr>
      <w:r w:rsidRPr="008C006D">
        <w:rPr>
          <w:b/>
        </w:rPr>
        <w:t>Автомобильная  дорога</w:t>
      </w:r>
      <w:r w:rsidRPr="008C006D">
        <w:t xml:space="preserve"> федерального значения Р217 «Кавказ» (М29), по которой перевозятся:</w:t>
      </w:r>
    </w:p>
    <w:p w:rsidR="008C006D" w:rsidRPr="008C006D" w:rsidRDefault="008C006D" w:rsidP="008C006D">
      <w:pPr>
        <w:pStyle w:val="affc"/>
      </w:pPr>
      <w:r w:rsidRPr="008C006D">
        <w:t>аварийно химически опасные вещества (АХОВ), хлор, аммиак в 6 т. контейнерах каждое.</w:t>
      </w:r>
    </w:p>
    <w:p w:rsidR="008C006D" w:rsidRPr="008C006D" w:rsidRDefault="008C006D" w:rsidP="008C006D">
      <w:pPr>
        <w:pStyle w:val="affc"/>
        <w:rPr>
          <w:szCs w:val="24"/>
        </w:rPr>
      </w:pPr>
      <w:r w:rsidRPr="008C006D">
        <w:rPr>
          <w:szCs w:val="24"/>
        </w:rPr>
        <w:t xml:space="preserve">Прогнозирование масштабов зон заражения выполнено в соответствии с "Методикой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 (РД 52.04.253-90, </w:t>
      </w:r>
      <w:proofErr w:type="gramStart"/>
      <w:r w:rsidRPr="008C006D">
        <w:rPr>
          <w:szCs w:val="24"/>
        </w:rPr>
        <w:t>утверждена</w:t>
      </w:r>
      <w:proofErr w:type="gramEnd"/>
      <w:r w:rsidRPr="008C006D">
        <w:rPr>
          <w:szCs w:val="24"/>
        </w:rPr>
        <w:t xml:space="preserve"> Начальником ГО СССР и Председателем </w:t>
      </w:r>
      <w:proofErr w:type="spellStart"/>
      <w:r w:rsidRPr="008C006D">
        <w:rPr>
          <w:szCs w:val="24"/>
        </w:rPr>
        <w:t>Госкомгидромета</w:t>
      </w:r>
      <w:proofErr w:type="spellEnd"/>
      <w:r w:rsidRPr="008C006D">
        <w:rPr>
          <w:szCs w:val="24"/>
        </w:rPr>
        <w:t xml:space="preserve"> СССР 23.03.90 г.).</w:t>
      </w:r>
    </w:p>
    <w:p w:rsidR="008C006D" w:rsidRPr="008C006D" w:rsidRDefault="008C006D" w:rsidP="008C006D">
      <w:pPr>
        <w:pStyle w:val="affc"/>
        <w:rPr>
          <w:snapToGrid w:val="0"/>
          <w:szCs w:val="24"/>
        </w:rPr>
      </w:pPr>
      <w:r w:rsidRPr="008C006D">
        <w:rPr>
          <w:snapToGrid w:val="0"/>
          <w:szCs w:val="24"/>
        </w:rPr>
        <w:lastRenderedPageBreak/>
        <w:t>"Методика оценки радиационной и химической обстановки по данным разведки гражданской обороны", МО СССР, 1980 г. - только в части определения возможных потерь населения в очагах химического поражения.</w:t>
      </w:r>
    </w:p>
    <w:p w:rsidR="008C006D" w:rsidRPr="008C006D" w:rsidRDefault="008C006D" w:rsidP="008C006D">
      <w:pPr>
        <w:pStyle w:val="affc"/>
        <w:rPr>
          <w:snapToGrid w:val="0"/>
          <w:szCs w:val="24"/>
        </w:rPr>
      </w:pPr>
      <w:r w:rsidRPr="008C006D">
        <w:rPr>
          <w:snapToGrid w:val="0"/>
          <w:szCs w:val="24"/>
        </w:rPr>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8C006D" w:rsidRPr="008C006D" w:rsidRDefault="008C006D" w:rsidP="008C006D">
      <w:pPr>
        <w:pStyle w:val="affc"/>
        <w:rPr>
          <w:snapToGrid w:val="0"/>
          <w:szCs w:val="20"/>
        </w:rPr>
      </w:pPr>
      <w:r w:rsidRPr="008C006D">
        <w:rPr>
          <w:snapToGrid w:val="0"/>
          <w:szCs w:val="20"/>
        </w:rPr>
        <w:t>1. Емкости, содержащие АХОВ, разрушаются полностью (уровень заполнения 95%);</w:t>
      </w:r>
    </w:p>
    <w:p w:rsidR="008C006D" w:rsidRPr="008C006D" w:rsidRDefault="008C006D" w:rsidP="008C006D">
      <w:pPr>
        <w:pStyle w:val="affc"/>
        <w:rPr>
          <w:snapToGrid w:val="0"/>
          <w:szCs w:val="24"/>
        </w:rPr>
      </w:pPr>
      <w:r w:rsidRPr="008C006D">
        <w:rPr>
          <w:snapToGrid w:val="0"/>
          <w:szCs w:val="24"/>
        </w:rPr>
        <w:t>- железнодорожная ёмкость с аммиаком 57т, хлором 45т.</w:t>
      </w:r>
    </w:p>
    <w:p w:rsidR="008C006D" w:rsidRPr="008C006D" w:rsidRDefault="008C006D" w:rsidP="008C006D">
      <w:pPr>
        <w:pStyle w:val="affc"/>
        <w:rPr>
          <w:snapToGrid w:val="0"/>
          <w:szCs w:val="24"/>
        </w:rPr>
      </w:pPr>
      <w:r w:rsidRPr="008C006D">
        <w:rPr>
          <w:snapToGrid w:val="0"/>
          <w:szCs w:val="24"/>
        </w:rPr>
        <w:t>- автомобильная емкость с хлором - 1 т, 6 т;</w:t>
      </w:r>
    </w:p>
    <w:p w:rsidR="008C006D" w:rsidRPr="008C006D" w:rsidRDefault="008C006D" w:rsidP="008C006D">
      <w:pPr>
        <w:pStyle w:val="affc"/>
        <w:rPr>
          <w:snapToGrid w:val="0"/>
          <w:szCs w:val="24"/>
        </w:rPr>
      </w:pPr>
      <w:r w:rsidRPr="008C006D">
        <w:rPr>
          <w:snapToGrid w:val="0"/>
          <w:szCs w:val="24"/>
        </w:rPr>
        <w:t>- автомобильная емкость с аммиаком - 8 м</w:t>
      </w:r>
      <w:r w:rsidRPr="008C006D">
        <w:rPr>
          <w:snapToGrid w:val="0"/>
          <w:szCs w:val="24"/>
          <w:vertAlign w:val="superscript"/>
        </w:rPr>
        <w:t>3</w:t>
      </w:r>
      <w:r w:rsidRPr="008C006D">
        <w:rPr>
          <w:snapToGrid w:val="0"/>
          <w:szCs w:val="24"/>
        </w:rPr>
        <w:t>, 6 т;</w:t>
      </w:r>
    </w:p>
    <w:p w:rsidR="008C006D" w:rsidRPr="008C006D" w:rsidRDefault="008C006D" w:rsidP="008C006D">
      <w:pPr>
        <w:pStyle w:val="affc"/>
        <w:rPr>
          <w:snapToGrid w:val="0"/>
          <w:szCs w:val="24"/>
        </w:rPr>
      </w:pPr>
      <w:r w:rsidRPr="008C006D">
        <w:rPr>
          <w:snapToGrid w:val="0"/>
          <w:szCs w:val="24"/>
        </w:rPr>
        <w:t>2. Толщина свободного разлития - 0.05 м;</w:t>
      </w:r>
    </w:p>
    <w:p w:rsidR="008C006D" w:rsidRPr="008C006D" w:rsidRDefault="008C006D" w:rsidP="008C006D">
      <w:pPr>
        <w:pStyle w:val="affc"/>
        <w:rPr>
          <w:snapToGrid w:val="0"/>
          <w:szCs w:val="20"/>
        </w:rPr>
      </w:pPr>
      <w:r w:rsidRPr="008C006D">
        <w:rPr>
          <w:snapToGrid w:val="0"/>
          <w:szCs w:val="24"/>
        </w:rPr>
        <w:t xml:space="preserve">3. Метеорологические </w:t>
      </w:r>
      <w:r w:rsidRPr="008C006D">
        <w:rPr>
          <w:snapToGrid w:val="0"/>
          <w:szCs w:val="20"/>
        </w:rPr>
        <w:t>условия - инверсия, скорость приземного ветра - 1 м/с;</w:t>
      </w:r>
    </w:p>
    <w:p w:rsidR="008C006D" w:rsidRPr="008C006D" w:rsidRDefault="008C006D" w:rsidP="008C006D">
      <w:pPr>
        <w:pStyle w:val="affc"/>
        <w:rPr>
          <w:snapToGrid w:val="0"/>
          <w:szCs w:val="20"/>
        </w:rPr>
      </w:pPr>
      <w:r w:rsidRPr="008C006D">
        <w:rPr>
          <w:snapToGrid w:val="0"/>
          <w:szCs w:val="20"/>
        </w:rPr>
        <w:t>4. Направление ветра от очага ЧС в сторону территории объекта;</w:t>
      </w:r>
    </w:p>
    <w:p w:rsidR="008C006D" w:rsidRPr="008C006D" w:rsidRDefault="008C006D" w:rsidP="008C006D">
      <w:pPr>
        <w:pStyle w:val="affc"/>
        <w:rPr>
          <w:snapToGrid w:val="0"/>
          <w:szCs w:val="20"/>
        </w:rPr>
      </w:pPr>
      <w:r w:rsidRPr="008C006D">
        <w:rPr>
          <w:snapToGrid w:val="0"/>
          <w:szCs w:val="20"/>
        </w:rPr>
        <w:t>5. Температура окружающего воздуха - +20</w:t>
      </w:r>
      <w:r w:rsidRPr="008C006D">
        <w:rPr>
          <w:snapToGrid w:val="0"/>
          <w:szCs w:val="20"/>
          <w:vertAlign w:val="superscript"/>
        </w:rPr>
        <w:t>о</w:t>
      </w:r>
      <w:r w:rsidRPr="008C006D">
        <w:rPr>
          <w:snapToGrid w:val="0"/>
          <w:szCs w:val="20"/>
        </w:rPr>
        <w:t>С;</w:t>
      </w:r>
    </w:p>
    <w:p w:rsidR="008C006D" w:rsidRPr="008C006D" w:rsidRDefault="008C006D" w:rsidP="008C006D">
      <w:pPr>
        <w:pStyle w:val="affc"/>
        <w:rPr>
          <w:snapToGrid w:val="0"/>
          <w:szCs w:val="20"/>
        </w:rPr>
      </w:pPr>
      <w:r w:rsidRPr="008C006D">
        <w:rPr>
          <w:snapToGrid w:val="0"/>
          <w:szCs w:val="20"/>
        </w:rPr>
        <w:t>6. Время от начала аварии - 1 час.</w:t>
      </w:r>
    </w:p>
    <w:p w:rsidR="000B683D" w:rsidRPr="0005484A" w:rsidRDefault="0005484A" w:rsidP="00F516AB">
      <w:pPr>
        <w:pStyle w:val="affd"/>
      </w:pPr>
      <w:r w:rsidRPr="0005484A">
        <w:t xml:space="preserve">Таблица </w:t>
      </w:r>
      <w:fldSimple w:instr=" SEQ Таблица \* ARABIC ">
        <w:r w:rsidR="008C006D">
          <w:rPr>
            <w:noProof/>
          </w:rPr>
          <w:t>4</w:t>
        </w:r>
      </w:fldSimple>
      <w:r w:rsidRPr="0005484A">
        <w:t xml:space="preserve"> – </w:t>
      </w:r>
      <w:r w:rsidR="000B683D" w:rsidRPr="0005484A">
        <w:t>Угловые размеры зоны возможного заражения АХОВ в зависимости от скорости ветра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1"/>
        <w:gridCol w:w="1411"/>
        <w:gridCol w:w="2010"/>
        <w:gridCol w:w="2010"/>
        <w:gridCol w:w="1149"/>
      </w:tblGrid>
      <w:tr w:rsidR="000B683D" w:rsidRPr="0005484A" w:rsidTr="0005484A">
        <w:tc>
          <w:tcPr>
            <w:tcW w:w="1563"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Скорость ветра, м/</w:t>
            </w:r>
            <w:proofErr w:type="gramStart"/>
            <w:r w:rsidRPr="00C267F8">
              <w:rPr>
                <w:b/>
                <w:snapToGrid w:val="0"/>
                <w:kern w:val="0"/>
                <w:sz w:val="20"/>
                <w:szCs w:val="20"/>
                <w:lang w:eastAsia="ru-RU"/>
              </w:rPr>
              <w:t>с</w:t>
            </w:r>
            <w:proofErr w:type="gramEnd"/>
          </w:p>
        </w:tc>
        <w:tc>
          <w:tcPr>
            <w:tcW w:w="73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sym w:font="Symbol" w:char="F03C"/>
            </w:r>
            <w:r w:rsidRPr="00056AD5">
              <w:rPr>
                <w:snapToGrid w:val="0"/>
                <w:kern w:val="0"/>
                <w:sz w:val="20"/>
                <w:szCs w:val="20"/>
                <w:lang w:eastAsia="ru-RU"/>
              </w:rPr>
              <w:t xml:space="preserve"> 0,6</w:t>
            </w:r>
          </w:p>
        </w:tc>
        <w:tc>
          <w:tcPr>
            <w:tcW w:w="105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0,6 - 1,0</w:t>
            </w:r>
          </w:p>
        </w:tc>
        <w:tc>
          <w:tcPr>
            <w:tcW w:w="105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1,1 - 2,0</w:t>
            </w:r>
          </w:p>
        </w:tc>
        <w:tc>
          <w:tcPr>
            <w:tcW w:w="6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sym w:font="Symbol" w:char="F03E"/>
            </w:r>
            <w:r w:rsidRPr="00056AD5">
              <w:rPr>
                <w:snapToGrid w:val="0"/>
                <w:kern w:val="0"/>
                <w:sz w:val="20"/>
                <w:szCs w:val="20"/>
                <w:lang w:eastAsia="ru-RU"/>
              </w:rPr>
              <w:t xml:space="preserve"> 2,0</w:t>
            </w:r>
          </w:p>
        </w:tc>
      </w:tr>
      <w:tr w:rsidR="000B683D" w:rsidRPr="0005484A" w:rsidTr="0005484A">
        <w:tc>
          <w:tcPr>
            <w:tcW w:w="1563"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Угловой размер, град</w:t>
            </w:r>
          </w:p>
        </w:tc>
        <w:tc>
          <w:tcPr>
            <w:tcW w:w="73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360</w:t>
            </w:r>
          </w:p>
        </w:tc>
        <w:tc>
          <w:tcPr>
            <w:tcW w:w="105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180</w:t>
            </w:r>
          </w:p>
        </w:tc>
        <w:tc>
          <w:tcPr>
            <w:tcW w:w="105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90</w:t>
            </w:r>
          </w:p>
        </w:tc>
        <w:tc>
          <w:tcPr>
            <w:tcW w:w="6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45</w:t>
            </w:r>
          </w:p>
        </w:tc>
      </w:tr>
    </w:tbl>
    <w:p w:rsidR="000B683D" w:rsidRPr="000B683D" w:rsidRDefault="000B683D" w:rsidP="009245B9">
      <w:pPr>
        <w:keepLines/>
        <w:ind w:firstLine="851"/>
        <w:rPr>
          <w:snapToGrid w:val="0"/>
          <w:kern w:val="0"/>
          <w:lang w:eastAsia="ru-RU"/>
        </w:rPr>
      </w:pPr>
    </w:p>
    <w:p w:rsidR="000B683D" w:rsidRPr="0005484A" w:rsidRDefault="0005484A" w:rsidP="00162E00">
      <w:pPr>
        <w:pStyle w:val="affd"/>
      </w:pPr>
      <w:r w:rsidRPr="0005484A">
        <w:t xml:space="preserve">Таблица </w:t>
      </w:r>
      <w:fldSimple w:instr=" SEQ Таблица \* ARABIC ">
        <w:r w:rsidR="008C006D">
          <w:rPr>
            <w:noProof/>
          </w:rPr>
          <w:t>5</w:t>
        </w:r>
      </w:fldSimple>
      <w:r w:rsidRPr="0005484A">
        <w:t xml:space="preserve"> </w:t>
      </w:r>
      <w:r>
        <w:t xml:space="preserve">– </w:t>
      </w:r>
      <w:r w:rsidR="000B683D" w:rsidRPr="0005484A">
        <w:t>Скорость переноса переднего фронта облака зараженного воздуха</w:t>
      </w:r>
      <w:r>
        <w:t xml:space="preserve"> </w:t>
      </w:r>
      <w:r w:rsidR="000B683D" w:rsidRPr="0005484A">
        <w:t xml:space="preserve">в зависимости от скорости ветра, </w:t>
      </w:r>
      <w:proofErr w:type="gramStart"/>
      <w:r w:rsidR="000B683D" w:rsidRPr="0005484A">
        <w:t>км</w:t>
      </w:r>
      <w:proofErr w:type="gramEnd"/>
      <w:r w:rsidR="000B683D" w:rsidRPr="0005484A">
        <w:t>/ч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652"/>
        <w:gridCol w:w="2261"/>
        <w:gridCol w:w="2261"/>
        <w:gridCol w:w="2261"/>
      </w:tblGrid>
      <w:tr w:rsidR="000B683D" w:rsidRPr="00083BC2" w:rsidTr="0005484A">
        <w:trPr>
          <w:cantSplit/>
          <w:trHeight w:val="202"/>
        </w:trPr>
        <w:tc>
          <w:tcPr>
            <w:tcW w:w="1406" w:type="pct"/>
            <w:vMerge w:val="restar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Скорость ветра по данным прогноза, м/</w:t>
            </w:r>
            <w:proofErr w:type="gramStart"/>
            <w:r w:rsidRPr="00C267F8">
              <w:rPr>
                <w:b/>
                <w:snapToGrid w:val="0"/>
                <w:kern w:val="0"/>
                <w:sz w:val="20"/>
                <w:szCs w:val="20"/>
                <w:lang w:eastAsia="ru-RU"/>
              </w:rPr>
              <w:t>с</w:t>
            </w:r>
            <w:proofErr w:type="gramEnd"/>
          </w:p>
        </w:tc>
        <w:tc>
          <w:tcPr>
            <w:tcW w:w="3594" w:type="pct"/>
            <w:gridSpan w:val="3"/>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Состояние приземного слоя воздуха</w:t>
            </w:r>
          </w:p>
        </w:tc>
      </w:tr>
      <w:tr w:rsidR="000B683D" w:rsidRPr="00083BC2" w:rsidTr="0005484A">
        <w:trPr>
          <w:cantSplit/>
          <w:trHeight w:val="202"/>
        </w:trPr>
        <w:tc>
          <w:tcPr>
            <w:tcW w:w="1406" w:type="pct"/>
            <w:vMerge/>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p>
        </w:tc>
        <w:tc>
          <w:tcPr>
            <w:tcW w:w="1198"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Инверсия</w:t>
            </w:r>
          </w:p>
        </w:tc>
        <w:tc>
          <w:tcPr>
            <w:tcW w:w="1198"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Изотермия</w:t>
            </w:r>
          </w:p>
        </w:tc>
        <w:tc>
          <w:tcPr>
            <w:tcW w:w="1197"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Конвекция</w:t>
            </w:r>
          </w:p>
        </w:tc>
      </w:tr>
      <w:tr w:rsidR="000B683D" w:rsidRPr="00083BC2" w:rsidTr="0005484A">
        <w:trPr>
          <w:trHeight w:val="222"/>
        </w:trPr>
        <w:tc>
          <w:tcPr>
            <w:tcW w:w="1406"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5</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6</w:t>
            </w:r>
          </w:p>
        </w:tc>
        <w:tc>
          <w:tcPr>
            <w:tcW w:w="119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7</w:t>
            </w:r>
          </w:p>
        </w:tc>
      </w:tr>
      <w:tr w:rsidR="000B683D" w:rsidRPr="00083BC2" w:rsidTr="0005484A">
        <w:trPr>
          <w:trHeight w:val="274"/>
        </w:trPr>
        <w:tc>
          <w:tcPr>
            <w:tcW w:w="1406"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10</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12</w:t>
            </w:r>
          </w:p>
        </w:tc>
        <w:tc>
          <w:tcPr>
            <w:tcW w:w="119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14</w:t>
            </w:r>
          </w:p>
        </w:tc>
      </w:tr>
      <w:tr w:rsidR="000B683D" w:rsidRPr="00083BC2" w:rsidTr="0005484A">
        <w:trPr>
          <w:trHeight w:val="202"/>
        </w:trPr>
        <w:tc>
          <w:tcPr>
            <w:tcW w:w="1406"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3</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16</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18</w:t>
            </w:r>
          </w:p>
        </w:tc>
        <w:tc>
          <w:tcPr>
            <w:tcW w:w="119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21</w:t>
            </w:r>
          </w:p>
        </w:tc>
      </w:tr>
      <w:tr w:rsidR="000B683D" w:rsidRPr="00083BC2" w:rsidTr="0005484A">
        <w:trPr>
          <w:trHeight w:val="254"/>
        </w:trPr>
        <w:tc>
          <w:tcPr>
            <w:tcW w:w="1406"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4</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21</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24</w:t>
            </w:r>
          </w:p>
        </w:tc>
        <w:tc>
          <w:tcPr>
            <w:tcW w:w="119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28</w:t>
            </w:r>
          </w:p>
        </w:tc>
      </w:tr>
    </w:tbl>
    <w:p w:rsidR="000B683D" w:rsidRPr="000B683D" w:rsidRDefault="000B683D" w:rsidP="009245B9">
      <w:pPr>
        <w:keepLines/>
        <w:ind w:firstLine="851"/>
        <w:rPr>
          <w:i/>
          <w:snapToGrid w:val="0"/>
          <w:kern w:val="0"/>
          <w:sz w:val="22"/>
          <w:szCs w:val="22"/>
          <w:lang w:eastAsia="ru-RU"/>
        </w:rPr>
      </w:pPr>
      <w:r w:rsidRPr="000B683D">
        <w:rPr>
          <w:i/>
          <w:snapToGrid w:val="0"/>
          <w:kern w:val="0"/>
          <w:sz w:val="22"/>
          <w:szCs w:val="22"/>
          <w:lang w:eastAsia="ru-RU"/>
        </w:rPr>
        <w:t>*1. Инверсия - состояние приземного слоя воздуха, при котором температура нижнего слоя меньше температуры верхнего слоя (устойчивое состояние атмосферы).</w:t>
      </w:r>
    </w:p>
    <w:p w:rsidR="000B683D" w:rsidRPr="002849A2" w:rsidRDefault="002849A2" w:rsidP="00F516AB">
      <w:pPr>
        <w:pStyle w:val="affd"/>
      </w:pPr>
      <w:r w:rsidRPr="0005484A">
        <w:t xml:space="preserve">Таблица </w:t>
      </w:r>
      <w:fldSimple w:instr=" SEQ Таблица \* ARABIC ">
        <w:r w:rsidR="008C006D">
          <w:rPr>
            <w:noProof/>
          </w:rPr>
          <w:t>6</w:t>
        </w:r>
      </w:fldSimple>
      <w:r w:rsidRPr="0005484A">
        <w:t xml:space="preserve"> </w:t>
      </w:r>
      <w:r>
        <w:t xml:space="preserve">– </w:t>
      </w:r>
      <w:r w:rsidR="000B683D" w:rsidRPr="002849A2">
        <w:t>Характеристики зон заражения при аварийных разливах АХОВ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5576"/>
        <w:gridCol w:w="796"/>
        <w:gridCol w:w="796"/>
        <w:gridCol w:w="796"/>
        <w:gridCol w:w="789"/>
      </w:tblGrid>
      <w:tr w:rsidR="000B683D" w:rsidRPr="00083BC2" w:rsidTr="0036059A">
        <w:trPr>
          <w:trHeight w:val="227"/>
          <w:tblHeader/>
        </w:trPr>
        <w:tc>
          <w:tcPr>
            <w:tcW w:w="427" w:type="pct"/>
            <w:vMerge w:val="restar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 п/п</w:t>
            </w:r>
          </w:p>
        </w:tc>
        <w:tc>
          <w:tcPr>
            <w:tcW w:w="2913" w:type="pct"/>
            <w:vMerge w:val="restar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proofErr w:type="spellStart"/>
            <w:r w:rsidRPr="002849A2">
              <w:rPr>
                <w:b/>
                <w:kern w:val="0"/>
                <w:sz w:val="20"/>
                <w:szCs w:val="20"/>
                <w:lang w:val="en-US" w:eastAsia="ru-RU"/>
              </w:rPr>
              <w:t>Параметры</w:t>
            </w:r>
            <w:proofErr w:type="spellEnd"/>
          </w:p>
        </w:tc>
        <w:tc>
          <w:tcPr>
            <w:tcW w:w="832" w:type="pct"/>
            <w:gridSpan w:val="2"/>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proofErr w:type="spellStart"/>
            <w:r w:rsidRPr="002849A2">
              <w:rPr>
                <w:b/>
                <w:kern w:val="0"/>
                <w:sz w:val="20"/>
                <w:szCs w:val="20"/>
                <w:lang w:val="en-US" w:eastAsia="ru-RU"/>
              </w:rPr>
              <w:t>хлор</w:t>
            </w:r>
            <w:proofErr w:type="spellEnd"/>
          </w:p>
        </w:tc>
        <w:tc>
          <w:tcPr>
            <w:tcW w:w="828" w:type="pct"/>
            <w:gridSpan w:val="2"/>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proofErr w:type="spellStart"/>
            <w:r w:rsidRPr="002849A2">
              <w:rPr>
                <w:b/>
                <w:kern w:val="0"/>
                <w:sz w:val="20"/>
                <w:szCs w:val="20"/>
                <w:lang w:val="en-US" w:eastAsia="ru-RU"/>
              </w:rPr>
              <w:t>аммиак</w:t>
            </w:r>
            <w:proofErr w:type="spellEnd"/>
          </w:p>
        </w:tc>
      </w:tr>
      <w:tr w:rsidR="000B683D" w:rsidRPr="00083BC2" w:rsidTr="0036059A">
        <w:trPr>
          <w:trHeight w:val="227"/>
          <w:tblHeader/>
        </w:trPr>
        <w:tc>
          <w:tcPr>
            <w:tcW w:w="427" w:type="pct"/>
            <w:vMerge/>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p>
        </w:tc>
        <w:tc>
          <w:tcPr>
            <w:tcW w:w="2913" w:type="pct"/>
            <w:vMerge/>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p>
        </w:tc>
        <w:tc>
          <w:tcPr>
            <w:tcW w:w="416" w:type="pct"/>
            <w:shd w:val="clear" w:color="auto" w:fill="auto"/>
            <w:vAlign w:val="center"/>
          </w:tcPr>
          <w:p w:rsidR="000B683D" w:rsidRPr="002849A2" w:rsidRDefault="000B683D" w:rsidP="002849A2">
            <w:pPr>
              <w:keepLines/>
              <w:spacing w:line="240" w:lineRule="auto"/>
              <w:ind w:firstLine="0"/>
              <w:jc w:val="center"/>
              <w:rPr>
                <w:b/>
                <w:kern w:val="0"/>
                <w:sz w:val="20"/>
                <w:szCs w:val="20"/>
                <w:vertAlign w:val="superscript"/>
                <w:lang w:val="en-US" w:eastAsia="ru-RU"/>
              </w:rPr>
            </w:pPr>
            <w:r w:rsidRPr="002849A2">
              <w:rPr>
                <w:b/>
                <w:kern w:val="0"/>
                <w:sz w:val="20"/>
                <w:szCs w:val="20"/>
                <w:lang w:val="en-US" w:eastAsia="ru-RU"/>
              </w:rPr>
              <w:t>1 т</w:t>
            </w:r>
          </w:p>
        </w:tc>
        <w:tc>
          <w:tcPr>
            <w:tcW w:w="416" w:type="pc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6 т</w:t>
            </w:r>
          </w:p>
        </w:tc>
        <w:tc>
          <w:tcPr>
            <w:tcW w:w="416" w:type="pc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8 м</w:t>
            </w:r>
            <w:r w:rsidRPr="002849A2">
              <w:rPr>
                <w:b/>
                <w:kern w:val="0"/>
                <w:sz w:val="20"/>
                <w:szCs w:val="20"/>
                <w:vertAlign w:val="superscript"/>
                <w:lang w:val="en-US" w:eastAsia="ru-RU"/>
              </w:rPr>
              <w:t>3</w:t>
            </w:r>
          </w:p>
        </w:tc>
        <w:tc>
          <w:tcPr>
            <w:tcW w:w="412" w:type="pc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6 т</w:t>
            </w:r>
          </w:p>
        </w:tc>
      </w:tr>
      <w:tr w:rsidR="000B683D" w:rsidRPr="00083BC2" w:rsidTr="00CA4ACB">
        <w:trPr>
          <w:trHeight w:val="227"/>
        </w:trPr>
        <w:tc>
          <w:tcPr>
            <w:tcW w:w="427" w:type="pct"/>
            <w:shd w:val="clear" w:color="auto" w:fill="auto"/>
            <w:vAlign w:val="center"/>
          </w:tcPr>
          <w:p w:rsidR="000B683D" w:rsidRPr="003E047B"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Степень</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заполнения</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цистерны</w:t>
            </w:r>
            <w:proofErr w:type="spellEnd"/>
            <w:r w:rsidRPr="00056AD5">
              <w:rPr>
                <w:snapToGrid w:val="0"/>
                <w:kern w:val="0"/>
                <w:sz w:val="20"/>
                <w:szCs w:val="20"/>
                <w:lang w:val="en-US" w:eastAsia="ru-RU"/>
              </w:rPr>
              <w:t>,%</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95</w:t>
            </w:r>
          </w:p>
        </w:tc>
      </w:tr>
      <w:tr w:rsidR="000B683D" w:rsidRPr="00083BC2" w:rsidTr="00CA4ACB">
        <w:trPr>
          <w:trHeight w:val="227"/>
        </w:trPr>
        <w:tc>
          <w:tcPr>
            <w:tcW w:w="427" w:type="pct"/>
            <w:shd w:val="clear" w:color="auto" w:fill="auto"/>
            <w:vAlign w:val="center"/>
          </w:tcPr>
          <w:p w:rsidR="000B683D" w:rsidRPr="00083BC2"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Молярная масса АХОВ, </w:t>
            </w:r>
            <w:proofErr w:type="gramStart"/>
            <w:r w:rsidRPr="00056AD5">
              <w:rPr>
                <w:snapToGrid w:val="0"/>
                <w:kern w:val="0"/>
                <w:sz w:val="20"/>
                <w:szCs w:val="20"/>
                <w:lang w:eastAsia="ru-RU"/>
              </w:rPr>
              <w:t>кг</w:t>
            </w:r>
            <w:proofErr w:type="gramEnd"/>
            <w:r w:rsidRPr="00056AD5">
              <w:rPr>
                <w:snapToGrid w:val="0"/>
                <w:kern w:val="0"/>
                <w:sz w:val="20"/>
                <w:szCs w:val="20"/>
                <w:lang w:eastAsia="ru-RU"/>
              </w:rPr>
              <w:t>/</w:t>
            </w:r>
            <w:proofErr w:type="spellStart"/>
            <w:r w:rsidRPr="00056AD5">
              <w:rPr>
                <w:snapToGrid w:val="0"/>
                <w:kern w:val="0"/>
                <w:sz w:val="20"/>
                <w:szCs w:val="20"/>
                <w:lang w:eastAsia="ru-RU"/>
              </w:rPr>
              <w:t>кМоль</w:t>
            </w:r>
            <w:proofErr w:type="spellEnd"/>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r>
      <w:tr w:rsidR="000B683D" w:rsidRPr="00083BC2" w:rsidTr="00CA4ACB">
        <w:trPr>
          <w:trHeight w:val="227"/>
        </w:trPr>
        <w:tc>
          <w:tcPr>
            <w:tcW w:w="427" w:type="pct"/>
            <w:shd w:val="clear" w:color="auto" w:fill="auto"/>
            <w:vAlign w:val="center"/>
          </w:tcPr>
          <w:p w:rsidR="000B683D" w:rsidRPr="00083BC2"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83BC2" w:rsidRDefault="000B683D" w:rsidP="002849A2">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Плотность АХОВ (паров), </w:t>
            </w:r>
            <w:proofErr w:type="gramStart"/>
            <w:r w:rsidRPr="00083BC2">
              <w:rPr>
                <w:snapToGrid w:val="0"/>
                <w:kern w:val="0"/>
                <w:sz w:val="20"/>
                <w:szCs w:val="20"/>
                <w:lang w:eastAsia="ru-RU"/>
              </w:rPr>
              <w:t>кг</w:t>
            </w:r>
            <w:proofErr w:type="gramEnd"/>
            <w:r w:rsidRPr="00083BC2">
              <w:rPr>
                <w:snapToGrid w:val="0"/>
                <w:kern w:val="0"/>
                <w:sz w:val="20"/>
                <w:szCs w:val="20"/>
                <w:lang w:eastAsia="ru-RU"/>
              </w:rPr>
              <w:t>/м</w:t>
            </w:r>
            <w:r w:rsidRPr="00083BC2">
              <w:rPr>
                <w:snapToGrid w:val="0"/>
                <w:kern w:val="0"/>
                <w:sz w:val="20"/>
                <w:szCs w:val="20"/>
                <w:vertAlign w:val="superscript"/>
                <w:lang w:eastAsia="ru-RU"/>
              </w:rPr>
              <w:t>3</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0.0017</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0.0017</w:t>
            </w:r>
          </w:p>
        </w:tc>
      </w:tr>
      <w:tr w:rsidR="000B683D" w:rsidRPr="00083BC2" w:rsidTr="00CA4ACB">
        <w:trPr>
          <w:trHeight w:val="227"/>
        </w:trPr>
        <w:tc>
          <w:tcPr>
            <w:tcW w:w="427" w:type="pct"/>
            <w:shd w:val="clear" w:color="auto" w:fill="auto"/>
            <w:vAlign w:val="center"/>
          </w:tcPr>
          <w:p w:rsidR="000B683D" w:rsidRPr="00083BC2"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proofErr w:type="gramStart"/>
            <w:r w:rsidRPr="00056AD5">
              <w:rPr>
                <w:snapToGrid w:val="0"/>
                <w:kern w:val="0"/>
                <w:sz w:val="20"/>
                <w:szCs w:val="20"/>
                <w:lang w:eastAsia="ru-RU"/>
              </w:rPr>
              <w:t>Пороговая</w:t>
            </w:r>
            <w:proofErr w:type="gramEnd"/>
            <w:r w:rsidRPr="00056AD5">
              <w:rPr>
                <w:snapToGrid w:val="0"/>
                <w:kern w:val="0"/>
                <w:sz w:val="20"/>
                <w:szCs w:val="20"/>
                <w:lang w:eastAsia="ru-RU"/>
              </w:rPr>
              <w:t xml:space="preserve"> </w:t>
            </w:r>
            <w:proofErr w:type="spellStart"/>
            <w:r w:rsidRPr="00056AD5">
              <w:rPr>
                <w:snapToGrid w:val="0"/>
                <w:kern w:val="0"/>
                <w:sz w:val="20"/>
                <w:szCs w:val="20"/>
                <w:lang w:eastAsia="ru-RU"/>
              </w:rPr>
              <w:t>токсодоза</w:t>
            </w:r>
            <w:proofErr w:type="spellEnd"/>
            <w:r w:rsidRPr="00056AD5">
              <w:rPr>
                <w:snapToGrid w:val="0"/>
                <w:kern w:val="0"/>
                <w:sz w:val="20"/>
                <w:szCs w:val="20"/>
                <w:lang w:eastAsia="ru-RU"/>
              </w:rPr>
              <w:t>, мг*мин</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15</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15</w:t>
            </w:r>
          </w:p>
        </w:tc>
      </w:tr>
      <w:tr w:rsidR="000B683D" w:rsidRPr="00083BC2" w:rsidTr="00CA4ACB">
        <w:trPr>
          <w:trHeight w:val="227"/>
        </w:trPr>
        <w:tc>
          <w:tcPr>
            <w:tcW w:w="427" w:type="pct"/>
            <w:shd w:val="clear" w:color="auto" w:fill="auto"/>
            <w:vAlign w:val="center"/>
          </w:tcPr>
          <w:p w:rsidR="000B683D" w:rsidRPr="00083BC2"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Коэффициент хранения АХОВ</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0.18</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0.18</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0.01</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0.01</w:t>
            </w:r>
          </w:p>
        </w:tc>
      </w:tr>
      <w:tr w:rsidR="000B683D" w:rsidRPr="00083BC2" w:rsidTr="00CA4ACB">
        <w:trPr>
          <w:trHeight w:val="227"/>
        </w:trPr>
        <w:tc>
          <w:tcPr>
            <w:tcW w:w="427" w:type="pct"/>
            <w:shd w:val="clear" w:color="auto" w:fill="auto"/>
            <w:vAlign w:val="center"/>
          </w:tcPr>
          <w:p w:rsidR="000B683D" w:rsidRPr="00083BC2"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Коэффициент химико-физических свойств АХОВ</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0.052</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0.052</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0.025</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0.025</w:t>
            </w:r>
          </w:p>
        </w:tc>
      </w:tr>
      <w:tr w:rsidR="000B683D" w:rsidRPr="00083BC2" w:rsidTr="00CA4ACB">
        <w:trPr>
          <w:trHeight w:val="227"/>
        </w:trPr>
        <w:tc>
          <w:tcPr>
            <w:tcW w:w="427" w:type="pct"/>
            <w:shd w:val="clear" w:color="auto" w:fill="auto"/>
            <w:vAlign w:val="center"/>
          </w:tcPr>
          <w:p w:rsidR="000B683D" w:rsidRPr="00083BC2"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Коэффициент температуры воздуха для </w:t>
            </w:r>
            <w:r w:rsidRPr="00056AD5">
              <w:rPr>
                <w:snapToGrid w:val="0"/>
                <w:kern w:val="0"/>
                <w:sz w:val="20"/>
                <w:szCs w:val="20"/>
                <w:lang w:val="en-US" w:eastAsia="ru-RU"/>
              </w:rPr>
              <w:t>Q</w:t>
            </w:r>
            <w:r w:rsidRPr="00056AD5">
              <w:rPr>
                <w:snapToGrid w:val="0"/>
                <w:kern w:val="0"/>
                <w:sz w:val="20"/>
                <w:szCs w:val="20"/>
                <w:lang w:eastAsia="ru-RU"/>
              </w:rPr>
              <w:t xml:space="preserve">э1 и </w:t>
            </w:r>
            <w:r w:rsidRPr="00056AD5">
              <w:rPr>
                <w:snapToGrid w:val="0"/>
                <w:kern w:val="0"/>
                <w:sz w:val="20"/>
                <w:szCs w:val="20"/>
                <w:lang w:val="en-US" w:eastAsia="ru-RU"/>
              </w:rPr>
              <w:t>Q</w:t>
            </w:r>
            <w:r w:rsidRPr="00056AD5">
              <w:rPr>
                <w:snapToGrid w:val="0"/>
                <w:kern w:val="0"/>
                <w:sz w:val="20"/>
                <w:szCs w:val="20"/>
                <w:lang w:eastAsia="ru-RU"/>
              </w:rPr>
              <w:t>э2</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w:t>
            </w:r>
          </w:p>
        </w:tc>
      </w:tr>
      <w:tr w:rsidR="000B683D" w:rsidRPr="00083BC2" w:rsidTr="00CA4ACB">
        <w:trPr>
          <w:trHeight w:val="227"/>
        </w:trPr>
        <w:tc>
          <w:tcPr>
            <w:tcW w:w="427" w:type="pct"/>
            <w:shd w:val="clear" w:color="auto" w:fill="auto"/>
            <w:vAlign w:val="center"/>
          </w:tcPr>
          <w:p w:rsidR="000B683D" w:rsidRPr="00083BC2"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 xml:space="preserve">Количество выброшенного (разлившегося) при аварии вещества, </w:t>
            </w:r>
            <w:proofErr w:type="gramStart"/>
            <w:r w:rsidRPr="00056AD5">
              <w:rPr>
                <w:snapToGrid w:val="0"/>
                <w:kern w:val="0"/>
                <w:sz w:val="20"/>
                <w:szCs w:val="20"/>
                <w:lang w:eastAsia="ru-RU"/>
              </w:rPr>
              <w:t>т</w:t>
            </w:r>
            <w:proofErr w:type="gramEnd"/>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0,95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5,4</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5,18</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5,4</w:t>
            </w:r>
          </w:p>
        </w:tc>
      </w:tr>
      <w:tr w:rsidR="000B683D" w:rsidRPr="00083BC2" w:rsidTr="00CA4ACB">
        <w:trPr>
          <w:trHeight w:val="227"/>
        </w:trPr>
        <w:tc>
          <w:tcPr>
            <w:tcW w:w="427" w:type="pct"/>
            <w:shd w:val="clear" w:color="auto" w:fill="auto"/>
            <w:vAlign w:val="center"/>
          </w:tcPr>
          <w:p w:rsidR="000B683D" w:rsidRPr="00083BC2"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 xml:space="preserve">Эквивалентное количество вещества по первичному облаку, </w:t>
            </w:r>
            <w:proofErr w:type="gramStart"/>
            <w:r w:rsidRPr="00056AD5">
              <w:rPr>
                <w:snapToGrid w:val="0"/>
                <w:kern w:val="0"/>
                <w:sz w:val="20"/>
                <w:szCs w:val="20"/>
                <w:lang w:eastAsia="ru-RU"/>
              </w:rPr>
              <w:t>т</w:t>
            </w:r>
            <w:proofErr w:type="gramEnd"/>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0,171</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0,972</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0,002</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0,002</w:t>
            </w:r>
          </w:p>
        </w:tc>
      </w:tr>
      <w:tr w:rsidR="000B683D" w:rsidRPr="00083BC2" w:rsidTr="00CA4ACB">
        <w:trPr>
          <w:trHeight w:val="227"/>
        </w:trPr>
        <w:tc>
          <w:tcPr>
            <w:tcW w:w="427" w:type="pct"/>
            <w:shd w:val="clear" w:color="auto" w:fill="auto"/>
            <w:vAlign w:val="center"/>
          </w:tcPr>
          <w:p w:rsidR="000B683D" w:rsidRPr="00083BC2"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 xml:space="preserve">Эквивалентное количество вещества по вторичному облаку, </w:t>
            </w:r>
            <w:proofErr w:type="gramStart"/>
            <w:r w:rsidRPr="00056AD5">
              <w:rPr>
                <w:snapToGrid w:val="0"/>
                <w:kern w:val="0"/>
                <w:sz w:val="20"/>
                <w:szCs w:val="20"/>
                <w:lang w:eastAsia="ru-RU"/>
              </w:rPr>
              <w:t>т</w:t>
            </w:r>
            <w:proofErr w:type="gramEnd"/>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0,522</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2,965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0,150</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0,157</w:t>
            </w:r>
          </w:p>
        </w:tc>
      </w:tr>
      <w:tr w:rsidR="000B683D" w:rsidRPr="00083BC2" w:rsidTr="00CA4ACB">
        <w:trPr>
          <w:trHeight w:val="227"/>
        </w:trPr>
        <w:tc>
          <w:tcPr>
            <w:tcW w:w="427" w:type="pct"/>
            <w:shd w:val="clear" w:color="auto" w:fill="auto"/>
            <w:vAlign w:val="center"/>
          </w:tcPr>
          <w:p w:rsidR="000B683D" w:rsidRPr="00083BC2"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Время испарения АХОВ с площади разлива, ч</w:t>
            </w:r>
            <w:proofErr w:type="gramStart"/>
            <w:r w:rsidRPr="00056AD5">
              <w:rPr>
                <w:snapToGrid w:val="0"/>
                <w:kern w:val="0"/>
                <w:sz w:val="20"/>
                <w:szCs w:val="20"/>
                <w:lang w:eastAsia="ru-RU"/>
              </w:rPr>
              <w:t xml:space="preserve"> :</w:t>
            </w:r>
            <w:proofErr w:type="gramEnd"/>
            <w:r w:rsidRPr="00056AD5">
              <w:rPr>
                <w:snapToGrid w:val="0"/>
                <w:kern w:val="0"/>
                <w:sz w:val="20"/>
                <w:szCs w:val="20"/>
                <w:lang w:eastAsia="ru-RU"/>
              </w:rPr>
              <w:t xml:space="preserve"> мин</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1:21</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1:21</w:t>
            </w:r>
          </w:p>
        </w:tc>
      </w:tr>
      <w:tr w:rsidR="000B683D" w:rsidRPr="00083BC2" w:rsidTr="00CA4ACB">
        <w:trPr>
          <w:trHeight w:val="227"/>
        </w:trPr>
        <w:tc>
          <w:tcPr>
            <w:tcW w:w="427" w:type="pct"/>
            <w:vMerge w:val="restart"/>
            <w:shd w:val="clear" w:color="auto" w:fill="auto"/>
            <w:vAlign w:val="center"/>
          </w:tcPr>
          <w:p w:rsidR="000B683D" w:rsidRPr="00083BC2" w:rsidRDefault="000B683D" w:rsidP="0036059A">
            <w:pPr>
              <w:pStyle w:val="aff5"/>
              <w:keepNext/>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Глубина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зоны</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заражения</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км</w:t>
            </w:r>
            <w:proofErr w:type="spellEnd"/>
            <w:r w:rsidRPr="00056AD5">
              <w:rPr>
                <w:snapToGrid w:val="0"/>
                <w:kern w:val="0"/>
                <w:sz w:val="20"/>
                <w:szCs w:val="20"/>
                <w:lang w:val="en-US" w:eastAsia="ru-RU"/>
              </w:rPr>
              <w:t>.</w:t>
            </w:r>
          </w:p>
        </w:tc>
        <w:tc>
          <w:tcPr>
            <w:tcW w:w="416" w:type="pct"/>
            <w:shd w:val="clear" w:color="auto" w:fill="auto"/>
            <w:vAlign w:val="center"/>
          </w:tcPr>
          <w:p w:rsidR="000B683D" w:rsidRPr="00083BC2" w:rsidRDefault="000B683D" w:rsidP="0036059A">
            <w:pPr>
              <w:keepNext/>
              <w:keepLines/>
              <w:spacing w:line="240" w:lineRule="auto"/>
              <w:ind w:firstLine="0"/>
              <w:jc w:val="center"/>
              <w:rPr>
                <w:kern w:val="0"/>
                <w:sz w:val="20"/>
                <w:szCs w:val="20"/>
                <w:lang w:val="en-US" w:eastAsia="ru-RU"/>
              </w:rPr>
            </w:pPr>
          </w:p>
        </w:tc>
        <w:tc>
          <w:tcPr>
            <w:tcW w:w="416" w:type="pct"/>
            <w:shd w:val="clear" w:color="auto" w:fill="auto"/>
            <w:vAlign w:val="center"/>
          </w:tcPr>
          <w:p w:rsidR="000B683D" w:rsidRPr="00083BC2" w:rsidRDefault="000B683D" w:rsidP="0036059A">
            <w:pPr>
              <w:keepNext/>
              <w:keepLines/>
              <w:spacing w:line="240" w:lineRule="auto"/>
              <w:ind w:firstLine="0"/>
              <w:jc w:val="center"/>
              <w:rPr>
                <w:kern w:val="0"/>
                <w:sz w:val="20"/>
                <w:szCs w:val="20"/>
                <w:lang w:val="en-US" w:eastAsia="ru-RU"/>
              </w:rPr>
            </w:pPr>
          </w:p>
        </w:tc>
        <w:tc>
          <w:tcPr>
            <w:tcW w:w="416" w:type="pct"/>
            <w:shd w:val="clear" w:color="auto" w:fill="auto"/>
            <w:vAlign w:val="center"/>
          </w:tcPr>
          <w:p w:rsidR="000B683D" w:rsidRPr="00083BC2" w:rsidRDefault="000B683D" w:rsidP="0036059A">
            <w:pPr>
              <w:keepNext/>
              <w:keepLines/>
              <w:spacing w:line="240" w:lineRule="auto"/>
              <w:ind w:firstLine="0"/>
              <w:jc w:val="center"/>
              <w:rPr>
                <w:kern w:val="0"/>
                <w:sz w:val="20"/>
                <w:szCs w:val="20"/>
                <w:lang w:val="en-US" w:eastAsia="ru-RU"/>
              </w:rPr>
            </w:pPr>
          </w:p>
        </w:tc>
        <w:tc>
          <w:tcPr>
            <w:tcW w:w="412" w:type="pct"/>
            <w:shd w:val="clear" w:color="auto" w:fill="auto"/>
            <w:vAlign w:val="center"/>
          </w:tcPr>
          <w:p w:rsidR="000B683D" w:rsidRPr="00083BC2" w:rsidRDefault="000B683D" w:rsidP="0036059A">
            <w:pPr>
              <w:keepNext/>
              <w:keepLines/>
              <w:spacing w:line="240" w:lineRule="auto"/>
              <w:ind w:firstLine="0"/>
              <w:jc w:val="center"/>
              <w:rPr>
                <w:kern w:val="0"/>
                <w:sz w:val="20"/>
                <w:szCs w:val="20"/>
                <w:lang w:val="en-US" w:eastAsia="ru-RU"/>
              </w:rPr>
            </w:pPr>
          </w:p>
        </w:tc>
      </w:tr>
      <w:tr w:rsidR="000B683D" w:rsidRPr="00083BC2" w:rsidTr="00CA4ACB">
        <w:trPr>
          <w:trHeight w:val="227"/>
        </w:trPr>
        <w:tc>
          <w:tcPr>
            <w:tcW w:w="427" w:type="pct"/>
            <w:vMerge/>
            <w:shd w:val="clear" w:color="auto" w:fill="auto"/>
            <w:vAlign w:val="center"/>
          </w:tcPr>
          <w:p w:rsidR="000B683D" w:rsidRPr="00083BC2" w:rsidRDefault="000B683D" w:rsidP="0036059A">
            <w:pPr>
              <w:pStyle w:val="aff5"/>
              <w:keepNext/>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Первичным</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облаком</w:t>
            </w:r>
            <w:proofErr w:type="spellEnd"/>
          </w:p>
        </w:tc>
        <w:tc>
          <w:tcPr>
            <w:tcW w:w="416"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r w:rsidRPr="00056AD5">
              <w:rPr>
                <w:kern w:val="0"/>
                <w:sz w:val="20"/>
                <w:szCs w:val="20"/>
                <w:lang w:val="en-US" w:eastAsia="ru-RU"/>
              </w:rPr>
              <w:t>1,58</w:t>
            </w:r>
          </w:p>
        </w:tc>
        <w:tc>
          <w:tcPr>
            <w:tcW w:w="416"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r w:rsidRPr="00056AD5">
              <w:rPr>
                <w:kern w:val="0"/>
                <w:sz w:val="20"/>
                <w:szCs w:val="20"/>
                <w:lang w:val="en-US" w:eastAsia="ru-RU"/>
              </w:rPr>
              <w:t>4,7</w:t>
            </w:r>
          </w:p>
        </w:tc>
        <w:tc>
          <w:tcPr>
            <w:tcW w:w="416"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r w:rsidRPr="00056AD5">
              <w:rPr>
                <w:kern w:val="0"/>
                <w:sz w:val="20"/>
                <w:szCs w:val="20"/>
                <w:lang w:val="en-US" w:eastAsia="ru-RU"/>
              </w:rPr>
              <w:t>0,079</w:t>
            </w:r>
          </w:p>
        </w:tc>
        <w:tc>
          <w:tcPr>
            <w:tcW w:w="412"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r w:rsidRPr="00056AD5">
              <w:rPr>
                <w:kern w:val="0"/>
                <w:sz w:val="20"/>
                <w:szCs w:val="20"/>
                <w:lang w:val="en-US" w:eastAsia="ru-RU"/>
              </w:rPr>
              <w:t>0,082</w:t>
            </w:r>
          </w:p>
        </w:tc>
      </w:tr>
      <w:tr w:rsidR="000B683D" w:rsidRPr="00083BC2" w:rsidTr="00CA4ACB">
        <w:trPr>
          <w:trHeight w:val="227"/>
        </w:trPr>
        <w:tc>
          <w:tcPr>
            <w:tcW w:w="427" w:type="pct"/>
            <w:vMerge/>
            <w:shd w:val="clear" w:color="auto" w:fill="auto"/>
            <w:vAlign w:val="center"/>
          </w:tcPr>
          <w:p w:rsidR="000B683D" w:rsidRPr="00083BC2" w:rsidRDefault="000B683D" w:rsidP="0036059A">
            <w:pPr>
              <w:pStyle w:val="aff5"/>
              <w:keepNext/>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Вторичным</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облаком</w:t>
            </w:r>
            <w:proofErr w:type="spellEnd"/>
          </w:p>
        </w:tc>
        <w:tc>
          <w:tcPr>
            <w:tcW w:w="416"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r w:rsidRPr="00056AD5">
              <w:rPr>
                <w:kern w:val="0"/>
                <w:sz w:val="20"/>
                <w:szCs w:val="20"/>
                <w:lang w:val="en-US" w:eastAsia="ru-RU"/>
              </w:rPr>
              <w:t>3,2</w:t>
            </w:r>
          </w:p>
        </w:tc>
        <w:tc>
          <w:tcPr>
            <w:tcW w:w="416"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r w:rsidRPr="00056AD5">
              <w:rPr>
                <w:kern w:val="0"/>
                <w:sz w:val="20"/>
                <w:szCs w:val="20"/>
                <w:lang w:val="en-US" w:eastAsia="ru-RU"/>
              </w:rPr>
              <w:t>9,1</w:t>
            </w:r>
          </w:p>
        </w:tc>
        <w:tc>
          <w:tcPr>
            <w:tcW w:w="416"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r w:rsidRPr="00056AD5">
              <w:rPr>
                <w:kern w:val="0"/>
                <w:sz w:val="20"/>
                <w:szCs w:val="20"/>
                <w:lang w:val="en-US" w:eastAsia="ru-RU"/>
              </w:rPr>
              <w:t>1,491</w:t>
            </w:r>
          </w:p>
        </w:tc>
        <w:tc>
          <w:tcPr>
            <w:tcW w:w="412"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r w:rsidRPr="00056AD5">
              <w:rPr>
                <w:kern w:val="0"/>
                <w:sz w:val="20"/>
                <w:szCs w:val="20"/>
                <w:lang w:val="en-US" w:eastAsia="ru-RU"/>
              </w:rPr>
              <w:t>1,522</w:t>
            </w:r>
          </w:p>
        </w:tc>
      </w:tr>
      <w:tr w:rsidR="000B683D" w:rsidRPr="00083BC2" w:rsidTr="00CA4ACB">
        <w:trPr>
          <w:trHeight w:val="227"/>
        </w:trPr>
        <w:tc>
          <w:tcPr>
            <w:tcW w:w="427" w:type="pct"/>
            <w:vMerge/>
            <w:shd w:val="clear" w:color="auto" w:fill="auto"/>
            <w:vAlign w:val="center"/>
          </w:tcPr>
          <w:p w:rsidR="000B683D" w:rsidRPr="00083BC2" w:rsidRDefault="000B683D" w:rsidP="0036059A">
            <w:pPr>
              <w:pStyle w:val="aff5"/>
              <w:keepNext/>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Полная</w:t>
            </w:r>
            <w:proofErr w:type="spellEnd"/>
          </w:p>
        </w:tc>
        <w:tc>
          <w:tcPr>
            <w:tcW w:w="416"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16"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r w:rsidRPr="00056AD5">
              <w:rPr>
                <w:kern w:val="0"/>
                <w:sz w:val="20"/>
                <w:szCs w:val="20"/>
                <w:lang w:val="en-US" w:eastAsia="ru-RU"/>
              </w:rPr>
              <w:t>11,4</w:t>
            </w:r>
          </w:p>
        </w:tc>
        <w:tc>
          <w:tcPr>
            <w:tcW w:w="416"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r w:rsidRPr="00056AD5">
              <w:rPr>
                <w:kern w:val="0"/>
                <w:sz w:val="20"/>
                <w:szCs w:val="20"/>
                <w:lang w:val="en-US" w:eastAsia="ru-RU"/>
              </w:rPr>
              <w:t>1,530</w:t>
            </w:r>
          </w:p>
        </w:tc>
        <w:tc>
          <w:tcPr>
            <w:tcW w:w="412" w:type="pct"/>
            <w:shd w:val="clear" w:color="auto" w:fill="auto"/>
            <w:vAlign w:val="center"/>
          </w:tcPr>
          <w:p w:rsidR="000B683D" w:rsidRPr="00056AD5" w:rsidRDefault="000B683D" w:rsidP="0036059A">
            <w:pPr>
              <w:keepNext/>
              <w:keepLines/>
              <w:spacing w:line="240" w:lineRule="auto"/>
              <w:ind w:firstLine="0"/>
              <w:jc w:val="center"/>
              <w:rPr>
                <w:kern w:val="0"/>
                <w:sz w:val="20"/>
                <w:szCs w:val="20"/>
                <w:lang w:val="en-US" w:eastAsia="ru-RU"/>
              </w:rPr>
            </w:pPr>
            <w:r w:rsidRPr="00056AD5">
              <w:rPr>
                <w:kern w:val="0"/>
                <w:sz w:val="20"/>
                <w:szCs w:val="20"/>
                <w:lang w:val="en-US" w:eastAsia="ru-RU"/>
              </w:rPr>
              <w:t>1,563</w:t>
            </w:r>
          </w:p>
        </w:tc>
      </w:tr>
      <w:tr w:rsidR="000B683D" w:rsidRPr="00083BC2" w:rsidTr="00CA4ACB">
        <w:trPr>
          <w:trHeight w:val="227"/>
        </w:trPr>
        <w:tc>
          <w:tcPr>
            <w:tcW w:w="427" w:type="pct"/>
            <w:shd w:val="clear" w:color="auto" w:fill="auto"/>
            <w:vAlign w:val="center"/>
          </w:tcPr>
          <w:p w:rsidR="000B683D" w:rsidRPr="00083BC2"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 xml:space="preserve">Предельно возможная глубина переноса воздушных масс, </w:t>
            </w:r>
            <w:proofErr w:type="gramStart"/>
            <w:r w:rsidRPr="00056AD5">
              <w:rPr>
                <w:snapToGrid w:val="0"/>
                <w:kern w:val="0"/>
                <w:sz w:val="20"/>
                <w:szCs w:val="20"/>
                <w:lang w:eastAsia="ru-RU"/>
              </w:rPr>
              <w:t>км</w:t>
            </w:r>
            <w:proofErr w:type="gramEnd"/>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r>
      <w:tr w:rsidR="000B683D" w:rsidRPr="00083BC2" w:rsidTr="00CA4ACB">
        <w:trPr>
          <w:trHeight w:val="227"/>
        </w:trPr>
        <w:tc>
          <w:tcPr>
            <w:tcW w:w="427" w:type="pct"/>
            <w:shd w:val="clear" w:color="auto" w:fill="auto"/>
            <w:vAlign w:val="center"/>
          </w:tcPr>
          <w:p w:rsidR="000B683D" w:rsidRPr="00083BC2"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 xml:space="preserve">Глубина зоны заражения АХОВ за 1 час, </w:t>
            </w:r>
            <w:proofErr w:type="gramStart"/>
            <w:r w:rsidRPr="00056AD5">
              <w:rPr>
                <w:snapToGrid w:val="0"/>
                <w:kern w:val="0"/>
                <w:sz w:val="20"/>
                <w:szCs w:val="20"/>
                <w:lang w:eastAsia="ru-RU"/>
              </w:rPr>
              <w:t>км</w:t>
            </w:r>
            <w:proofErr w:type="gramEnd"/>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1,53</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1,5</w:t>
            </w:r>
          </w:p>
        </w:tc>
      </w:tr>
      <w:tr w:rsidR="000B683D" w:rsidRPr="00083BC2" w:rsidTr="00CA4ACB">
        <w:trPr>
          <w:trHeight w:val="227"/>
        </w:trPr>
        <w:tc>
          <w:tcPr>
            <w:tcW w:w="427" w:type="pct"/>
            <w:shd w:val="clear" w:color="auto" w:fill="auto"/>
            <w:vAlign w:val="center"/>
          </w:tcPr>
          <w:p w:rsidR="000B683D" w:rsidRPr="00083BC2"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kern w:val="0"/>
                <w:sz w:val="20"/>
                <w:szCs w:val="20"/>
                <w:lang w:eastAsia="ru-RU"/>
              </w:rPr>
              <w:t xml:space="preserve">Предельно возможная глубина зоны заражения АХОВ, </w:t>
            </w:r>
            <w:proofErr w:type="gramStart"/>
            <w:r w:rsidRPr="00056AD5">
              <w:rPr>
                <w:kern w:val="0"/>
                <w:sz w:val="20"/>
                <w:szCs w:val="20"/>
                <w:lang w:eastAsia="ru-RU"/>
              </w:rPr>
              <w:t>км</w:t>
            </w:r>
            <w:proofErr w:type="gramEnd"/>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4,65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13,3</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1,732</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1,8</w:t>
            </w:r>
          </w:p>
        </w:tc>
      </w:tr>
      <w:tr w:rsidR="000B683D" w:rsidRPr="00083BC2" w:rsidTr="00CA4ACB">
        <w:trPr>
          <w:trHeight w:val="227"/>
        </w:trPr>
        <w:tc>
          <w:tcPr>
            <w:tcW w:w="427" w:type="pct"/>
            <w:vMerge w:val="restart"/>
            <w:shd w:val="clear" w:color="auto" w:fill="auto"/>
            <w:vAlign w:val="center"/>
          </w:tcPr>
          <w:p w:rsidR="000B683D" w:rsidRPr="00083BC2" w:rsidRDefault="000B683D" w:rsidP="003E047B">
            <w:pPr>
              <w:pStyle w:val="aff5"/>
              <w:keepLines/>
              <w:numPr>
                <w:ilvl w:val="0"/>
                <w:numId w:val="43"/>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r w:rsidRPr="00083BC2">
              <w:rPr>
                <w:kern w:val="0"/>
                <w:sz w:val="20"/>
                <w:szCs w:val="20"/>
                <w:lang w:eastAsia="ru-RU"/>
              </w:rPr>
              <w:t>Площадь зоны заражения облаком АХОВ, км</w:t>
            </w:r>
            <w:proofErr w:type="gramStart"/>
            <w:r w:rsidRPr="00083BC2">
              <w:rPr>
                <w:kern w:val="0"/>
                <w:sz w:val="20"/>
                <w:szCs w:val="20"/>
                <w:vertAlign w:val="superscript"/>
                <w:lang w:eastAsia="ru-RU"/>
              </w:rPr>
              <w:t>2</w:t>
            </w:r>
            <w:proofErr w:type="gramEnd"/>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c>
          <w:tcPr>
            <w:tcW w:w="412"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r>
      <w:tr w:rsidR="000B683D" w:rsidRPr="00083BC2" w:rsidTr="00CA4ACB">
        <w:trPr>
          <w:trHeight w:val="227"/>
        </w:trPr>
        <w:tc>
          <w:tcPr>
            <w:tcW w:w="427" w:type="pct"/>
            <w:vMerge/>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proofErr w:type="spellStart"/>
            <w:r w:rsidRPr="00056AD5">
              <w:rPr>
                <w:kern w:val="0"/>
                <w:sz w:val="20"/>
                <w:szCs w:val="20"/>
                <w:lang w:val="en-US" w:eastAsia="ru-RU"/>
              </w:rPr>
              <w:t>Возможная</w:t>
            </w:r>
            <w:proofErr w:type="spellEnd"/>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25,41</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39,24</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3,66</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3,83</w:t>
            </w:r>
          </w:p>
        </w:tc>
      </w:tr>
      <w:tr w:rsidR="000B683D" w:rsidRPr="00083BC2" w:rsidTr="00CA4ACB">
        <w:trPr>
          <w:trHeight w:val="227"/>
        </w:trPr>
        <w:tc>
          <w:tcPr>
            <w:tcW w:w="427" w:type="pct"/>
            <w:vMerge/>
            <w:shd w:val="clear" w:color="auto" w:fill="auto"/>
            <w:vAlign w:val="center"/>
          </w:tcPr>
          <w:p w:rsidR="000B683D" w:rsidRPr="00083BC2" w:rsidRDefault="000B683D" w:rsidP="002849A2">
            <w:pPr>
              <w:keepLines/>
              <w:spacing w:line="240" w:lineRule="auto"/>
              <w:ind w:firstLine="0"/>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proofErr w:type="spellStart"/>
            <w:r w:rsidRPr="00056AD5">
              <w:rPr>
                <w:kern w:val="0"/>
                <w:sz w:val="20"/>
                <w:szCs w:val="20"/>
                <w:lang w:val="en-US" w:eastAsia="ru-RU"/>
              </w:rPr>
              <w:t>Фактическая</w:t>
            </w:r>
            <w:proofErr w:type="spellEnd"/>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1,34</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2,025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0,19</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0,19</w:t>
            </w:r>
          </w:p>
        </w:tc>
      </w:tr>
    </w:tbl>
    <w:p w:rsidR="00CA4ACB" w:rsidRDefault="00CA4ACB" w:rsidP="009245B9">
      <w:pPr>
        <w:keepLines/>
        <w:ind w:firstLine="851"/>
        <w:rPr>
          <w:b/>
          <w:sz w:val="20"/>
          <w:szCs w:val="20"/>
        </w:rPr>
      </w:pPr>
    </w:p>
    <w:p w:rsidR="000B683D" w:rsidRPr="000B683D" w:rsidRDefault="00CA4ACB" w:rsidP="00F516AB">
      <w:pPr>
        <w:pStyle w:val="affd"/>
        <w:rPr>
          <w:snapToGrid w:val="0"/>
          <w:kern w:val="0"/>
          <w:sz w:val="16"/>
          <w:szCs w:val="16"/>
          <w:lang w:eastAsia="ru-RU"/>
        </w:rPr>
      </w:pPr>
      <w:r w:rsidRPr="0005484A">
        <w:t xml:space="preserve">Таблица </w:t>
      </w:r>
      <w:fldSimple w:instr=" SEQ Таблица \* ARABIC ">
        <w:r w:rsidR="008C006D">
          <w:rPr>
            <w:noProof/>
          </w:rPr>
          <w:t>7</w:t>
        </w:r>
      </w:fldSimple>
      <w:r w:rsidR="00E478D3">
        <w:t xml:space="preserve"> – </w:t>
      </w:r>
      <w:r w:rsidR="00E478D3" w:rsidRPr="002849A2">
        <w:t>Характеристики зон заражения при аварийных разливах АХОВ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4635"/>
        <w:gridCol w:w="823"/>
        <w:gridCol w:w="796"/>
        <w:gridCol w:w="884"/>
        <w:gridCol w:w="794"/>
        <w:gridCol w:w="821"/>
      </w:tblGrid>
      <w:tr w:rsidR="000B683D" w:rsidRPr="00083BC2" w:rsidTr="00CA4ACB">
        <w:trPr>
          <w:trHeight w:val="243"/>
        </w:trPr>
        <w:tc>
          <w:tcPr>
            <w:tcW w:w="427" w:type="pct"/>
            <w:vMerge w:val="restar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 п/п</w:t>
            </w:r>
          </w:p>
        </w:tc>
        <w:tc>
          <w:tcPr>
            <w:tcW w:w="2421" w:type="pct"/>
            <w:vMerge w:val="restar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proofErr w:type="spellStart"/>
            <w:r w:rsidRPr="00083BC2">
              <w:rPr>
                <w:b/>
                <w:kern w:val="0"/>
                <w:sz w:val="20"/>
                <w:szCs w:val="20"/>
                <w:lang w:val="en-US" w:eastAsia="ru-RU"/>
              </w:rPr>
              <w:t>Параметры</w:t>
            </w:r>
            <w:proofErr w:type="spellEnd"/>
          </w:p>
        </w:tc>
        <w:tc>
          <w:tcPr>
            <w:tcW w:w="1308" w:type="pct"/>
            <w:gridSpan w:val="3"/>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proofErr w:type="spellStart"/>
            <w:r w:rsidRPr="00083BC2">
              <w:rPr>
                <w:b/>
                <w:kern w:val="0"/>
                <w:sz w:val="20"/>
                <w:szCs w:val="20"/>
                <w:lang w:val="en-US" w:eastAsia="ru-RU"/>
              </w:rPr>
              <w:t>хлор</w:t>
            </w:r>
            <w:proofErr w:type="spellEnd"/>
          </w:p>
        </w:tc>
        <w:tc>
          <w:tcPr>
            <w:tcW w:w="845" w:type="pct"/>
            <w:gridSpan w:val="2"/>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proofErr w:type="spellStart"/>
            <w:r w:rsidRPr="00083BC2">
              <w:rPr>
                <w:b/>
                <w:kern w:val="0"/>
                <w:sz w:val="20"/>
                <w:szCs w:val="20"/>
                <w:lang w:val="en-US" w:eastAsia="ru-RU"/>
              </w:rPr>
              <w:t>аммиак</w:t>
            </w:r>
            <w:proofErr w:type="spellEnd"/>
          </w:p>
        </w:tc>
      </w:tr>
      <w:tr w:rsidR="000B683D" w:rsidRPr="00083BC2" w:rsidTr="00CA4ACB">
        <w:trPr>
          <w:trHeight w:val="152"/>
        </w:trPr>
        <w:tc>
          <w:tcPr>
            <w:tcW w:w="427" w:type="pct"/>
            <w:vMerge/>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p>
        </w:tc>
        <w:tc>
          <w:tcPr>
            <w:tcW w:w="2421" w:type="pct"/>
            <w:vMerge/>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p>
        </w:tc>
        <w:tc>
          <w:tcPr>
            <w:tcW w:w="430" w:type="pc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0,05т</w:t>
            </w:r>
          </w:p>
        </w:tc>
        <w:tc>
          <w:tcPr>
            <w:tcW w:w="416" w:type="pct"/>
            <w:shd w:val="clear" w:color="auto" w:fill="auto"/>
            <w:vAlign w:val="center"/>
          </w:tcPr>
          <w:p w:rsidR="000B683D" w:rsidRPr="00083BC2" w:rsidRDefault="000B683D" w:rsidP="00CA4ACB">
            <w:pPr>
              <w:keepLines/>
              <w:spacing w:line="240" w:lineRule="auto"/>
              <w:ind w:firstLine="0"/>
              <w:jc w:val="center"/>
              <w:rPr>
                <w:b/>
                <w:kern w:val="0"/>
                <w:sz w:val="20"/>
                <w:szCs w:val="20"/>
                <w:vertAlign w:val="superscript"/>
                <w:lang w:val="en-US" w:eastAsia="ru-RU"/>
              </w:rPr>
            </w:pPr>
            <w:r w:rsidRPr="00083BC2">
              <w:rPr>
                <w:b/>
                <w:kern w:val="0"/>
                <w:sz w:val="20"/>
                <w:szCs w:val="20"/>
                <w:lang w:val="en-US" w:eastAsia="ru-RU"/>
              </w:rPr>
              <w:t>1 т</w:t>
            </w:r>
          </w:p>
        </w:tc>
        <w:tc>
          <w:tcPr>
            <w:tcW w:w="462" w:type="pct"/>
            <w:shd w:val="clear" w:color="auto" w:fill="auto"/>
            <w:vAlign w:val="center"/>
          </w:tcPr>
          <w:p w:rsidR="000B683D" w:rsidRPr="00083BC2" w:rsidRDefault="000B683D" w:rsidP="00CA4ACB">
            <w:pPr>
              <w:keepLines/>
              <w:spacing w:line="240" w:lineRule="auto"/>
              <w:ind w:firstLine="0"/>
              <w:jc w:val="center"/>
              <w:rPr>
                <w:b/>
                <w:kern w:val="0"/>
                <w:sz w:val="20"/>
                <w:szCs w:val="20"/>
                <w:vertAlign w:val="superscript"/>
                <w:lang w:val="en-US" w:eastAsia="ru-RU"/>
              </w:rPr>
            </w:pPr>
            <w:r w:rsidRPr="00083BC2">
              <w:rPr>
                <w:b/>
                <w:kern w:val="0"/>
                <w:sz w:val="20"/>
                <w:szCs w:val="20"/>
                <w:lang w:val="en-US" w:eastAsia="ru-RU"/>
              </w:rPr>
              <w:t>46 м</w:t>
            </w:r>
            <w:r w:rsidRPr="00083BC2">
              <w:rPr>
                <w:b/>
                <w:kern w:val="0"/>
                <w:sz w:val="20"/>
                <w:szCs w:val="20"/>
                <w:vertAlign w:val="superscript"/>
                <w:lang w:val="en-US" w:eastAsia="ru-RU"/>
              </w:rPr>
              <w:t>3</w:t>
            </w:r>
          </w:p>
        </w:tc>
        <w:tc>
          <w:tcPr>
            <w:tcW w:w="415" w:type="pc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8 м</w:t>
            </w:r>
            <w:r w:rsidRPr="00083BC2">
              <w:rPr>
                <w:b/>
                <w:kern w:val="0"/>
                <w:sz w:val="20"/>
                <w:szCs w:val="20"/>
                <w:vertAlign w:val="superscript"/>
                <w:lang w:val="en-US" w:eastAsia="ru-RU"/>
              </w:rPr>
              <w:t>3</w:t>
            </w:r>
          </w:p>
        </w:tc>
        <w:tc>
          <w:tcPr>
            <w:tcW w:w="430" w:type="pc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54 м</w:t>
            </w:r>
            <w:r w:rsidRPr="00083BC2">
              <w:rPr>
                <w:b/>
                <w:kern w:val="0"/>
                <w:sz w:val="20"/>
                <w:szCs w:val="20"/>
                <w:vertAlign w:val="superscript"/>
                <w:lang w:val="en-US" w:eastAsia="ru-RU"/>
              </w:rPr>
              <w:t>3</w:t>
            </w:r>
          </w:p>
        </w:tc>
      </w:tr>
      <w:tr w:rsidR="000B683D" w:rsidRPr="00083BC2" w:rsidTr="00CA4ACB">
        <w:tc>
          <w:tcPr>
            <w:tcW w:w="427" w:type="pct"/>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Степень</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заполнения</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цистерны</w:t>
            </w:r>
            <w:proofErr w:type="spellEnd"/>
            <w:r w:rsidRPr="00056AD5">
              <w:rPr>
                <w:snapToGrid w:val="0"/>
                <w:kern w:val="0"/>
                <w:sz w:val="20"/>
                <w:szCs w:val="20"/>
                <w:lang w:val="en-US" w:eastAsia="ru-RU"/>
              </w:rPr>
              <w:t>, %</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100</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95</w:t>
            </w:r>
          </w:p>
        </w:tc>
      </w:tr>
      <w:tr w:rsidR="000B683D" w:rsidRPr="00083BC2" w:rsidTr="00CA4ACB">
        <w:tc>
          <w:tcPr>
            <w:tcW w:w="427" w:type="pct"/>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Молярная масса АХОВ, </w:t>
            </w:r>
            <w:proofErr w:type="gramStart"/>
            <w:r w:rsidRPr="00056AD5">
              <w:rPr>
                <w:snapToGrid w:val="0"/>
                <w:kern w:val="0"/>
                <w:sz w:val="20"/>
                <w:szCs w:val="20"/>
                <w:lang w:eastAsia="ru-RU"/>
              </w:rPr>
              <w:t>кг</w:t>
            </w:r>
            <w:proofErr w:type="gramEnd"/>
            <w:r w:rsidRPr="00056AD5">
              <w:rPr>
                <w:snapToGrid w:val="0"/>
                <w:kern w:val="0"/>
                <w:sz w:val="20"/>
                <w:szCs w:val="20"/>
                <w:lang w:eastAsia="ru-RU"/>
              </w:rPr>
              <w:t>/</w:t>
            </w:r>
            <w:proofErr w:type="spellStart"/>
            <w:r w:rsidRPr="00056AD5">
              <w:rPr>
                <w:snapToGrid w:val="0"/>
                <w:kern w:val="0"/>
                <w:sz w:val="20"/>
                <w:szCs w:val="20"/>
                <w:lang w:eastAsia="ru-RU"/>
              </w:rPr>
              <w:t>кМоль</w:t>
            </w:r>
            <w:proofErr w:type="spellEnd"/>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6"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62"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5"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r>
      <w:tr w:rsidR="000B683D" w:rsidRPr="00083BC2" w:rsidTr="00CA4ACB">
        <w:tc>
          <w:tcPr>
            <w:tcW w:w="427" w:type="pct"/>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83BC2" w:rsidRDefault="000B683D" w:rsidP="00CA4ACB">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Плотность АХОВ (паров), </w:t>
            </w:r>
            <w:proofErr w:type="gramStart"/>
            <w:r w:rsidRPr="00083BC2">
              <w:rPr>
                <w:snapToGrid w:val="0"/>
                <w:kern w:val="0"/>
                <w:sz w:val="20"/>
                <w:szCs w:val="20"/>
                <w:lang w:eastAsia="ru-RU"/>
              </w:rPr>
              <w:t>кг</w:t>
            </w:r>
            <w:proofErr w:type="gramEnd"/>
            <w:r w:rsidRPr="00083BC2">
              <w:rPr>
                <w:snapToGrid w:val="0"/>
                <w:kern w:val="0"/>
                <w:sz w:val="20"/>
                <w:szCs w:val="20"/>
                <w:lang w:eastAsia="ru-RU"/>
              </w:rPr>
              <w:t>/м</w:t>
            </w:r>
            <w:r w:rsidRPr="00083BC2">
              <w:rPr>
                <w:snapToGrid w:val="0"/>
                <w:kern w:val="0"/>
                <w:sz w:val="20"/>
                <w:szCs w:val="20"/>
                <w:vertAlign w:val="superscript"/>
                <w:lang w:eastAsia="ru-RU"/>
              </w:rPr>
              <w:t>3</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6"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62"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5"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0.0007</w:t>
            </w:r>
          </w:p>
        </w:tc>
      </w:tr>
      <w:tr w:rsidR="000B683D" w:rsidRPr="00083BC2" w:rsidTr="00CA4ACB">
        <w:tc>
          <w:tcPr>
            <w:tcW w:w="427" w:type="pct"/>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proofErr w:type="gramStart"/>
            <w:r w:rsidRPr="00056AD5">
              <w:rPr>
                <w:snapToGrid w:val="0"/>
                <w:kern w:val="0"/>
                <w:sz w:val="20"/>
                <w:szCs w:val="20"/>
                <w:lang w:eastAsia="ru-RU"/>
              </w:rPr>
              <w:t>Пороговая</w:t>
            </w:r>
            <w:proofErr w:type="gramEnd"/>
            <w:r w:rsidRPr="00056AD5">
              <w:rPr>
                <w:snapToGrid w:val="0"/>
                <w:kern w:val="0"/>
                <w:sz w:val="20"/>
                <w:szCs w:val="20"/>
                <w:lang w:eastAsia="ru-RU"/>
              </w:rPr>
              <w:t xml:space="preserve"> </w:t>
            </w:r>
            <w:proofErr w:type="spellStart"/>
            <w:r w:rsidRPr="00056AD5">
              <w:rPr>
                <w:snapToGrid w:val="0"/>
                <w:kern w:val="0"/>
                <w:sz w:val="20"/>
                <w:szCs w:val="20"/>
                <w:lang w:eastAsia="ru-RU"/>
              </w:rPr>
              <w:t>токсодоза</w:t>
            </w:r>
            <w:proofErr w:type="spellEnd"/>
            <w:r w:rsidRPr="00056AD5">
              <w:rPr>
                <w:snapToGrid w:val="0"/>
                <w:kern w:val="0"/>
                <w:sz w:val="20"/>
                <w:szCs w:val="20"/>
                <w:lang w:eastAsia="ru-RU"/>
              </w:rPr>
              <w:t>, мг*мин</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6"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62"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5"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15</w:t>
            </w:r>
          </w:p>
        </w:tc>
      </w:tr>
      <w:tr w:rsidR="000B683D" w:rsidRPr="00083BC2" w:rsidTr="00CA4ACB">
        <w:tc>
          <w:tcPr>
            <w:tcW w:w="427" w:type="pct"/>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 xml:space="preserve">Количество выброшенного (разлившегося) при аварии вещества, </w:t>
            </w:r>
            <w:proofErr w:type="gramStart"/>
            <w:r w:rsidRPr="00056AD5">
              <w:rPr>
                <w:snapToGrid w:val="0"/>
                <w:kern w:val="0"/>
                <w:sz w:val="20"/>
                <w:szCs w:val="20"/>
                <w:lang w:eastAsia="ru-RU"/>
              </w:rPr>
              <w:t>т</w:t>
            </w:r>
            <w:proofErr w:type="gram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0,05</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0,95</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67,87</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5,18</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34,94</w:t>
            </w:r>
          </w:p>
        </w:tc>
      </w:tr>
      <w:tr w:rsidR="000B683D" w:rsidRPr="00083BC2" w:rsidTr="00CA4ACB">
        <w:tc>
          <w:tcPr>
            <w:tcW w:w="427" w:type="pct"/>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 xml:space="preserve">Эквивалентное количество вещества по первичному облаку, </w:t>
            </w:r>
            <w:proofErr w:type="gramStart"/>
            <w:r w:rsidRPr="00056AD5">
              <w:rPr>
                <w:snapToGrid w:val="0"/>
                <w:kern w:val="0"/>
                <w:sz w:val="20"/>
                <w:szCs w:val="20"/>
                <w:lang w:eastAsia="ru-RU"/>
              </w:rPr>
              <w:t>т</w:t>
            </w:r>
            <w:proofErr w:type="gram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0,171</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12,22</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0,002</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0,014</w:t>
            </w:r>
          </w:p>
        </w:tc>
      </w:tr>
      <w:tr w:rsidR="000B683D" w:rsidRPr="00083BC2" w:rsidTr="00CA4ACB">
        <w:tc>
          <w:tcPr>
            <w:tcW w:w="427" w:type="pct"/>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 xml:space="preserve">Эквивалентное количество вещества по вторичному облаку, </w:t>
            </w:r>
            <w:proofErr w:type="gramStart"/>
            <w:r w:rsidRPr="00056AD5">
              <w:rPr>
                <w:snapToGrid w:val="0"/>
                <w:kern w:val="0"/>
                <w:sz w:val="20"/>
                <w:szCs w:val="20"/>
                <w:lang w:eastAsia="ru-RU"/>
              </w:rPr>
              <w:t>т</w:t>
            </w:r>
            <w:proofErr w:type="gram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0,027</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0,522</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37,27</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0,150</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1,016</w:t>
            </w:r>
          </w:p>
        </w:tc>
      </w:tr>
      <w:tr w:rsidR="000B683D" w:rsidRPr="00083BC2" w:rsidTr="00CA4ACB">
        <w:tc>
          <w:tcPr>
            <w:tcW w:w="427" w:type="pct"/>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Время испарения АХОВ с площади разлива, ч</w:t>
            </w:r>
            <w:proofErr w:type="gramStart"/>
            <w:r w:rsidRPr="00056AD5">
              <w:rPr>
                <w:snapToGrid w:val="0"/>
                <w:kern w:val="0"/>
                <w:sz w:val="20"/>
                <w:szCs w:val="20"/>
                <w:lang w:eastAsia="ru-RU"/>
              </w:rPr>
              <w:t xml:space="preserve"> :</w:t>
            </w:r>
            <w:proofErr w:type="gramEnd"/>
            <w:r w:rsidRPr="00056AD5">
              <w:rPr>
                <w:snapToGrid w:val="0"/>
                <w:kern w:val="0"/>
                <w:sz w:val="20"/>
                <w:szCs w:val="20"/>
                <w:lang w:eastAsia="ru-RU"/>
              </w:rPr>
              <w:t xml:space="preserve"> мин</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1:21</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1:21</w:t>
            </w:r>
          </w:p>
        </w:tc>
      </w:tr>
      <w:tr w:rsidR="000B683D" w:rsidRPr="00083BC2" w:rsidTr="00CA4ACB">
        <w:tc>
          <w:tcPr>
            <w:tcW w:w="427" w:type="pct"/>
            <w:vMerge w:val="restart"/>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Глубина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зоны</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заражения</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км</w:t>
            </w:r>
            <w:proofErr w:type="spellEnd"/>
            <w:r w:rsidRPr="00056AD5">
              <w:rPr>
                <w:snapToGrid w:val="0"/>
                <w:kern w:val="0"/>
                <w:sz w:val="20"/>
                <w:szCs w:val="20"/>
                <w:lang w:val="en-US" w:eastAsia="ru-RU"/>
              </w:rPr>
              <w:t>.</w:t>
            </w:r>
          </w:p>
        </w:tc>
        <w:tc>
          <w:tcPr>
            <w:tcW w:w="430"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416"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462"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415"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430"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r>
      <w:tr w:rsidR="000B683D" w:rsidRPr="00083BC2" w:rsidTr="00CA4ACB">
        <w:tc>
          <w:tcPr>
            <w:tcW w:w="427" w:type="pct"/>
            <w:vMerge/>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Первичным</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облаком</w:t>
            </w:r>
            <w:proofErr w:type="spell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0,34</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1,58</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21,5</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0,079</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0,43</w:t>
            </w:r>
          </w:p>
        </w:tc>
      </w:tr>
      <w:tr w:rsidR="000B683D" w:rsidRPr="00083BC2" w:rsidTr="00CA4ACB">
        <w:tc>
          <w:tcPr>
            <w:tcW w:w="427" w:type="pct"/>
            <w:vMerge/>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Вторичным</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облаком</w:t>
            </w:r>
            <w:proofErr w:type="spell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0,58</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3,2</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43,4</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1,49</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4,8</w:t>
            </w:r>
          </w:p>
        </w:tc>
      </w:tr>
      <w:tr w:rsidR="000B683D" w:rsidRPr="00083BC2" w:rsidTr="00CA4ACB">
        <w:trPr>
          <w:trHeight w:val="239"/>
        </w:trPr>
        <w:tc>
          <w:tcPr>
            <w:tcW w:w="427" w:type="pct"/>
            <w:vMerge/>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proofErr w:type="spellStart"/>
            <w:r w:rsidRPr="00056AD5">
              <w:rPr>
                <w:snapToGrid w:val="0"/>
                <w:kern w:val="0"/>
                <w:sz w:val="20"/>
                <w:szCs w:val="20"/>
                <w:lang w:val="en-US" w:eastAsia="ru-RU"/>
              </w:rPr>
              <w:t>Полная</w:t>
            </w:r>
            <w:proofErr w:type="spell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0.71</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54,1</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1,53</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5,0</w:t>
            </w:r>
          </w:p>
        </w:tc>
      </w:tr>
      <w:tr w:rsidR="000B683D" w:rsidRPr="00083BC2" w:rsidTr="00CA4ACB">
        <w:tc>
          <w:tcPr>
            <w:tcW w:w="427" w:type="pct"/>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 xml:space="preserve">Глубина зоны заражения АХОВ за 1 час, </w:t>
            </w:r>
            <w:proofErr w:type="gramStart"/>
            <w:r w:rsidRPr="00056AD5">
              <w:rPr>
                <w:snapToGrid w:val="0"/>
                <w:kern w:val="0"/>
                <w:sz w:val="20"/>
                <w:szCs w:val="20"/>
                <w:lang w:eastAsia="ru-RU"/>
              </w:rPr>
              <w:t>км</w:t>
            </w:r>
            <w:proofErr w:type="gram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0.71</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1,53</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5,0</w:t>
            </w:r>
          </w:p>
        </w:tc>
      </w:tr>
      <w:tr w:rsidR="000B683D" w:rsidRPr="00083BC2" w:rsidTr="00CA4ACB">
        <w:tc>
          <w:tcPr>
            <w:tcW w:w="427" w:type="pct"/>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kern w:val="0"/>
                <w:sz w:val="20"/>
                <w:szCs w:val="20"/>
                <w:lang w:eastAsia="ru-RU"/>
              </w:rPr>
              <w:t xml:space="preserve">Предельно возможная глубина зоны заражения АХОВ, </w:t>
            </w:r>
            <w:proofErr w:type="gramStart"/>
            <w:r w:rsidRPr="00056AD5">
              <w:rPr>
                <w:kern w:val="0"/>
                <w:sz w:val="20"/>
                <w:szCs w:val="20"/>
                <w:lang w:eastAsia="ru-RU"/>
              </w:rPr>
              <w:t>км</w:t>
            </w:r>
            <w:proofErr w:type="gram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0,87</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4,65</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64,27</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1,732</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5,629</w:t>
            </w:r>
          </w:p>
        </w:tc>
      </w:tr>
      <w:tr w:rsidR="000B683D" w:rsidRPr="00083BC2" w:rsidTr="00CA4ACB">
        <w:tc>
          <w:tcPr>
            <w:tcW w:w="427" w:type="pct"/>
            <w:vMerge w:val="restart"/>
            <w:shd w:val="clear" w:color="auto" w:fill="auto"/>
            <w:vAlign w:val="center"/>
          </w:tcPr>
          <w:p w:rsidR="000B683D" w:rsidRPr="00CA4ACB" w:rsidRDefault="000B683D" w:rsidP="00CA4ACB">
            <w:pPr>
              <w:pStyle w:val="aff5"/>
              <w:keepLines/>
              <w:numPr>
                <w:ilvl w:val="0"/>
                <w:numId w:val="44"/>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r w:rsidRPr="00083BC2">
              <w:rPr>
                <w:kern w:val="0"/>
                <w:sz w:val="20"/>
                <w:szCs w:val="20"/>
                <w:lang w:eastAsia="ru-RU"/>
              </w:rPr>
              <w:t>Площадь зоны заражения облаком АХОВ, км</w:t>
            </w:r>
            <w:proofErr w:type="gramStart"/>
            <w:r w:rsidRPr="00083BC2">
              <w:rPr>
                <w:kern w:val="0"/>
                <w:sz w:val="20"/>
                <w:szCs w:val="20"/>
                <w:vertAlign w:val="superscript"/>
                <w:lang w:eastAsia="ru-RU"/>
              </w:rPr>
              <w:t>2</w:t>
            </w:r>
            <w:proofErr w:type="gramEnd"/>
          </w:p>
        </w:tc>
        <w:tc>
          <w:tcPr>
            <w:tcW w:w="430"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416"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462"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415"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430"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r>
      <w:tr w:rsidR="000B683D" w:rsidRPr="00083BC2" w:rsidTr="00CA4ACB">
        <w:tc>
          <w:tcPr>
            <w:tcW w:w="427" w:type="pct"/>
            <w:vMerge/>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proofErr w:type="spellStart"/>
            <w:r w:rsidRPr="00056AD5">
              <w:rPr>
                <w:kern w:val="0"/>
                <w:sz w:val="20"/>
                <w:szCs w:val="20"/>
                <w:lang w:val="en-US" w:eastAsia="ru-RU"/>
              </w:rPr>
              <w:t>Возможная</w:t>
            </w:r>
            <w:proofErr w:type="spell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0,89</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25,41</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39,24</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3,66</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39,21</w:t>
            </w:r>
          </w:p>
        </w:tc>
      </w:tr>
      <w:tr w:rsidR="000B683D" w:rsidRPr="00083BC2" w:rsidTr="00CA4ACB">
        <w:tc>
          <w:tcPr>
            <w:tcW w:w="427" w:type="pct"/>
            <w:vMerge/>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proofErr w:type="spellStart"/>
            <w:r w:rsidRPr="00056AD5">
              <w:rPr>
                <w:kern w:val="0"/>
                <w:sz w:val="20"/>
                <w:szCs w:val="20"/>
                <w:lang w:val="en-US" w:eastAsia="ru-RU"/>
              </w:rPr>
              <w:t>Фактическая</w:t>
            </w:r>
            <w:proofErr w:type="spellEnd"/>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0,046</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1,34</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2,025</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0,19</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2,024</w:t>
            </w:r>
          </w:p>
        </w:tc>
      </w:tr>
    </w:tbl>
    <w:p w:rsidR="00CA4ACB" w:rsidRDefault="00CA4ACB" w:rsidP="009245B9">
      <w:pPr>
        <w:keepLines/>
        <w:ind w:firstLine="851"/>
        <w:rPr>
          <w:b/>
          <w:i/>
          <w:snapToGrid w:val="0"/>
          <w:kern w:val="0"/>
          <w:lang w:eastAsia="ru-RU"/>
        </w:rPr>
      </w:pPr>
    </w:p>
    <w:p w:rsidR="008C006D" w:rsidRPr="008C006D" w:rsidRDefault="008C006D" w:rsidP="008C006D">
      <w:pPr>
        <w:pStyle w:val="affc"/>
        <w:rPr>
          <w:b/>
          <w:snapToGrid w:val="0"/>
        </w:rPr>
      </w:pPr>
      <w:r w:rsidRPr="008C006D">
        <w:rPr>
          <w:b/>
          <w:snapToGrid w:val="0"/>
        </w:rPr>
        <w:t>Выводы:</w:t>
      </w:r>
    </w:p>
    <w:p w:rsidR="008C006D" w:rsidRPr="008C006D" w:rsidRDefault="008C006D" w:rsidP="008C006D">
      <w:pPr>
        <w:pStyle w:val="affc"/>
      </w:pPr>
      <w:r w:rsidRPr="008C006D">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8C006D" w:rsidRPr="008C006D" w:rsidRDefault="008C006D" w:rsidP="008C006D">
      <w:pPr>
        <w:pStyle w:val="affc"/>
      </w:pPr>
      <w:r w:rsidRPr="008C006D">
        <w:t>- пары хлора в радиусе 5км при аварии на железной дороге, 4 км при аварии на автомобильной дороге;</w:t>
      </w:r>
    </w:p>
    <w:p w:rsidR="008C006D" w:rsidRPr="008C006D" w:rsidRDefault="008C006D" w:rsidP="008C006D">
      <w:pPr>
        <w:pStyle w:val="affc"/>
      </w:pPr>
      <w:r w:rsidRPr="008C006D">
        <w:t>- в радиусе 4км при аварии на железной дороге, 1,5 км при аварии на автомобильной дороге пары аммиака;</w:t>
      </w:r>
    </w:p>
    <w:p w:rsidR="008C006D" w:rsidRPr="008C006D" w:rsidRDefault="008C006D" w:rsidP="008C006D">
      <w:pPr>
        <w:pStyle w:val="affc"/>
      </w:pPr>
      <w:r w:rsidRPr="008C006D">
        <w:t>2. При разливе (выбросе)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2.025 до 39.24 км</w:t>
      </w:r>
      <w:proofErr w:type="gramStart"/>
      <w:r w:rsidRPr="008C006D">
        <w:rPr>
          <w:vertAlign w:val="superscript"/>
        </w:rPr>
        <w:t>2</w:t>
      </w:r>
      <w:proofErr w:type="gramEnd"/>
      <w:r w:rsidRPr="008C006D">
        <w:t xml:space="preserve">. </w:t>
      </w:r>
    </w:p>
    <w:p w:rsidR="008C006D" w:rsidRPr="008C006D" w:rsidRDefault="008C006D" w:rsidP="008C006D">
      <w:pPr>
        <w:pStyle w:val="affc"/>
        <w:rPr>
          <w:snapToGrid w:val="0"/>
          <w:szCs w:val="20"/>
        </w:rPr>
      </w:pPr>
      <w:r w:rsidRPr="008C006D">
        <w:rPr>
          <w:snapToGrid w:val="0"/>
          <w:szCs w:val="20"/>
        </w:rPr>
        <w:lastRenderedPageBreak/>
        <w:t>3. Ожидаемые потери граждан без средств индивидуальной защиты могут составить:</w:t>
      </w:r>
    </w:p>
    <w:p w:rsidR="008C006D" w:rsidRPr="008C006D" w:rsidRDefault="008C006D" w:rsidP="008C006D">
      <w:pPr>
        <w:pStyle w:val="affc"/>
        <w:rPr>
          <w:snapToGrid w:val="0"/>
          <w:szCs w:val="20"/>
        </w:rPr>
      </w:pPr>
      <w:r w:rsidRPr="008C006D">
        <w:rPr>
          <w:snapToGrid w:val="0"/>
          <w:szCs w:val="20"/>
        </w:rPr>
        <w:t>- безвозвратные потери - 10%;</w:t>
      </w:r>
    </w:p>
    <w:p w:rsidR="008C006D" w:rsidRPr="008C006D" w:rsidRDefault="008C006D" w:rsidP="008C006D">
      <w:pPr>
        <w:pStyle w:val="affc"/>
        <w:rPr>
          <w:snapToGrid w:val="0"/>
          <w:szCs w:val="20"/>
        </w:rPr>
      </w:pPr>
      <w:r w:rsidRPr="008C006D">
        <w:rPr>
          <w:snapToGrid w:val="0"/>
          <w:szCs w:val="20"/>
        </w:rPr>
        <w:t>- санитарные потери тяжелой и средней форм тяжести (выход людей из строя на срок не менее чем на 2-3 недели с обязательной госпитализацией) - 15%;</w:t>
      </w:r>
    </w:p>
    <w:p w:rsidR="008C006D" w:rsidRPr="008C006D" w:rsidRDefault="008C006D" w:rsidP="008C006D">
      <w:pPr>
        <w:pStyle w:val="affc"/>
        <w:rPr>
          <w:snapToGrid w:val="0"/>
          <w:szCs w:val="20"/>
        </w:rPr>
      </w:pPr>
      <w:r w:rsidRPr="008C006D">
        <w:rPr>
          <w:snapToGrid w:val="0"/>
          <w:szCs w:val="20"/>
        </w:rPr>
        <w:t>- санитарные потери легкой формы тяжести - 20%;</w:t>
      </w:r>
    </w:p>
    <w:p w:rsidR="008C006D" w:rsidRPr="008C006D" w:rsidRDefault="008C006D" w:rsidP="008C006D">
      <w:pPr>
        <w:pStyle w:val="affc"/>
        <w:rPr>
          <w:snapToGrid w:val="0"/>
          <w:szCs w:val="20"/>
        </w:rPr>
      </w:pPr>
      <w:r w:rsidRPr="008C006D">
        <w:rPr>
          <w:snapToGrid w:val="0"/>
          <w:szCs w:val="20"/>
        </w:rPr>
        <w:t>- пороговые воздействия - 55%.</w:t>
      </w:r>
    </w:p>
    <w:p w:rsidR="008C006D" w:rsidRPr="008C006D" w:rsidRDefault="008C006D" w:rsidP="008C006D">
      <w:pPr>
        <w:pStyle w:val="affc"/>
        <w:rPr>
          <w:snapToGrid w:val="0"/>
        </w:rPr>
      </w:pPr>
      <w:r w:rsidRPr="008C006D">
        <w:rPr>
          <w:snapToGrid w:val="0"/>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8C006D" w:rsidRPr="008C006D" w:rsidRDefault="008C006D" w:rsidP="008C006D">
      <w:pPr>
        <w:pStyle w:val="affc"/>
        <w:rPr>
          <w:snapToGrid w:val="0"/>
        </w:rPr>
      </w:pPr>
      <w:r w:rsidRPr="008C006D">
        <w:rPr>
          <w:snapToGrid w:val="0"/>
        </w:rPr>
        <w:t>Решения по предупреждению ЧС в результате аварий с АХОВ включают:</w:t>
      </w:r>
    </w:p>
    <w:p w:rsidR="008C006D" w:rsidRPr="008C006D" w:rsidRDefault="008C006D" w:rsidP="008C006D">
      <w:pPr>
        <w:pStyle w:val="affc"/>
        <w:rPr>
          <w:snapToGrid w:val="0"/>
        </w:rPr>
      </w:pPr>
      <w:r w:rsidRPr="008C006D">
        <w:rPr>
          <w:snapToGrid w:val="0"/>
        </w:rPr>
        <w:t xml:space="preserve">- экстренную эвакуацию в направлении, перпендикулярном направлению ветра и указанном в передаваемом сигнале оповещения ГО. </w:t>
      </w:r>
    </w:p>
    <w:p w:rsidR="008C006D" w:rsidRPr="008C006D" w:rsidRDefault="008C006D" w:rsidP="008C006D">
      <w:pPr>
        <w:pStyle w:val="affc"/>
        <w:rPr>
          <w:snapToGrid w:val="0"/>
        </w:rPr>
      </w:pPr>
      <w:r w:rsidRPr="008C006D">
        <w:rPr>
          <w:snapToGrid w:val="0"/>
        </w:rPr>
        <w:t>- 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0B683D" w:rsidRPr="008C006D" w:rsidRDefault="008C006D" w:rsidP="008C006D">
      <w:pPr>
        <w:pStyle w:val="affc"/>
        <w:rPr>
          <w:snapToGrid w:val="0"/>
        </w:rPr>
      </w:pPr>
      <w:r w:rsidRPr="008C006D">
        <w:rPr>
          <w:snapToGrid w:val="0"/>
        </w:rPr>
        <w:t>- 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0B683D" w:rsidRPr="000B683D" w:rsidRDefault="000B683D" w:rsidP="009245B9">
      <w:pPr>
        <w:keepLines/>
        <w:ind w:firstLine="851"/>
        <w:rPr>
          <w:snapToGrid w:val="0"/>
          <w:kern w:val="0"/>
          <w:highlight w:val="yellow"/>
          <w:lang w:eastAsia="ru-RU"/>
        </w:rPr>
      </w:pPr>
    </w:p>
    <w:p w:rsidR="000B683D" w:rsidRPr="007D4CA8" w:rsidRDefault="000B683D" w:rsidP="007D4CA8">
      <w:pPr>
        <w:pStyle w:val="affc"/>
        <w:rPr>
          <w:b/>
          <w:i/>
          <w:snapToGrid w:val="0"/>
          <w:u w:val="single"/>
        </w:rPr>
      </w:pPr>
      <w:r w:rsidRPr="007D4CA8">
        <w:rPr>
          <w:b/>
          <w:i/>
          <w:snapToGrid w:val="0"/>
          <w:u w:val="single"/>
          <w:lang w:val="en-US"/>
        </w:rPr>
        <w:t>II</w:t>
      </w:r>
      <w:r w:rsidRPr="007D4CA8">
        <w:rPr>
          <w:b/>
          <w:i/>
          <w:snapToGrid w:val="0"/>
          <w:u w:val="single"/>
        </w:rPr>
        <w:t xml:space="preserve">. Аварии с ГСМ и СУГ на ближайших транспортных магистралях, нефтебазах и АЗС </w:t>
      </w:r>
    </w:p>
    <w:p w:rsidR="008C006D" w:rsidRPr="008C006D" w:rsidRDefault="008C006D" w:rsidP="008C006D">
      <w:pPr>
        <w:pStyle w:val="affc"/>
      </w:pPr>
      <w:r w:rsidRPr="008C006D">
        <w:t xml:space="preserve">Автомобильная  дорога федерального значения Р217 «Кавказ» (М29)., автомобильные дороги местного </w:t>
      </w:r>
      <w:proofErr w:type="gramStart"/>
      <w:r w:rsidRPr="008C006D">
        <w:t>значения</w:t>
      </w:r>
      <w:proofErr w:type="gramEnd"/>
      <w:r w:rsidRPr="008C006D">
        <w:t xml:space="preserve"> по которым перевозятся</w:t>
      </w:r>
      <w:r w:rsidRPr="008C006D">
        <w:rPr>
          <w:iCs/>
          <w:color w:val="000000"/>
        </w:rPr>
        <w:t xml:space="preserve"> </w:t>
      </w:r>
      <w:r w:rsidRPr="008C006D">
        <w:t>ГСМ в автоцистернах – 16300 литров, СУГ в автоцистернах емкостью 8,10,11,20 м</w:t>
      </w:r>
      <w:r w:rsidRPr="008C006D">
        <w:rPr>
          <w:vertAlign w:val="superscript"/>
        </w:rPr>
        <w:t>3</w:t>
      </w:r>
      <w:r w:rsidRPr="008C006D">
        <w:t xml:space="preserve"> и другие вещества</w:t>
      </w:r>
    </w:p>
    <w:p w:rsidR="008C006D" w:rsidRPr="008C006D" w:rsidRDefault="008C006D" w:rsidP="008C006D">
      <w:pPr>
        <w:pStyle w:val="affc"/>
        <w:rPr>
          <w:snapToGrid w:val="0"/>
          <w:color w:val="000000"/>
          <w:szCs w:val="24"/>
        </w:rPr>
      </w:pPr>
      <w:r w:rsidRPr="008C006D">
        <w:rPr>
          <w:snapToGrid w:val="0"/>
          <w:color w:val="000000"/>
          <w:szCs w:val="24"/>
        </w:rPr>
        <w:t xml:space="preserve">Железная дорога </w:t>
      </w:r>
      <w:r w:rsidRPr="008C006D">
        <w:rPr>
          <w:snapToGrid w:val="0"/>
          <w:szCs w:val="24"/>
        </w:rPr>
        <w:t>«</w:t>
      </w:r>
      <w:r w:rsidRPr="008C006D">
        <w:rPr>
          <w:iCs/>
          <w:snapToGrid w:val="0"/>
          <w:szCs w:val="24"/>
        </w:rPr>
        <w:t>Хасавюрт – Махачкала</w:t>
      </w:r>
      <w:r w:rsidRPr="008C006D">
        <w:rPr>
          <w:snapToGrid w:val="0"/>
          <w:szCs w:val="24"/>
        </w:rPr>
        <w:t xml:space="preserve">» </w:t>
      </w:r>
      <w:r w:rsidRPr="008C006D">
        <w:rPr>
          <w:iCs/>
          <w:snapToGrid w:val="0"/>
          <w:color w:val="000000"/>
          <w:szCs w:val="24"/>
        </w:rPr>
        <w:t xml:space="preserve">Махачкалинского региона </w:t>
      </w:r>
      <w:proofErr w:type="spellStart"/>
      <w:r w:rsidRPr="008C006D">
        <w:rPr>
          <w:iCs/>
          <w:snapToGrid w:val="0"/>
          <w:color w:val="000000"/>
          <w:szCs w:val="24"/>
        </w:rPr>
        <w:t>Северо-Кавказской</w:t>
      </w:r>
      <w:proofErr w:type="spellEnd"/>
      <w:r w:rsidRPr="008C006D">
        <w:rPr>
          <w:iCs/>
          <w:snapToGrid w:val="0"/>
          <w:color w:val="000000"/>
          <w:szCs w:val="24"/>
        </w:rPr>
        <w:t xml:space="preserve"> железной дороги – филиала ОАО «РЖД»  </w:t>
      </w:r>
      <w:proofErr w:type="gramStart"/>
      <w:r w:rsidRPr="008C006D">
        <w:rPr>
          <w:iCs/>
          <w:snapToGrid w:val="0"/>
          <w:color w:val="000000"/>
          <w:szCs w:val="24"/>
        </w:rPr>
        <w:t>по</w:t>
      </w:r>
      <w:proofErr w:type="gramEnd"/>
      <w:r w:rsidRPr="008C006D">
        <w:rPr>
          <w:iCs/>
          <w:snapToGrid w:val="0"/>
          <w:color w:val="000000"/>
          <w:szCs w:val="24"/>
        </w:rPr>
        <w:t xml:space="preserve"> </w:t>
      </w:r>
      <w:proofErr w:type="gramStart"/>
      <w:r w:rsidRPr="008C006D">
        <w:rPr>
          <w:iCs/>
          <w:snapToGrid w:val="0"/>
          <w:color w:val="000000"/>
          <w:szCs w:val="24"/>
        </w:rPr>
        <w:t>которой</w:t>
      </w:r>
      <w:proofErr w:type="gramEnd"/>
      <w:r w:rsidRPr="008C006D">
        <w:rPr>
          <w:iCs/>
          <w:snapToGrid w:val="0"/>
          <w:color w:val="000000"/>
          <w:szCs w:val="24"/>
        </w:rPr>
        <w:t xml:space="preserve"> перевозятся</w:t>
      </w:r>
      <w:r w:rsidRPr="008C006D">
        <w:rPr>
          <w:snapToGrid w:val="0"/>
          <w:szCs w:val="24"/>
        </w:rPr>
        <w:t xml:space="preserve"> ГСМ в ж/</w:t>
      </w:r>
      <w:proofErr w:type="spellStart"/>
      <w:r w:rsidRPr="008C006D">
        <w:rPr>
          <w:snapToGrid w:val="0"/>
          <w:szCs w:val="24"/>
        </w:rPr>
        <w:t>д</w:t>
      </w:r>
      <w:proofErr w:type="spellEnd"/>
      <w:r w:rsidRPr="008C006D">
        <w:rPr>
          <w:snapToGrid w:val="0"/>
          <w:szCs w:val="24"/>
        </w:rPr>
        <w:t xml:space="preserve"> цистернах – 57т, СУГ в ж/</w:t>
      </w:r>
      <w:proofErr w:type="spellStart"/>
      <w:r w:rsidRPr="008C006D">
        <w:rPr>
          <w:snapToGrid w:val="0"/>
          <w:szCs w:val="24"/>
        </w:rPr>
        <w:t>д</w:t>
      </w:r>
      <w:proofErr w:type="spellEnd"/>
      <w:r w:rsidRPr="008C006D">
        <w:rPr>
          <w:snapToGrid w:val="0"/>
          <w:szCs w:val="24"/>
        </w:rPr>
        <w:t xml:space="preserve"> цистернах емкостью 40,5т</w:t>
      </w:r>
      <w:r w:rsidRPr="008C006D">
        <w:rPr>
          <w:snapToGrid w:val="0"/>
          <w:sz w:val="28"/>
          <w:szCs w:val="28"/>
        </w:rPr>
        <w:t xml:space="preserve"> </w:t>
      </w:r>
      <w:r w:rsidRPr="008C006D">
        <w:rPr>
          <w:snapToGrid w:val="0"/>
          <w:szCs w:val="24"/>
        </w:rPr>
        <w:t>и другие вещества</w:t>
      </w:r>
      <w:r w:rsidRPr="008C006D">
        <w:rPr>
          <w:iCs/>
          <w:snapToGrid w:val="0"/>
          <w:color w:val="000000"/>
          <w:szCs w:val="24"/>
        </w:rPr>
        <w:t>.</w:t>
      </w:r>
    </w:p>
    <w:p w:rsidR="008C006D" w:rsidRPr="008C006D" w:rsidRDefault="008C006D" w:rsidP="008C006D">
      <w:pPr>
        <w:pStyle w:val="affc"/>
        <w:rPr>
          <w:snapToGrid w:val="0"/>
          <w:szCs w:val="20"/>
        </w:rPr>
      </w:pPr>
      <w:r w:rsidRPr="008C006D">
        <w:rPr>
          <w:b/>
          <w:snapToGrid w:val="0"/>
          <w:szCs w:val="20"/>
        </w:rPr>
        <w:t>В качестве наиболее вероятных аварийных ситуаций на транспортных магистралях</w:t>
      </w:r>
      <w:r w:rsidRPr="008C006D">
        <w:rPr>
          <w:snapToGrid w:val="0"/>
          <w:szCs w:val="20"/>
          <w:u w:val="single"/>
        </w:rPr>
        <w:t>,</w:t>
      </w:r>
      <w:r w:rsidRPr="008C006D">
        <w:rPr>
          <w:snapToGrid w:val="0"/>
          <w:szCs w:val="20"/>
        </w:rPr>
        <w:t xml:space="preserve"> которые могут привести к возникновению поражающих факторов, в подразделе рассмотрены: </w:t>
      </w:r>
    </w:p>
    <w:p w:rsidR="008C006D" w:rsidRPr="008C006D" w:rsidRDefault="008C006D" w:rsidP="008C006D">
      <w:pPr>
        <w:pStyle w:val="affc"/>
        <w:rPr>
          <w:snapToGrid w:val="0"/>
          <w:szCs w:val="20"/>
        </w:rPr>
      </w:pPr>
      <w:r w:rsidRPr="008C006D">
        <w:rPr>
          <w:snapToGrid w:val="0"/>
          <w:szCs w:val="20"/>
        </w:rPr>
        <w:t>разлив (утечка) из цистерны ГСМ, СУГ;</w:t>
      </w:r>
    </w:p>
    <w:p w:rsidR="008C006D" w:rsidRPr="008C006D" w:rsidRDefault="008C006D" w:rsidP="008C006D">
      <w:pPr>
        <w:pStyle w:val="affc"/>
        <w:rPr>
          <w:snapToGrid w:val="0"/>
          <w:szCs w:val="20"/>
        </w:rPr>
      </w:pPr>
      <w:r w:rsidRPr="008C006D">
        <w:rPr>
          <w:snapToGrid w:val="0"/>
          <w:szCs w:val="20"/>
        </w:rPr>
        <w:t>образование зоны разлива ГСМ, СУГ (последующая зона пожара);</w:t>
      </w:r>
    </w:p>
    <w:p w:rsidR="008C006D" w:rsidRPr="008C006D" w:rsidRDefault="008C006D" w:rsidP="008C006D">
      <w:pPr>
        <w:pStyle w:val="affc"/>
        <w:rPr>
          <w:snapToGrid w:val="0"/>
          <w:szCs w:val="20"/>
        </w:rPr>
      </w:pPr>
      <w:r w:rsidRPr="008C006D">
        <w:rPr>
          <w:snapToGrid w:val="0"/>
          <w:szCs w:val="20"/>
        </w:rPr>
        <w:t>образование зоны взрывоопасных концентраций с последующим взрывом ТВС (зона мгновенного поражения от пожара вспышки);</w:t>
      </w:r>
    </w:p>
    <w:p w:rsidR="008C006D" w:rsidRPr="008C006D" w:rsidRDefault="008C006D" w:rsidP="008C006D">
      <w:pPr>
        <w:pStyle w:val="affc"/>
        <w:rPr>
          <w:snapToGrid w:val="0"/>
          <w:szCs w:val="20"/>
        </w:rPr>
      </w:pPr>
      <w:r w:rsidRPr="008C006D">
        <w:rPr>
          <w:snapToGrid w:val="0"/>
          <w:szCs w:val="20"/>
        </w:rPr>
        <w:lastRenderedPageBreak/>
        <w:t>образование зоны избыточного давления от воздушной ударной волны;</w:t>
      </w:r>
    </w:p>
    <w:p w:rsidR="008C006D" w:rsidRPr="008C006D" w:rsidRDefault="008C006D" w:rsidP="008C006D">
      <w:pPr>
        <w:pStyle w:val="affc"/>
        <w:rPr>
          <w:snapToGrid w:val="0"/>
          <w:szCs w:val="20"/>
        </w:rPr>
      </w:pPr>
      <w:r w:rsidRPr="008C006D">
        <w:rPr>
          <w:snapToGrid w:val="0"/>
          <w:szCs w:val="20"/>
        </w:rPr>
        <w:t>образование зоны опасных тепловых нагрузок при горении ГСМ на площади разлива.</w:t>
      </w:r>
    </w:p>
    <w:p w:rsidR="008C006D" w:rsidRPr="008C006D" w:rsidRDefault="008C006D" w:rsidP="008C006D">
      <w:pPr>
        <w:pStyle w:val="affc"/>
        <w:rPr>
          <w:szCs w:val="20"/>
        </w:rPr>
      </w:pPr>
      <w:r w:rsidRPr="008C006D">
        <w:rPr>
          <w:snapToGrid w:val="0"/>
          <w:szCs w:val="20"/>
        </w:rPr>
        <w:t xml:space="preserve">В качестве поражающих факторов были рассмотрены: </w:t>
      </w:r>
    </w:p>
    <w:p w:rsidR="008C006D" w:rsidRPr="008C006D" w:rsidRDefault="008C006D" w:rsidP="008C006D">
      <w:pPr>
        <w:pStyle w:val="affc"/>
        <w:rPr>
          <w:snapToGrid w:val="0"/>
          <w:szCs w:val="20"/>
        </w:rPr>
      </w:pPr>
      <w:r w:rsidRPr="008C006D">
        <w:rPr>
          <w:snapToGrid w:val="0"/>
          <w:szCs w:val="20"/>
        </w:rPr>
        <w:t>воздушная ударная волна;</w:t>
      </w:r>
    </w:p>
    <w:p w:rsidR="008C006D" w:rsidRPr="008C006D" w:rsidRDefault="008C006D" w:rsidP="008C006D">
      <w:pPr>
        <w:pStyle w:val="affc"/>
        <w:rPr>
          <w:snapToGrid w:val="0"/>
          <w:szCs w:val="20"/>
        </w:rPr>
      </w:pPr>
      <w:r w:rsidRPr="008C006D">
        <w:rPr>
          <w:snapToGrid w:val="0"/>
          <w:szCs w:val="20"/>
        </w:rPr>
        <w:t xml:space="preserve">тепловое излучение огневых шаров (пламени вспышки) и горящих разлитий. </w:t>
      </w:r>
    </w:p>
    <w:p w:rsidR="008C006D" w:rsidRPr="008C006D" w:rsidRDefault="008C006D" w:rsidP="008C006D">
      <w:pPr>
        <w:pStyle w:val="affc"/>
        <w:rPr>
          <w:snapToGrid w:val="0"/>
          <w:szCs w:val="20"/>
        </w:rPr>
      </w:pPr>
      <w:r w:rsidRPr="008C006D">
        <w:rPr>
          <w:snapToGrid w:val="0"/>
          <w:szCs w:val="20"/>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8C006D">
        <w:rPr>
          <w:snapToGrid w:val="0"/>
          <w:szCs w:val="20"/>
        </w:rPr>
        <w:t>пожар</w:t>
      </w:r>
      <w:proofErr w:type="gramStart"/>
      <w:r w:rsidRPr="008C006D">
        <w:rPr>
          <w:snapToGrid w:val="0"/>
          <w:szCs w:val="20"/>
        </w:rPr>
        <w:t>о</w:t>
      </w:r>
      <w:proofErr w:type="spellEnd"/>
      <w:r w:rsidRPr="008C006D">
        <w:rPr>
          <w:snapToGrid w:val="0"/>
          <w:szCs w:val="20"/>
        </w:rPr>
        <w:t>-</w:t>
      </w:r>
      <w:proofErr w:type="gramEnd"/>
      <w:r w:rsidRPr="008C006D">
        <w:rPr>
          <w:snapToGrid w:val="0"/>
          <w:szCs w:val="20"/>
        </w:rPr>
        <w:t xml:space="preserve"> взрывоопасных объектах" ("Сборник методик по прогнозированию возможных аварий, катастроф, стихийных бедствий в ЧС", книга 2, МЧС России, 1994), "Руководство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w:t>
      </w:r>
      <w:proofErr w:type="gramStart"/>
      <w:r w:rsidRPr="008C006D">
        <w:rPr>
          <w:snapToGrid w:val="0"/>
          <w:szCs w:val="20"/>
        </w:rPr>
        <w:t>объектах</w:t>
      </w:r>
      <w:proofErr w:type="gramEnd"/>
      <w:r w:rsidRPr="008C006D">
        <w:rPr>
          <w:snapToGrid w:val="0"/>
          <w:szCs w:val="20"/>
        </w:rPr>
        <w:t xml:space="preserve"> железнодорожного транспорта" (1997 г).</w:t>
      </w:r>
    </w:p>
    <w:p w:rsidR="008C006D" w:rsidRPr="008C006D" w:rsidRDefault="008C006D" w:rsidP="008C006D">
      <w:pPr>
        <w:pStyle w:val="affc"/>
        <w:rPr>
          <w:snapToGrid w:val="0"/>
          <w:szCs w:val="20"/>
        </w:rPr>
      </w:pPr>
      <w:r w:rsidRPr="008C006D">
        <w:rPr>
          <w:snapToGrid w:val="0"/>
          <w:szCs w:val="20"/>
        </w:rPr>
        <w:t xml:space="preserve">Зоны действия основных поражающих факторов при авариях на транспортных коммуникациях (разгерметизация цистерн) рассчитаны для следующих условий: </w:t>
      </w:r>
    </w:p>
    <w:p w:rsidR="008C006D" w:rsidRPr="008C006D" w:rsidRDefault="008C006D" w:rsidP="008C006D">
      <w:pPr>
        <w:pStyle w:val="affc"/>
        <w:rPr>
          <w:snapToGrid w:val="0"/>
        </w:rPr>
      </w:pPr>
      <w:r w:rsidRPr="008C006D">
        <w:rPr>
          <w:snapToGrid w:val="0"/>
        </w:rPr>
        <w:t>тип ГСМ (бензин), СУГ (3 класс);</w:t>
      </w:r>
    </w:p>
    <w:p w:rsidR="008C006D" w:rsidRPr="008C006D" w:rsidRDefault="008C006D" w:rsidP="008C006D">
      <w:pPr>
        <w:pStyle w:val="affc"/>
        <w:rPr>
          <w:snapToGrid w:val="0"/>
        </w:rPr>
      </w:pPr>
      <w:r w:rsidRPr="008C006D">
        <w:rPr>
          <w:snapToGrid w:val="0"/>
        </w:rPr>
        <w:t>емкость автомобильной цистерны с</w:t>
      </w:r>
      <w:r w:rsidRPr="008C006D">
        <w:rPr>
          <w:snapToGrid w:val="0"/>
        </w:rPr>
        <w:tab/>
      </w:r>
      <w:r w:rsidRPr="008C006D">
        <w:rPr>
          <w:snapToGrid w:val="0"/>
        </w:rPr>
        <w:tab/>
      </w:r>
      <w:r w:rsidRPr="008C006D">
        <w:rPr>
          <w:snapToGrid w:val="0"/>
        </w:rPr>
        <w:tab/>
        <w:t xml:space="preserve"> - СУГ - 14.5 м</w:t>
      </w:r>
      <w:r w:rsidRPr="008C006D">
        <w:rPr>
          <w:snapToGrid w:val="0"/>
          <w:vertAlign w:val="superscript"/>
        </w:rPr>
        <w:t>3</w:t>
      </w:r>
      <w:r w:rsidRPr="008C006D">
        <w:rPr>
          <w:snapToGrid w:val="0"/>
        </w:rPr>
        <w:t>;</w:t>
      </w:r>
    </w:p>
    <w:p w:rsidR="008C006D" w:rsidRPr="008C006D" w:rsidRDefault="008C006D" w:rsidP="008C006D">
      <w:pPr>
        <w:pStyle w:val="affc"/>
        <w:rPr>
          <w:snapToGrid w:val="0"/>
        </w:rPr>
      </w:pPr>
      <w:r w:rsidRPr="008C006D">
        <w:rPr>
          <w:snapToGrid w:val="0"/>
        </w:rPr>
        <w:tab/>
      </w:r>
      <w:r w:rsidRPr="008C006D">
        <w:rPr>
          <w:snapToGrid w:val="0"/>
        </w:rPr>
        <w:tab/>
      </w:r>
      <w:r w:rsidRPr="008C006D">
        <w:rPr>
          <w:snapToGrid w:val="0"/>
        </w:rPr>
        <w:tab/>
      </w:r>
      <w:r w:rsidRPr="008C006D">
        <w:rPr>
          <w:snapToGrid w:val="0"/>
        </w:rPr>
        <w:tab/>
      </w:r>
      <w:r w:rsidRPr="008C006D">
        <w:rPr>
          <w:snapToGrid w:val="0"/>
        </w:rPr>
        <w:tab/>
      </w:r>
      <w:r w:rsidRPr="008C006D">
        <w:rPr>
          <w:snapToGrid w:val="0"/>
        </w:rPr>
        <w:tab/>
      </w:r>
      <w:r w:rsidRPr="008C006D">
        <w:rPr>
          <w:snapToGrid w:val="0"/>
        </w:rPr>
        <w:tab/>
      </w:r>
      <w:r w:rsidRPr="008C006D">
        <w:rPr>
          <w:snapToGrid w:val="0"/>
        </w:rPr>
        <w:tab/>
        <w:t xml:space="preserve"> - ГСМ - 8 м</w:t>
      </w:r>
      <w:r w:rsidRPr="008C006D">
        <w:rPr>
          <w:snapToGrid w:val="0"/>
          <w:vertAlign w:val="superscript"/>
        </w:rPr>
        <w:t>3</w:t>
      </w:r>
      <w:r w:rsidRPr="008C006D">
        <w:rPr>
          <w:snapToGrid w:val="0"/>
        </w:rPr>
        <w:t>;</w:t>
      </w:r>
    </w:p>
    <w:p w:rsidR="008C006D" w:rsidRPr="008C006D" w:rsidRDefault="008C006D" w:rsidP="008C006D">
      <w:pPr>
        <w:pStyle w:val="affc"/>
        <w:rPr>
          <w:snapToGrid w:val="0"/>
        </w:rPr>
      </w:pPr>
      <w:r w:rsidRPr="008C006D">
        <w:rPr>
          <w:snapToGrid w:val="0"/>
        </w:rPr>
        <w:t>железнодорожной цистерны</w:t>
      </w:r>
      <w:r w:rsidRPr="008C006D">
        <w:rPr>
          <w:snapToGrid w:val="0"/>
        </w:rPr>
        <w:tab/>
      </w:r>
      <w:r w:rsidRPr="008C006D">
        <w:rPr>
          <w:snapToGrid w:val="0"/>
        </w:rPr>
        <w:tab/>
      </w:r>
      <w:r w:rsidRPr="008C006D">
        <w:rPr>
          <w:snapToGrid w:val="0"/>
        </w:rPr>
        <w:tab/>
      </w:r>
      <w:r w:rsidRPr="008C006D">
        <w:rPr>
          <w:snapToGrid w:val="0"/>
        </w:rPr>
        <w:tab/>
        <w:t xml:space="preserve"> - СУГ - 73 м</w:t>
      </w:r>
      <w:r w:rsidRPr="008C006D">
        <w:rPr>
          <w:snapToGrid w:val="0"/>
          <w:vertAlign w:val="superscript"/>
        </w:rPr>
        <w:t>3</w:t>
      </w:r>
      <w:r w:rsidRPr="008C006D">
        <w:rPr>
          <w:snapToGrid w:val="0"/>
        </w:rPr>
        <w:t>;</w:t>
      </w:r>
    </w:p>
    <w:p w:rsidR="008C006D" w:rsidRPr="008C006D" w:rsidRDefault="008C006D" w:rsidP="008C006D">
      <w:pPr>
        <w:pStyle w:val="affc"/>
        <w:rPr>
          <w:snapToGrid w:val="0"/>
        </w:rPr>
      </w:pPr>
      <w:r w:rsidRPr="008C006D">
        <w:rPr>
          <w:snapToGrid w:val="0"/>
        </w:rPr>
        <w:tab/>
      </w:r>
      <w:r w:rsidRPr="008C006D">
        <w:rPr>
          <w:snapToGrid w:val="0"/>
        </w:rPr>
        <w:tab/>
      </w:r>
      <w:r w:rsidRPr="008C006D">
        <w:rPr>
          <w:snapToGrid w:val="0"/>
        </w:rPr>
        <w:tab/>
      </w:r>
      <w:r w:rsidRPr="008C006D">
        <w:rPr>
          <w:snapToGrid w:val="0"/>
        </w:rPr>
        <w:tab/>
      </w:r>
      <w:r w:rsidRPr="008C006D">
        <w:rPr>
          <w:snapToGrid w:val="0"/>
        </w:rPr>
        <w:tab/>
      </w:r>
      <w:r w:rsidRPr="008C006D">
        <w:rPr>
          <w:snapToGrid w:val="0"/>
        </w:rPr>
        <w:tab/>
      </w:r>
      <w:r w:rsidRPr="008C006D">
        <w:rPr>
          <w:snapToGrid w:val="0"/>
        </w:rPr>
        <w:tab/>
      </w:r>
      <w:r w:rsidRPr="008C006D">
        <w:rPr>
          <w:snapToGrid w:val="0"/>
        </w:rPr>
        <w:tab/>
        <w:t xml:space="preserve"> - ГСМ - 72 м</w:t>
      </w:r>
      <w:r w:rsidRPr="008C006D">
        <w:rPr>
          <w:snapToGrid w:val="0"/>
          <w:vertAlign w:val="superscript"/>
        </w:rPr>
        <w:t>3</w:t>
      </w:r>
      <w:r w:rsidRPr="008C006D">
        <w:rPr>
          <w:snapToGrid w:val="0"/>
        </w:rPr>
        <w:t>;</w:t>
      </w:r>
    </w:p>
    <w:p w:rsidR="008C006D" w:rsidRPr="008C006D" w:rsidRDefault="008C006D" w:rsidP="008C006D">
      <w:pPr>
        <w:pStyle w:val="affc"/>
        <w:rPr>
          <w:snapToGrid w:val="0"/>
        </w:rPr>
      </w:pPr>
      <w:r w:rsidRPr="008C006D">
        <w:rPr>
          <w:snapToGrid w:val="0"/>
        </w:rPr>
        <w:t>давление в емкостях с СУГ</w:t>
      </w:r>
      <w:r w:rsidRPr="008C006D">
        <w:rPr>
          <w:snapToGrid w:val="0"/>
        </w:rPr>
        <w:tab/>
      </w:r>
      <w:r w:rsidRPr="008C006D">
        <w:rPr>
          <w:snapToGrid w:val="0"/>
        </w:rPr>
        <w:tab/>
      </w:r>
      <w:r w:rsidRPr="008C006D">
        <w:rPr>
          <w:snapToGrid w:val="0"/>
        </w:rPr>
        <w:tab/>
      </w:r>
      <w:r w:rsidRPr="008C006D">
        <w:rPr>
          <w:snapToGrid w:val="0"/>
        </w:rPr>
        <w:tab/>
        <w:t xml:space="preserve"> - 1.6 МПа;</w:t>
      </w:r>
    </w:p>
    <w:p w:rsidR="008C006D" w:rsidRPr="008C006D" w:rsidRDefault="008C006D" w:rsidP="008C006D">
      <w:pPr>
        <w:pStyle w:val="affc"/>
        <w:rPr>
          <w:snapToGrid w:val="0"/>
        </w:rPr>
      </w:pPr>
      <w:r w:rsidRPr="008C006D">
        <w:rPr>
          <w:snapToGrid w:val="0"/>
        </w:rPr>
        <w:t>толщина слоя разлития</w:t>
      </w:r>
      <w:r w:rsidRPr="008C006D">
        <w:rPr>
          <w:snapToGrid w:val="0"/>
        </w:rPr>
        <w:tab/>
      </w:r>
      <w:r w:rsidRPr="008C006D">
        <w:rPr>
          <w:snapToGrid w:val="0"/>
        </w:rPr>
        <w:tab/>
      </w:r>
      <w:r w:rsidRPr="008C006D">
        <w:rPr>
          <w:snapToGrid w:val="0"/>
        </w:rPr>
        <w:tab/>
      </w:r>
      <w:r w:rsidRPr="008C006D">
        <w:rPr>
          <w:snapToGrid w:val="0"/>
        </w:rPr>
        <w:tab/>
      </w:r>
      <w:r w:rsidRPr="008C006D">
        <w:rPr>
          <w:snapToGrid w:val="0"/>
        </w:rPr>
        <w:tab/>
        <w:t xml:space="preserve"> - 0.05 м (0,02 м);</w:t>
      </w:r>
    </w:p>
    <w:p w:rsidR="008C006D" w:rsidRPr="008C006D" w:rsidRDefault="008C006D" w:rsidP="008C006D">
      <w:pPr>
        <w:pStyle w:val="affc"/>
        <w:rPr>
          <w:snapToGrid w:val="0"/>
          <w:szCs w:val="24"/>
        </w:rPr>
      </w:pPr>
      <w:r w:rsidRPr="008C006D">
        <w:rPr>
          <w:snapToGrid w:val="0"/>
          <w:szCs w:val="24"/>
        </w:rPr>
        <w:t>территория</w:t>
      </w:r>
      <w:r w:rsidRPr="008C006D">
        <w:rPr>
          <w:snapToGrid w:val="0"/>
          <w:szCs w:val="24"/>
        </w:rPr>
        <w:tab/>
      </w:r>
      <w:r w:rsidRPr="008C006D">
        <w:rPr>
          <w:snapToGrid w:val="0"/>
          <w:szCs w:val="24"/>
        </w:rPr>
        <w:tab/>
      </w:r>
      <w:r w:rsidRPr="008C006D">
        <w:rPr>
          <w:snapToGrid w:val="0"/>
          <w:szCs w:val="24"/>
        </w:rPr>
        <w:tab/>
      </w:r>
      <w:r w:rsidRPr="008C006D">
        <w:rPr>
          <w:snapToGrid w:val="0"/>
          <w:szCs w:val="24"/>
        </w:rPr>
        <w:tab/>
      </w:r>
      <w:r w:rsidRPr="008C006D">
        <w:rPr>
          <w:snapToGrid w:val="0"/>
          <w:szCs w:val="24"/>
        </w:rPr>
        <w:tab/>
      </w:r>
      <w:r w:rsidRPr="008C006D">
        <w:rPr>
          <w:snapToGrid w:val="0"/>
          <w:szCs w:val="24"/>
        </w:rPr>
        <w:tab/>
      </w:r>
      <w:r w:rsidRPr="008C006D">
        <w:rPr>
          <w:snapToGrid w:val="0"/>
          <w:szCs w:val="24"/>
        </w:rPr>
        <w:tab/>
        <w:t xml:space="preserve"> - слабо загроможденная;</w:t>
      </w:r>
    </w:p>
    <w:p w:rsidR="008C006D" w:rsidRPr="008C006D" w:rsidRDefault="008C006D" w:rsidP="008C006D">
      <w:pPr>
        <w:pStyle w:val="affc"/>
        <w:rPr>
          <w:snapToGrid w:val="0"/>
        </w:rPr>
      </w:pPr>
      <w:r w:rsidRPr="008C006D">
        <w:rPr>
          <w:snapToGrid w:val="0"/>
        </w:rPr>
        <w:t>температура воздуха и почвы</w:t>
      </w:r>
      <w:r w:rsidRPr="008C006D">
        <w:rPr>
          <w:snapToGrid w:val="0"/>
        </w:rPr>
        <w:tab/>
        <w:t xml:space="preserve"> </w:t>
      </w:r>
      <w:r w:rsidRPr="008C006D">
        <w:rPr>
          <w:snapToGrid w:val="0"/>
        </w:rPr>
        <w:tab/>
      </w:r>
      <w:r w:rsidRPr="008C006D">
        <w:rPr>
          <w:snapToGrid w:val="0"/>
        </w:rPr>
        <w:tab/>
      </w:r>
      <w:r w:rsidRPr="008C006D">
        <w:rPr>
          <w:snapToGrid w:val="0"/>
        </w:rPr>
        <w:tab/>
        <w:t xml:space="preserve"> - плюс 20</w:t>
      </w:r>
      <w:r w:rsidRPr="008C006D">
        <w:rPr>
          <w:snapToGrid w:val="0"/>
          <w:vertAlign w:val="superscript"/>
        </w:rPr>
        <w:t>о</w:t>
      </w:r>
      <w:r w:rsidRPr="008C006D">
        <w:rPr>
          <w:snapToGrid w:val="0"/>
        </w:rPr>
        <w:t>С;</w:t>
      </w:r>
    </w:p>
    <w:p w:rsidR="008C006D" w:rsidRPr="008C006D" w:rsidRDefault="008C006D" w:rsidP="008C006D">
      <w:pPr>
        <w:pStyle w:val="affc"/>
        <w:rPr>
          <w:snapToGrid w:val="0"/>
        </w:rPr>
      </w:pPr>
      <w:r w:rsidRPr="008C006D">
        <w:rPr>
          <w:snapToGrid w:val="0"/>
        </w:rPr>
        <w:t>скорость приземного ветра</w:t>
      </w:r>
      <w:r w:rsidRPr="008C006D">
        <w:rPr>
          <w:snapToGrid w:val="0"/>
        </w:rPr>
        <w:tab/>
        <w:t xml:space="preserve"> </w:t>
      </w:r>
      <w:r w:rsidRPr="008C006D">
        <w:rPr>
          <w:snapToGrid w:val="0"/>
        </w:rPr>
        <w:tab/>
      </w:r>
      <w:r w:rsidRPr="008C006D">
        <w:rPr>
          <w:snapToGrid w:val="0"/>
        </w:rPr>
        <w:tab/>
      </w:r>
      <w:r w:rsidRPr="008C006D">
        <w:rPr>
          <w:snapToGrid w:val="0"/>
        </w:rPr>
        <w:tab/>
        <w:t xml:space="preserve"> - 1 м/сек;</w:t>
      </w:r>
    </w:p>
    <w:p w:rsidR="008C006D" w:rsidRPr="008C006D" w:rsidRDefault="008C006D" w:rsidP="008C006D">
      <w:pPr>
        <w:pStyle w:val="affc"/>
        <w:rPr>
          <w:snapToGrid w:val="0"/>
        </w:rPr>
      </w:pPr>
      <w:r w:rsidRPr="008C006D">
        <w:rPr>
          <w:snapToGrid w:val="0"/>
        </w:rPr>
        <w:t>возможный дрейф облака ТВС</w:t>
      </w:r>
      <w:r w:rsidRPr="008C006D">
        <w:rPr>
          <w:snapToGrid w:val="0"/>
        </w:rPr>
        <w:tab/>
      </w:r>
      <w:r w:rsidRPr="008C006D">
        <w:rPr>
          <w:snapToGrid w:val="0"/>
        </w:rPr>
        <w:tab/>
      </w:r>
      <w:r w:rsidRPr="008C006D">
        <w:rPr>
          <w:snapToGrid w:val="0"/>
        </w:rPr>
        <w:tab/>
      </w:r>
      <w:r w:rsidRPr="008C006D">
        <w:rPr>
          <w:snapToGrid w:val="0"/>
        </w:rPr>
        <w:tab/>
        <w:t xml:space="preserve"> - 15-100 м;</w:t>
      </w:r>
    </w:p>
    <w:p w:rsidR="008C006D" w:rsidRPr="008C006D" w:rsidRDefault="008C006D" w:rsidP="008C006D">
      <w:pPr>
        <w:pStyle w:val="affc"/>
        <w:rPr>
          <w:snapToGrid w:val="0"/>
          <w:szCs w:val="20"/>
        </w:rPr>
      </w:pPr>
      <w:r w:rsidRPr="008C006D">
        <w:rPr>
          <w:snapToGrid w:val="0"/>
          <w:szCs w:val="20"/>
        </w:rPr>
        <w:t>класс пожара</w:t>
      </w:r>
      <w:r w:rsidRPr="008C006D">
        <w:rPr>
          <w:snapToGrid w:val="0"/>
          <w:szCs w:val="20"/>
        </w:rPr>
        <w:tab/>
      </w:r>
      <w:r w:rsidRPr="008C006D">
        <w:rPr>
          <w:snapToGrid w:val="0"/>
          <w:szCs w:val="20"/>
        </w:rPr>
        <w:tab/>
      </w:r>
      <w:r w:rsidRPr="008C006D">
        <w:rPr>
          <w:snapToGrid w:val="0"/>
          <w:szCs w:val="20"/>
        </w:rPr>
        <w:tab/>
      </w:r>
      <w:r w:rsidRPr="008C006D">
        <w:rPr>
          <w:snapToGrid w:val="0"/>
          <w:szCs w:val="20"/>
        </w:rPr>
        <w:tab/>
      </w:r>
      <w:r w:rsidRPr="008C006D">
        <w:rPr>
          <w:snapToGrid w:val="0"/>
          <w:szCs w:val="20"/>
        </w:rPr>
        <w:tab/>
      </w:r>
      <w:r w:rsidRPr="008C006D">
        <w:rPr>
          <w:snapToGrid w:val="0"/>
          <w:szCs w:val="20"/>
        </w:rPr>
        <w:tab/>
        <w:t xml:space="preserve"> - В</w:t>
      </w:r>
      <w:proofErr w:type="gramStart"/>
      <w:r w:rsidRPr="008C006D">
        <w:rPr>
          <w:snapToGrid w:val="0"/>
          <w:szCs w:val="20"/>
        </w:rPr>
        <w:t>1</w:t>
      </w:r>
      <w:proofErr w:type="gramEnd"/>
      <w:r w:rsidRPr="008C006D">
        <w:rPr>
          <w:snapToGrid w:val="0"/>
          <w:szCs w:val="20"/>
        </w:rPr>
        <w:t>, С.</w:t>
      </w:r>
    </w:p>
    <w:p w:rsidR="00CA4ACB" w:rsidRPr="000B683D" w:rsidRDefault="00CA4ACB" w:rsidP="009245B9">
      <w:pPr>
        <w:keepLines/>
        <w:ind w:firstLine="851"/>
        <w:rPr>
          <w:snapToGrid w:val="0"/>
          <w:kern w:val="0"/>
          <w:szCs w:val="20"/>
          <w:lang w:eastAsia="ru-RU"/>
        </w:rPr>
      </w:pPr>
    </w:p>
    <w:p w:rsidR="000B683D" w:rsidRPr="00CA4ACB" w:rsidRDefault="00CA4ACB" w:rsidP="00F516AB">
      <w:pPr>
        <w:pStyle w:val="affd"/>
      </w:pPr>
      <w:r w:rsidRPr="0005484A">
        <w:t xml:space="preserve">Таблица </w:t>
      </w:r>
      <w:fldSimple w:instr=" SEQ Таблица \* ARABIC ">
        <w:r w:rsidR="008C006D">
          <w:rPr>
            <w:noProof/>
          </w:rPr>
          <w:t>8</w:t>
        </w:r>
      </w:fldSimple>
      <w:r>
        <w:t xml:space="preserve"> – </w:t>
      </w:r>
      <w:r w:rsidR="000B683D" w:rsidRPr="00CA4ACB">
        <w:t>Характеристики зон поражения при авариях с ГСМ и СУГ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3"/>
        <w:gridCol w:w="957"/>
        <w:gridCol w:w="957"/>
        <w:gridCol w:w="957"/>
        <w:gridCol w:w="957"/>
      </w:tblGrid>
      <w:tr w:rsidR="000B683D" w:rsidRPr="00083BC2" w:rsidTr="00D97F5D">
        <w:trPr>
          <w:trHeight w:val="143"/>
          <w:tblHeader/>
        </w:trPr>
        <w:tc>
          <w:tcPr>
            <w:tcW w:w="3000" w:type="pct"/>
            <w:vMerge w:val="restar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proofErr w:type="spellStart"/>
            <w:r w:rsidRPr="00083BC2">
              <w:rPr>
                <w:b/>
                <w:snapToGrid w:val="0"/>
                <w:kern w:val="0"/>
                <w:sz w:val="20"/>
                <w:szCs w:val="20"/>
                <w:lang w:val="en-US" w:eastAsia="ru-RU"/>
              </w:rPr>
              <w:t>Параметры</w:t>
            </w:r>
            <w:proofErr w:type="spellEnd"/>
          </w:p>
        </w:tc>
        <w:tc>
          <w:tcPr>
            <w:tcW w:w="1000" w:type="pct"/>
            <w:gridSpan w:val="2"/>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 xml:space="preserve">ж/д </w:t>
            </w:r>
            <w:proofErr w:type="spellStart"/>
            <w:r w:rsidRPr="00083BC2">
              <w:rPr>
                <w:b/>
                <w:snapToGrid w:val="0"/>
                <w:kern w:val="0"/>
                <w:sz w:val="20"/>
                <w:szCs w:val="20"/>
                <w:lang w:val="en-US" w:eastAsia="ru-RU"/>
              </w:rPr>
              <w:t>цистерна</w:t>
            </w:r>
            <w:proofErr w:type="spellEnd"/>
          </w:p>
        </w:tc>
        <w:tc>
          <w:tcPr>
            <w:tcW w:w="1000" w:type="pct"/>
            <w:gridSpan w:val="2"/>
            <w:shd w:val="clear" w:color="auto" w:fill="auto"/>
            <w:vAlign w:val="center"/>
          </w:tcPr>
          <w:p w:rsidR="000B683D" w:rsidRPr="00083BC2" w:rsidRDefault="000B683D" w:rsidP="00C267F8">
            <w:pPr>
              <w:keepLines/>
              <w:spacing w:line="240" w:lineRule="auto"/>
              <w:ind w:firstLine="0"/>
              <w:jc w:val="center"/>
              <w:rPr>
                <w:b/>
                <w:kern w:val="0"/>
                <w:sz w:val="20"/>
                <w:szCs w:val="20"/>
                <w:lang w:val="en-US" w:eastAsia="ru-RU"/>
              </w:rPr>
            </w:pPr>
            <w:r w:rsidRPr="00083BC2">
              <w:rPr>
                <w:b/>
                <w:kern w:val="0"/>
                <w:sz w:val="20"/>
                <w:szCs w:val="20"/>
                <w:lang w:val="en-US" w:eastAsia="ru-RU"/>
              </w:rPr>
              <w:t xml:space="preserve">а/д </w:t>
            </w:r>
            <w:proofErr w:type="spellStart"/>
            <w:r w:rsidRPr="00083BC2">
              <w:rPr>
                <w:b/>
                <w:kern w:val="0"/>
                <w:sz w:val="20"/>
                <w:szCs w:val="20"/>
                <w:lang w:val="en-US" w:eastAsia="ru-RU"/>
              </w:rPr>
              <w:t>цистерна</w:t>
            </w:r>
            <w:proofErr w:type="spellEnd"/>
          </w:p>
        </w:tc>
      </w:tr>
      <w:tr w:rsidR="000B683D" w:rsidRPr="00083BC2" w:rsidTr="00D97F5D">
        <w:trPr>
          <w:trHeight w:val="143"/>
          <w:tblHeader/>
        </w:trPr>
        <w:tc>
          <w:tcPr>
            <w:tcW w:w="3000" w:type="pct"/>
            <w:vMerge/>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p>
        </w:tc>
        <w:tc>
          <w:tcPr>
            <w:tcW w:w="500"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ГСМ</w:t>
            </w:r>
          </w:p>
        </w:tc>
        <w:tc>
          <w:tcPr>
            <w:tcW w:w="500"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СУГ</w:t>
            </w:r>
          </w:p>
        </w:tc>
        <w:tc>
          <w:tcPr>
            <w:tcW w:w="500"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ГСМ</w:t>
            </w:r>
          </w:p>
        </w:tc>
        <w:tc>
          <w:tcPr>
            <w:tcW w:w="500"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kern w:val="0"/>
                <w:sz w:val="20"/>
                <w:szCs w:val="20"/>
                <w:lang w:val="en-US" w:eastAsia="ru-RU"/>
              </w:rPr>
              <w:t>СУГ</w:t>
            </w:r>
          </w:p>
        </w:tc>
      </w:tr>
      <w:tr w:rsidR="000B683D" w:rsidRPr="00083BC2" w:rsidTr="00CA4ACB">
        <w:tc>
          <w:tcPr>
            <w:tcW w:w="3000"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val="en-US" w:eastAsia="ru-RU"/>
              </w:rPr>
            </w:pPr>
            <w:proofErr w:type="spellStart"/>
            <w:r w:rsidRPr="00083BC2">
              <w:rPr>
                <w:snapToGrid w:val="0"/>
                <w:kern w:val="0"/>
                <w:sz w:val="20"/>
                <w:szCs w:val="20"/>
                <w:lang w:val="en-US" w:eastAsia="ru-RU"/>
              </w:rPr>
              <w:t>Объем</w:t>
            </w:r>
            <w:proofErr w:type="spellEnd"/>
            <w:r w:rsidRPr="00083BC2">
              <w:rPr>
                <w:snapToGrid w:val="0"/>
                <w:kern w:val="0"/>
                <w:sz w:val="20"/>
                <w:szCs w:val="20"/>
                <w:lang w:val="en-US" w:eastAsia="ru-RU"/>
              </w:rPr>
              <w:t xml:space="preserve"> </w:t>
            </w:r>
            <w:proofErr w:type="spellStart"/>
            <w:r w:rsidRPr="00083BC2">
              <w:rPr>
                <w:snapToGrid w:val="0"/>
                <w:kern w:val="0"/>
                <w:sz w:val="20"/>
                <w:szCs w:val="20"/>
                <w:lang w:val="en-US" w:eastAsia="ru-RU"/>
              </w:rPr>
              <w:t>резервуара</w:t>
            </w:r>
            <w:proofErr w:type="spellEnd"/>
            <w:r w:rsidRPr="00083BC2">
              <w:rPr>
                <w:snapToGrid w:val="0"/>
                <w:kern w:val="0"/>
                <w:sz w:val="20"/>
                <w:szCs w:val="20"/>
                <w:lang w:val="en-US" w:eastAsia="ru-RU"/>
              </w:rPr>
              <w:t>, м</w:t>
            </w:r>
            <w:r w:rsidRPr="00083BC2">
              <w:rPr>
                <w:snapToGrid w:val="0"/>
                <w:kern w:val="0"/>
                <w:sz w:val="20"/>
                <w:szCs w:val="20"/>
                <w:vertAlign w:val="superscript"/>
                <w:lang w:val="en-US" w:eastAsia="ru-RU"/>
              </w:rPr>
              <w:t>3</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73</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14.5</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Разрушение емкости с уровнем заполнения, %</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85</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Масса топлива в разлитии, </w:t>
            </w:r>
            <w:proofErr w:type="gramStart"/>
            <w:r w:rsidRPr="00056AD5">
              <w:rPr>
                <w:snapToGrid w:val="0"/>
                <w:kern w:val="0"/>
                <w:sz w:val="20"/>
                <w:szCs w:val="20"/>
                <w:lang w:eastAsia="ru-RU"/>
              </w:rPr>
              <w:t>т</w:t>
            </w:r>
            <w:proofErr w:type="gramEnd"/>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52.67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48.55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5.85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9.64</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Эквивалентный</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радиус</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разлития</w:t>
            </w:r>
            <w:proofErr w:type="spellEnd"/>
            <w:r w:rsidRPr="00056AD5">
              <w:rPr>
                <w:snapToGrid w:val="0"/>
                <w:kern w:val="0"/>
                <w:sz w:val="20"/>
                <w:szCs w:val="20"/>
                <w:lang w:val="en-US" w:eastAsia="ru-RU"/>
              </w:rPr>
              <w:t>, м</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20.9</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21.0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9.4</w:t>
            </w:r>
          </w:p>
        </w:tc>
      </w:tr>
      <w:tr w:rsidR="000B683D" w:rsidRPr="00083BC2" w:rsidTr="00CA4ACB">
        <w:tc>
          <w:tcPr>
            <w:tcW w:w="3000"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val="en-US" w:eastAsia="ru-RU"/>
              </w:rPr>
            </w:pPr>
            <w:proofErr w:type="spellStart"/>
            <w:r w:rsidRPr="00083BC2">
              <w:rPr>
                <w:snapToGrid w:val="0"/>
                <w:kern w:val="0"/>
                <w:sz w:val="20"/>
                <w:szCs w:val="20"/>
                <w:lang w:val="en-US" w:eastAsia="ru-RU"/>
              </w:rPr>
              <w:t>Площадь</w:t>
            </w:r>
            <w:proofErr w:type="spellEnd"/>
            <w:r w:rsidRPr="00083BC2">
              <w:rPr>
                <w:snapToGrid w:val="0"/>
                <w:kern w:val="0"/>
                <w:sz w:val="20"/>
                <w:szCs w:val="20"/>
                <w:lang w:val="en-US" w:eastAsia="ru-RU"/>
              </w:rPr>
              <w:t xml:space="preserve"> </w:t>
            </w:r>
            <w:proofErr w:type="spellStart"/>
            <w:r w:rsidRPr="00083BC2">
              <w:rPr>
                <w:snapToGrid w:val="0"/>
                <w:kern w:val="0"/>
                <w:sz w:val="20"/>
                <w:szCs w:val="20"/>
                <w:lang w:val="en-US" w:eastAsia="ru-RU"/>
              </w:rPr>
              <w:t>разлития</w:t>
            </w:r>
            <w:proofErr w:type="spellEnd"/>
            <w:r w:rsidRPr="00083BC2">
              <w:rPr>
                <w:snapToGrid w:val="0"/>
                <w:kern w:val="0"/>
                <w:sz w:val="20"/>
                <w:szCs w:val="20"/>
                <w:lang w:val="en-US" w:eastAsia="ru-RU"/>
              </w:rPr>
              <w:t>, м</w:t>
            </w:r>
            <w:r w:rsidRPr="00083BC2">
              <w:rPr>
                <w:snapToGrid w:val="0"/>
                <w:kern w:val="0"/>
                <w:sz w:val="20"/>
                <w:szCs w:val="20"/>
                <w:vertAlign w:val="superscript"/>
                <w:lang w:val="en-US" w:eastAsia="ru-RU"/>
              </w:rPr>
              <w:t>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1368</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1387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275.5</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топлива участвующая в образовании ГВС</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0.7</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Масса топлива в ГВС, т</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33.98</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0.12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6.75</w:t>
            </w:r>
          </w:p>
        </w:tc>
      </w:tr>
      <w:tr w:rsidR="000B683D" w:rsidRPr="00083BC2" w:rsidTr="00CA4ACB">
        <w:tc>
          <w:tcPr>
            <w:tcW w:w="5000" w:type="pct"/>
            <w:gridSpan w:val="5"/>
            <w:shd w:val="clear" w:color="auto" w:fill="auto"/>
            <w:vAlign w:val="center"/>
          </w:tcPr>
          <w:p w:rsidR="000B683D" w:rsidRPr="00083BC2" w:rsidRDefault="000B683D" w:rsidP="00D97F5D">
            <w:pPr>
              <w:keepNext/>
              <w:keepLines/>
              <w:spacing w:line="240" w:lineRule="auto"/>
              <w:ind w:firstLine="0"/>
              <w:jc w:val="center"/>
              <w:rPr>
                <w:b/>
                <w:snapToGrid w:val="0"/>
                <w:kern w:val="0"/>
                <w:sz w:val="20"/>
                <w:szCs w:val="20"/>
                <w:lang w:eastAsia="ru-RU"/>
              </w:rPr>
            </w:pPr>
            <w:r w:rsidRPr="00083BC2">
              <w:rPr>
                <w:b/>
                <w:snapToGrid w:val="0"/>
                <w:kern w:val="0"/>
                <w:sz w:val="20"/>
                <w:szCs w:val="20"/>
                <w:lang w:eastAsia="ru-RU"/>
              </w:rPr>
              <w:lastRenderedPageBreak/>
              <w:t>Зоны воздействия ударной волны на промышленные объекты и людей</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полных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92</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53</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сильных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57</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184</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27</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107</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средних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132</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426</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63</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247</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слабых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326</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1049</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155</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609</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расстекления</w:t>
            </w:r>
            <w:proofErr w:type="spellEnd"/>
            <w:r w:rsidRPr="00056AD5">
              <w:rPr>
                <w:snapToGrid w:val="0"/>
                <w:kern w:val="0"/>
                <w:sz w:val="20"/>
                <w:szCs w:val="20"/>
                <w:lang w:val="en-US" w:eastAsia="ru-RU"/>
              </w:rPr>
              <w:t xml:space="preserve"> (50%),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387</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1246</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185</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723</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Порог</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поражения</w:t>
            </w:r>
            <w:proofErr w:type="spellEnd"/>
            <w:r w:rsidRPr="00056AD5">
              <w:rPr>
                <w:snapToGrid w:val="0"/>
                <w:kern w:val="0"/>
                <w:sz w:val="20"/>
                <w:szCs w:val="20"/>
                <w:lang w:val="en-US" w:eastAsia="ru-RU"/>
              </w:rPr>
              <w:t xml:space="preserve"> 99% </w:t>
            </w:r>
            <w:proofErr w:type="spellStart"/>
            <w:r w:rsidRPr="00056AD5">
              <w:rPr>
                <w:snapToGrid w:val="0"/>
                <w:kern w:val="0"/>
                <w:sz w:val="20"/>
                <w:szCs w:val="20"/>
                <w:lang w:val="en-US" w:eastAsia="ru-RU"/>
              </w:rPr>
              <w:t>людей</w:t>
            </w:r>
            <w:proofErr w:type="spellEnd"/>
            <w:r w:rsidRPr="00056AD5">
              <w:rPr>
                <w:snapToGrid w:val="0"/>
                <w:kern w:val="0"/>
                <w:sz w:val="20"/>
                <w:szCs w:val="20"/>
                <w:lang w:val="en-US" w:eastAsia="ru-RU"/>
              </w:rPr>
              <w:t>,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92</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53</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Порог поражения людей (контузия), </w:t>
            </w:r>
            <w:proofErr w:type="gramStart"/>
            <w:r w:rsidRPr="00056AD5">
              <w:rPr>
                <w:snapToGrid w:val="0"/>
                <w:kern w:val="0"/>
                <w:sz w:val="20"/>
                <w:szCs w:val="20"/>
                <w:lang w:eastAsia="ru-RU"/>
              </w:rPr>
              <w:t>м</w:t>
            </w:r>
            <w:proofErr w:type="gramEnd"/>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21</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84</w:t>
            </w:r>
          </w:p>
        </w:tc>
      </w:tr>
      <w:tr w:rsidR="000B683D" w:rsidRPr="00083BC2" w:rsidTr="00CA4ACB">
        <w:tc>
          <w:tcPr>
            <w:tcW w:w="5000" w:type="pct"/>
            <w:gridSpan w:val="5"/>
            <w:shd w:val="clear" w:color="auto" w:fill="auto"/>
            <w:vAlign w:val="center"/>
          </w:tcPr>
          <w:p w:rsidR="000B683D" w:rsidRPr="00CA4ACB" w:rsidRDefault="000B683D" w:rsidP="00C267F8">
            <w:pPr>
              <w:keepLines/>
              <w:spacing w:line="240" w:lineRule="auto"/>
              <w:ind w:firstLine="0"/>
              <w:jc w:val="center"/>
              <w:rPr>
                <w:b/>
                <w:bCs/>
                <w:kern w:val="0"/>
                <w:sz w:val="20"/>
                <w:szCs w:val="20"/>
                <w:lang w:eastAsia="ru-RU"/>
              </w:rPr>
            </w:pPr>
            <w:r w:rsidRPr="00CA4ACB">
              <w:rPr>
                <w:b/>
                <w:bCs/>
                <w:kern w:val="0"/>
                <w:sz w:val="20"/>
                <w:szCs w:val="20"/>
                <w:lang w:eastAsia="ru-RU"/>
              </w:rPr>
              <w:t>Параметры огневого шара (пламени вспышки)</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Радиус огневого шара (пламени вспышки) О</w:t>
            </w:r>
            <w:proofErr w:type="gramStart"/>
            <w:r w:rsidRPr="00056AD5">
              <w:rPr>
                <w:snapToGrid w:val="0"/>
                <w:kern w:val="0"/>
                <w:sz w:val="20"/>
                <w:szCs w:val="20"/>
                <w:lang w:eastAsia="ru-RU"/>
              </w:rPr>
              <w:t>Ш(</w:t>
            </w:r>
            <w:proofErr w:type="gramEnd"/>
            <w:r w:rsidRPr="00056AD5">
              <w:rPr>
                <w:snapToGrid w:val="0"/>
                <w:kern w:val="0"/>
                <w:sz w:val="20"/>
                <w:szCs w:val="20"/>
                <w:lang w:eastAsia="ru-RU"/>
              </w:rPr>
              <w:t>ПВ), м</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26</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80.5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47.6</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Время существования О</w:t>
            </w:r>
            <w:proofErr w:type="gramStart"/>
            <w:r w:rsidRPr="00056AD5">
              <w:rPr>
                <w:snapToGrid w:val="0"/>
                <w:kern w:val="0"/>
                <w:sz w:val="20"/>
                <w:szCs w:val="20"/>
                <w:lang w:eastAsia="ru-RU"/>
              </w:rPr>
              <w:t>Ш(</w:t>
            </w:r>
            <w:proofErr w:type="gramEnd"/>
            <w:r w:rsidRPr="00056AD5">
              <w:rPr>
                <w:snapToGrid w:val="0"/>
                <w:kern w:val="0"/>
                <w:sz w:val="20"/>
                <w:szCs w:val="20"/>
                <w:lang w:eastAsia="ru-RU"/>
              </w:rPr>
              <w:t>ПВ), с</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11</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2,6</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Скорость распространения пламени, м/</w:t>
            </w:r>
            <w:proofErr w:type="gramStart"/>
            <w:r w:rsidRPr="00056AD5">
              <w:rPr>
                <w:snapToGrid w:val="0"/>
                <w:kern w:val="0"/>
                <w:sz w:val="20"/>
                <w:szCs w:val="20"/>
                <w:lang w:eastAsia="ru-RU"/>
              </w:rPr>
              <w:t>с</w:t>
            </w:r>
            <w:proofErr w:type="gramEnd"/>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43</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59</w:t>
            </w:r>
          </w:p>
        </w:tc>
      </w:tr>
      <w:tr w:rsidR="000B683D" w:rsidRPr="00083BC2" w:rsidTr="00CA4ACB">
        <w:tc>
          <w:tcPr>
            <w:tcW w:w="3000"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и сооружения на кромке О</w:t>
            </w:r>
            <w:proofErr w:type="gramStart"/>
            <w:r w:rsidRPr="00083BC2">
              <w:rPr>
                <w:snapToGrid w:val="0"/>
                <w:kern w:val="0"/>
                <w:sz w:val="20"/>
                <w:szCs w:val="20"/>
                <w:lang w:eastAsia="ru-RU"/>
              </w:rPr>
              <w:t>Ш(</w:t>
            </w:r>
            <w:proofErr w:type="gramEnd"/>
            <w:r w:rsidRPr="00083BC2">
              <w:rPr>
                <w:snapToGrid w:val="0"/>
                <w:kern w:val="0"/>
                <w:sz w:val="20"/>
                <w:szCs w:val="20"/>
                <w:lang w:eastAsia="ru-RU"/>
              </w:rPr>
              <w:t>ПВ), кВт/м</w:t>
            </w:r>
            <w:r w:rsidRPr="00083BC2">
              <w:rPr>
                <w:snapToGrid w:val="0"/>
                <w:kern w:val="0"/>
                <w:sz w:val="20"/>
                <w:szCs w:val="20"/>
                <w:vertAlign w:val="superscript"/>
                <w:lang w:eastAsia="ru-RU"/>
              </w:rPr>
              <w:t>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220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220</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О</w:t>
            </w:r>
            <w:proofErr w:type="gramStart"/>
            <w:r w:rsidRPr="00056AD5">
              <w:rPr>
                <w:snapToGrid w:val="0"/>
                <w:kern w:val="0"/>
                <w:sz w:val="20"/>
                <w:szCs w:val="20"/>
                <w:lang w:eastAsia="ru-RU"/>
              </w:rPr>
              <w:t>Ш(</w:t>
            </w:r>
            <w:proofErr w:type="gramEnd"/>
            <w:r w:rsidRPr="00056AD5">
              <w:rPr>
                <w:snapToGrid w:val="0"/>
                <w:kern w:val="0"/>
                <w:sz w:val="20"/>
                <w:szCs w:val="20"/>
                <w:lang w:eastAsia="ru-RU"/>
              </w:rPr>
              <w:t>ПВ)</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2994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11995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1691</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7879</w:t>
            </w:r>
          </w:p>
        </w:tc>
      </w:tr>
      <w:tr w:rsidR="000B683D" w:rsidRPr="00083BC2" w:rsidTr="00CA4ACB">
        <w:trPr>
          <w:trHeight w:val="225"/>
        </w:trPr>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О</w:t>
            </w:r>
            <w:proofErr w:type="gramStart"/>
            <w:r w:rsidRPr="00056AD5">
              <w:rPr>
                <w:snapToGrid w:val="0"/>
                <w:kern w:val="0"/>
                <w:sz w:val="20"/>
                <w:szCs w:val="20"/>
                <w:lang w:eastAsia="ru-RU"/>
              </w:rPr>
              <w:t>Ш(</w:t>
            </w:r>
            <w:proofErr w:type="gramEnd"/>
            <w:r w:rsidRPr="00056AD5">
              <w:rPr>
                <w:snapToGrid w:val="0"/>
                <w:kern w:val="0"/>
                <w:sz w:val="20"/>
                <w:szCs w:val="20"/>
                <w:lang w:eastAsia="ru-RU"/>
              </w:rPr>
              <w:t>ПВ), %</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r>
      <w:tr w:rsidR="000B683D" w:rsidRPr="00083BC2" w:rsidTr="00CA4ACB">
        <w:tc>
          <w:tcPr>
            <w:tcW w:w="5000" w:type="pct"/>
            <w:gridSpan w:val="5"/>
            <w:shd w:val="clear" w:color="auto" w:fill="auto"/>
            <w:vAlign w:val="center"/>
          </w:tcPr>
          <w:p w:rsidR="000B683D" w:rsidRPr="00CA4ACB" w:rsidRDefault="000B683D" w:rsidP="00C267F8">
            <w:pPr>
              <w:keepLines/>
              <w:spacing w:line="240" w:lineRule="auto"/>
              <w:ind w:firstLine="0"/>
              <w:jc w:val="center"/>
              <w:rPr>
                <w:b/>
                <w:bCs/>
                <w:kern w:val="0"/>
                <w:sz w:val="20"/>
                <w:szCs w:val="20"/>
                <w:lang w:val="en-US" w:eastAsia="ru-RU"/>
              </w:rPr>
            </w:pPr>
            <w:proofErr w:type="spellStart"/>
            <w:r w:rsidRPr="00CA4ACB">
              <w:rPr>
                <w:b/>
                <w:bCs/>
                <w:kern w:val="0"/>
                <w:sz w:val="20"/>
                <w:szCs w:val="20"/>
                <w:lang w:val="en-US" w:eastAsia="ru-RU"/>
              </w:rPr>
              <w:t>Параметры</w:t>
            </w:r>
            <w:proofErr w:type="spellEnd"/>
            <w:r w:rsidRPr="00CA4ACB">
              <w:rPr>
                <w:b/>
                <w:bCs/>
                <w:kern w:val="0"/>
                <w:sz w:val="20"/>
                <w:szCs w:val="20"/>
                <w:lang w:val="en-US" w:eastAsia="ru-RU"/>
              </w:rPr>
              <w:t xml:space="preserve"> </w:t>
            </w:r>
            <w:proofErr w:type="spellStart"/>
            <w:r w:rsidRPr="00CA4ACB">
              <w:rPr>
                <w:b/>
                <w:bCs/>
                <w:kern w:val="0"/>
                <w:sz w:val="20"/>
                <w:szCs w:val="20"/>
                <w:lang w:val="en-US" w:eastAsia="ru-RU"/>
              </w:rPr>
              <w:t>горения</w:t>
            </w:r>
            <w:proofErr w:type="spellEnd"/>
            <w:r w:rsidRPr="00CA4ACB">
              <w:rPr>
                <w:b/>
                <w:bCs/>
                <w:kern w:val="0"/>
                <w:sz w:val="20"/>
                <w:szCs w:val="20"/>
                <w:lang w:val="en-US" w:eastAsia="ru-RU"/>
              </w:rPr>
              <w:t xml:space="preserve"> </w:t>
            </w:r>
            <w:proofErr w:type="spellStart"/>
            <w:r w:rsidRPr="00CA4ACB">
              <w:rPr>
                <w:b/>
                <w:bCs/>
                <w:kern w:val="0"/>
                <w:sz w:val="20"/>
                <w:szCs w:val="20"/>
                <w:lang w:val="en-US" w:eastAsia="ru-RU"/>
              </w:rPr>
              <w:t>разлития</w:t>
            </w:r>
            <w:proofErr w:type="spellEnd"/>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Ориентировочное время выгорания, мин</w:t>
            </w:r>
            <w:proofErr w:type="gramStart"/>
            <w:r w:rsidRPr="00056AD5">
              <w:rPr>
                <w:snapToGrid w:val="0"/>
                <w:kern w:val="0"/>
                <w:sz w:val="20"/>
                <w:szCs w:val="20"/>
                <w:lang w:eastAsia="ru-RU"/>
              </w:rPr>
              <w:t xml:space="preserve"> :</w:t>
            </w:r>
            <w:proofErr w:type="gramEnd"/>
            <w:r w:rsidRPr="00056AD5">
              <w:rPr>
                <w:snapToGrid w:val="0"/>
                <w:kern w:val="0"/>
                <w:sz w:val="20"/>
                <w:szCs w:val="20"/>
                <w:lang w:eastAsia="ru-RU"/>
              </w:rPr>
              <w:t xml:space="preserve"> сек</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16:44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30:21</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16:44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30:21</w:t>
            </w:r>
          </w:p>
        </w:tc>
      </w:tr>
      <w:tr w:rsidR="000B683D" w:rsidRPr="00083BC2" w:rsidTr="00CA4ACB">
        <w:tc>
          <w:tcPr>
            <w:tcW w:w="3000"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сооружения и людей на кромке разлития, кВт/м</w:t>
            </w:r>
            <w:proofErr w:type="gramStart"/>
            <w:r w:rsidRPr="00083BC2">
              <w:rPr>
                <w:snapToGrid w:val="0"/>
                <w:kern w:val="0"/>
                <w:sz w:val="20"/>
                <w:szCs w:val="20"/>
                <w:vertAlign w:val="superscript"/>
                <w:lang w:eastAsia="ru-RU"/>
              </w:rPr>
              <w:t>2</w:t>
            </w:r>
            <w:proofErr w:type="gramEnd"/>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200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200</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горящего разлития</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47650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47650</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горения разлития, %</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100</w:t>
            </w:r>
          </w:p>
        </w:tc>
      </w:tr>
    </w:tbl>
    <w:p w:rsidR="000B683D" w:rsidRPr="000B683D" w:rsidRDefault="000B683D" w:rsidP="009245B9">
      <w:pPr>
        <w:keepLines/>
        <w:ind w:firstLine="851"/>
        <w:rPr>
          <w:kern w:val="0"/>
          <w:lang w:val="en-US" w:eastAsia="ru-RU"/>
        </w:rPr>
      </w:pPr>
    </w:p>
    <w:p w:rsidR="000B683D" w:rsidRPr="00CA4ACB" w:rsidRDefault="00CA4ACB" w:rsidP="00F516AB">
      <w:pPr>
        <w:pStyle w:val="affd"/>
      </w:pPr>
      <w:r w:rsidRPr="0005484A">
        <w:t xml:space="preserve">Таблица </w:t>
      </w:r>
      <w:fldSimple w:instr=" SEQ Таблица \* ARABIC ">
        <w:r w:rsidR="008C006D">
          <w:rPr>
            <w:noProof/>
          </w:rPr>
          <w:t>9</w:t>
        </w:r>
      </w:fldSimple>
      <w:r>
        <w:t xml:space="preserve"> – </w:t>
      </w:r>
      <w:r w:rsidR="000B683D" w:rsidRPr="00CA4ACB">
        <w:t>Предельные параметры для возможного поражения людей при аварии СУГ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9"/>
        <w:gridCol w:w="2650"/>
        <w:gridCol w:w="3092"/>
      </w:tblGrid>
      <w:tr w:rsidR="000B683D" w:rsidRPr="00083BC2" w:rsidTr="00CA4ACB">
        <w:tc>
          <w:tcPr>
            <w:tcW w:w="2000" w:type="pct"/>
            <w:shd w:val="clear" w:color="auto" w:fill="auto"/>
            <w:vAlign w:val="center"/>
          </w:tcPr>
          <w:p w:rsidR="000B683D" w:rsidRPr="00C267F8" w:rsidRDefault="000B683D" w:rsidP="00C267F8">
            <w:pPr>
              <w:keepNext/>
              <w:keepLines/>
              <w:spacing w:line="240" w:lineRule="auto"/>
              <w:ind w:firstLine="0"/>
              <w:jc w:val="center"/>
              <w:rPr>
                <w:b/>
                <w:snapToGrid w:val="0"/>
                <w:kern w:val="0"/>
                <w:sz w:val="20"/>
                <w:szCs w:val="20"/>
                <w:lang w:eastAsia="ru-RU"/>
              </w:rPr>
            </w:pPr>
            <w:r w:rsidRPr="00C267F8">
              <w:rPr>
                <w:b/>
                <w:kern w:val="0"/>
                <w:sz w:val="20"/>
                <w:szCs w:val="20"/>
                <w:lang w:eastAsia="ru-RU"/>
              </w:rPr>
              <w:t xml:space="preserve">Степень </w:t>
            </w:r>
            <w:proofErr w:type="spellStart"/>
            <w:r w:rsidRPr="00C267F8">
              <w:rPr>
                <w:b/>
                <w:snapToGrid w:val="0"/>
                <w:kern w:val="0"/>
                <w:sz w:val="20"/>
                <w:szCs w:val="20"/>
                <w:lang w:eastAsia="ru-RU"/>
              </w:rPr>
              <w:t>травмирования</w:t>
            </w:r>
            <w:proofErr w:type="spellEnd"/>
          </w:p>
        </w:tc>
        <w:tc>
          <w:tcPr>
            <w:tcW w:w="1384" w:type="pct"/>
            <w:shd w:val="clear" w:color="auto" w:fill="auto"/>
            <w:vAlign w:val="center"/>
          </w:tcPr>
          <w:p w:rsidR="000B683D" w:rsidRPr="00C267F8" w:rsidRDefault="000B683D" w:rsidP="00C267F8">
            <w:pPr>
              <w:keepNext/>
              <w:keepLines/>
              <w:spacing w:line="240" w:lineRule="auto"/>
              <w:ind w:firstLine="0"/>
              <w:jc w:val="center"/>
              <w:rPr>
                <w:b/>
                <w:kern w:val="0"/>
                <w:sz w:val="20"/>
                <w:szCs w:val="20"/>
                <w:lang w:eastAsia="ru-RU"/>
              </w:rPr>
            </w:pPr>
            <w:r w:rsidRPr="00C267F8">
              <w:rPr>
                <w:b/>
                <w:kern w:val="0"/>
                <w:sz w:val="20"/>
                <w:szCs w:val="20"/>
                <w:lang w:eastAsia="ru-RU"/>
              </w:rPr>
              <w:t>Значения интенсивности теплового излучения, кВт/м</w:t>
            </w:r>
            <w:proofErr w:type="gramStart"/>
            <w:r w:rsidRPr="00C267F8">
              <w:rPr>
                <w:b/>
                <w:kern w:val="0"/>
                <w:sz w:val="20"/>
                <w:szCs w:val="20"/>
                <w:vertAlign w:val="superscript"/>
                <w:lang w:eastAsia="ru-RU"/>
              </w:rPr>
              <w:t>2</w:t>
            </w:r>
            <w:proofErr w:type="gramEnd"/>
          </w:p>
        </w:tc>
        <w:tc>
          <w:tcPr>
            <w:tcW w:w="1615" w:type="pct"/>
            <w:shd w:val="clear" w:color="auto" w:fill="auto"/>
            <w:vAlign w:val="center"/>
          </w:tcPr>
          <w:p w:rsidR="000B683D" w:rsidRPr="00C267F8" w:rsidRDefault="000B683D" w:rsidP="00C267F8">
            <w:pPr>
              <w:keepNext/>
              <w:keepLines/>
              <w:spacing w:line="240" w:lineRule="auto"/>
              <w:ind w:firstLine="0"/>
              <w:jc w:val="center"/>
              <w:rPr>
                <w:b/>
                <w:snapToGrid w:val="0"/>
                <w:kern w:val="0"/>
                <w:sz w:val="20"/>
                <w:szCs w:val="20"/>
                <w:lang w:eastAsia="ru-RU"/>
              </w:rPr>
            </w:pPr>
            <w:r w:rsidRPr="00C267F8">
              <w:rPr>
                <w:b/>
                <w:snapToGrid w:val="0"/>
                <w:kern w:val="0"/>
                <w:sz w:val="20"/>
                <w:szCs w:val="20"/>
                <w:lang w:eastAsia="ru-RU"/>
              </w:rPr>
              <w:t xml:space="preserve">Расстояния от объекта, на которых наблюдаются определенные степени </w:t>
            </w:r>
            <w:proofErr w:type="spellStart"/>
            <w:r w:rsidRPr="00C267F8">
              <w:rPr>
                <w:b/>
                <w:snapToGrid w:val="0"/>
                <w:kern w:val="0"/>
                <w:sz w:val="20"/>
                <w:szCs w:val="20"/>
                <w:lang w:eastAsia="ru-RU"/>
              </w:rPr>
              <w:t>травмирования</w:t>
            </w:r>
            <w:proofErr w:type="spellEnd"/>
            <w:r w:rsidRPr="00C267F8">
              <w:rPr>
                <w:b/>
                <w:snapToGrid w:val="0"/>
                <w:kern w:val="0"/>
                <w:sz w:val="20"/>
                <w:szCs w:val="20"/>
                <w:lang w:eastAsia="ru-RU"/>
              </w:rPr>
              <w:t>, м</w:t>
            </w:r>
          </w:p>
        </w:tc>
      </w:tr>
      <w:tr w:rsidR="000B683D" w:rsidRPr="00083BC2" w:rsidTr="00CA4ACB">
        <w:trPr>
          <w:trHeight w:val="249"/>
        </w:trPr>
        <w:tc>
          <w:tcPr>
            <w:tcW w:w="2000"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proofErr w:type="spellStart"/>
            <w:r w:rsidRPr="00056AD5">
              <w:rPr>
                <w:kern w:val="0"/>
                <w:sz w:val="20"/>
                <w:szCs w:val="20"/>
                <w:lang w:val="en-US" w:eastAsia="ru-RU"/>
              </w:rPr>
              <w:t>Ожоги</w:t>
            </w:r>
            <w:proofErr w:type="spellEnd"/>
            <w:r w:rsidRPr="00056AD5">
              <w:rPr>
                <w:kern w:val="0"/>
                <w:sz w:val="20"/>
                <w:szCs w:val="20"/>
                <w:lang w:val="en-US" w:eastAsia="ru-RU"/>
              </w:rPr>
              <w:t xml:space="preserve"> III </w:t>
            </w:r>
            <w:proofErr w:type="spellStart"/>
            <w:r w:rsidRPr="00056AD5">
              <w:rPr>
                <w:kern w:val="0"/>
                <w:sz w:val="20"/>
                <w:szCs w:val="20"/>
                <w:lang w:val="en-US" w:eastAsia="ru-RU"/>
              </w:rPr>
              <w:t>степени</w:t>
            </w:r>
            <w:proofErr w:type="spellEnd"/>
          </w:p>
        </w:tc>
        <w:tc>
          <w:tcPr>
            <w:tcW w:w="1384"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49,0</w:t>
            </w:r>
          </w:p>
        </w:tc>
        <w:tc>
          <w:tcPr>
            <w:tcW w:w="1615"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38</w:t>
            </w:r>
          </w:p>
        </w:tc>
      </w:tr>
      <w:tr w:rsidR="000B683D" w:rsidRPr="00083BC2" w:rsidTr="00CA4ACB">
        <w:tc>
          <w:tcPr>
            <w:tcW w:w="2000"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proofErr w:type="spellStart"/>
            <w:r w:rsidRPr="00056AD5">
              <w:rPr>
                <w:kern w:val="0"/>
                <w:sz w:val="20"/>
                <w:szCs w:val="20"/>
                <w:lang w:val="en-US" w:eastAsia="ru-RU"/>
              </w:rPr>
              <w:t>Ожоги</w:t>
            </w:r>
            <w:proofErr w:type="spellEnd"/>
            <w:r w:rsidRPr="00056AD5">
              <w:rPr>
                <w:kern w:val="0"/>
                <w:sz w:val="20"/>
                <w:szCs w:val="20"/>
                <w:lang w:val="en-US" w:eastAsia="ru-RU"/>
              </w:rPr>
              <w:t xml:space="preserve"> II </w:t>
            </w:r>
            <w:proofErr w:type="spellStart"/>
            <w:r w:rsidRPr="00056AD5">
              <w:rPr>
                <w:kern w:val="0"/>
                <w:sz w:val="20"/>
                <w:szCs w:val="20"/>
                <w:lang w:val="en-US" w:eastAsia="ru-RU"/>
              </w:rPr>
              <w:t>степени</w:t>
            </w:r>
            <w:proofErr w:type="spellEnd"/>
          </w:p>
        </w:tc>
        <w:tc>
          <w:tcPr>
            <w:tcW w:w="1384"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27,4</w:t>
            </w:r>
          </w:p>
        </w:tc>
        <w:tc>
          <w:tcPr>
            <w:tcW w:w="1615"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55</w:t>
            </w:r>
          </w:p>
        </w:tc>
      </w:tr>
      <w:tr w:rsidR="000B683D" w:rsidRPr="00083BC2" w:rsidTr="00CA4ACB">
        <w:tc>
          <w:tcPr>
            <w:tcW w:w="2000"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proofErr w:type="spellStart"/>
            <w:r w:rsidRPr="00056AD5">
              <w:rPr>
                <w:kern w:val="0"/>
                <w:sz w:val="20"/>
                <w:szCs w:val="20"/>
                <w:lang w:val="en-US" w:eastAsia="ru-RU"/>
              </w:rPr>
              <w:t>Ожоги</w:t>
            </w:r>
            <w:proofErr w:type="spellEnd"/>
            <w:r w:rsidRPr="00056AD5">
              <w:rPr>
                <w:kern w:val="0"/>
                <w:sz w:val="20"/>
                <w:szCs w:val="20"/>
                <w:lang w:val="en-US" w:eastAsia="ru-RU"/>
              </w:rPr>
              <w:t xml:space="preserve"> I </w:t>
            </w:r>
            <w:proofErr w:type="spellStart"/>
            <w:r w:rsidRPr="00056AD5">
              <w:rPr>
                <w:kern w:val="0"/>
                <w:sz w:val="20"/>
                <w:szCs w:val="20"/>
                <w:lang w:val="en-US" w:eastAsia="ru-RU"/>
              </w:rPr>
              <w:t>степени</w:t>
            </w:r>
            <w:proofErr w:type="spellEnd"/>
          </w:p>
        </w:tc>
        <w:tc>
          <w:tcPr>
            <w:tcW w:w="1384"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9,6</w:t>
            </w:r>
          </w:p>
        </w:tc>
        <w:tc>
          <w:tcPr>
            <w:tcW w:w="1615"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92</w:t>
            </w:r>
          </w:p>
        </w:tc>
      </w:tr>
      <w:tr w:rsidR="000B683D" w:rsidRPr="00083BC2" w:rsidTr="00CA4ACB">
        <w:tc>
          <w:tcPr>
            <w:tcW w:w="2000" w:type="pct"/>
            <w:shd w:val="clear" w:color="auto" w:fill="auto"/>
            <w:vAlign w:val="center"/>
          </w:tcPr>
          <w:p w:rsidR="000B683D" w:rsidRPr="00056AD5" w:rsidRDefault="000B683D" w:rsidP="00C267F8">
            <w:pPr>
              <w:keepLines/>
              <w:spacing w:line="240" w:lineRule="auto"/>
              <w:ind w:firstLine="0"/>
              <w:jc w:val="center"/>
              <w:rPr>
                <w:kern w:val="0"/>
                <w:sz w:val="20"/>
                <w:szCs w:val="20"/>
                <w:lang w:eastAsia="ru-RU"/>
              </w:rPr>
            </w:pPr>
            <w:r w:rsidRPr="00056AD5">
              <w:rPr>
                <w:kern w:val="0"/>
                <w:sz w:val="20"/>
                <w:szCs w:val="20"/>
                <w:lang w:eastAsia="ru-RU"/>
              </w:rPr>
              <w:t>Болевой порог (болезненные ощущения на коже и слизистых)</w:t>
            </w:r>
          </w:p>
        </w:tc>
        <w:tc>
          <w:tcPr>
            <w:tcW w:w="138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1,4</w:t>
            </w:r>
          </w:p>
        </w:tc>
        <w:tc>
          <w:tcPr>
            <w:tcW w:w="1615"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proofErr w:type="spellStart"/>
            <w:r w:rsidRPr="00056AD5">
              <w:rPr>
                <w:kern w:val="0"/>
                <w:sz w:val="20"/>
                <w:szCs w:val="20"/>
                <w:lang w:val="en-US" w:eastAsia="ru-RU"/>
              </w:rPr>
              <w:t>Более</w:t>
            </w:r>
            <w:proofErr w:type="spellEnd"/>
            <w:r w:rsidRPr="00056AD5">
              <w:rPr>
                <w:kern w:val="0"/>
                <w:sz w:val="20"/>
                <w:szCs w:val="20"/>
                <w:lang w:val="en-US" w:eastAsia="ru-RU"/>
              </w:rPr>
              <w:t xml:space="preserve"> 100 м</w:t>
            </w:r>
          </w:p>
        </w:tc>
      </w:tr>
    </w:tbl>
    <w:p w:rsidR="000B683D" w:rsidRPr="000B683D" w:rsidRDefault="000B683D" w:rsidP="009245B9">
      <w:pPr>
        <w:keepLines/>
        <w:ind w:firstLine="851"/>
        <w:rPr>
          <w:snapToGrid w:val="0"/>
          <w:kern w:val="0"/>
          <w:szCs w:val="20"/>
          <w:lang w:eastAsia="ru-RU"/>
        </w:rPr>
      </w:pPr>
    </w:p>
    <w:p w:rsidR="000B683D" w:rsidRPr="00F516AB" w:rsidRDefault="000B683D" w:rsidP="00F516AB">
      <w:pPr>
        <w:pStyle w:val="affc"/>
        <w:ind w:firstLine="0"/>
        <w:jc w:val="center"/>
        <w:rPr>
          <w:b/>
        </w:rPr>
      </w:pPr>
      <w:r w:rsidRPr="00F516AB">
        <w:rPr>
          <w:b/>
        </w:rPr>
        <w:t>Зона разлета осколков (обломков) при взрыве цистерн.</w:t>
      </w:r>
    </w:p>
    <w:p w:rsidR="008C006D" w:rsidRPr="008C006D" w:rsidRDefault="008C006D" w:rsidP="008C006D">
      <w:pPr>
        <w:pStyle w:val="affc"/>
      </w:pPr>
      <w:r w:rsidRPr="008C006D">
        <w:t>Одним из поражающих факторов при авариях типа "</w:t>
      </w:r>
      <w:r w:rsidRPr="008C006D">
        <w:rPr>
          <w:lang w:val="en-US"/>
        </w:rPr>
        <w:t>BLEVE</w:t>
      </w:r>
      <w:r w:rsidRPr="008C006D">
        <w:t>" на резервуарах со сжиженными углеводородными газами является разлет осколков при разрушении резервуаров.</w:t>
      </w:r>
    </w:p>
    <w:p w:rsidR="008C006D" w:rsidRPr="008C006D" w:rsidRDefault="008C006D" w:rsidP="008C006D">
      <w:pPr>
        <w:pStyle w:val="affc"/>
      </w:pPr>
      <w:r w:rsidRPr="008C006D">
        <w:t>Анализ статистики по 130 авариям типа "</w:t>
      </w:r>
      <w:r w:rsidRPr="008C006D">
        <w:rPr>
          <w:lang w:val="en-US"/>
        </w:rPr>
        <w:t>BLEVE</w:t>
      </w:r>
      <w:r w:rsidRPr="008C006D">
        <w:t>"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3.3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0B683D" w:rsidRPr="000B683D" w:rsidRDefault="008C006D" w:rsidP="008C006D">
      <w:pPr>
        <w:pStyle w:val="affc"/>
      </w:pPr>
      <w:r w:rsidRPr="008C006D">
        <w:lastRenderedPageBreak/>
        <w:t xml:space="preserve">Анализ этих данных свидетельствует о том, что в </w:t>
      </w:r>
      <w:r w:rsidRPr="008C006D">
        <w:rPr>
          <w:lang w:val="en-US"/>
        </w:rPr>
        <w:sym w:font="Symbol" w:char="F07E"/>
      </w:r>
      <w:r w:rsidRPr="008C006D">
        <w:t>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Pr="008C006D">
        <w:rPr>
          <w:lang w:val="en-US"/>
        </w:rPr>
        <w:t>BLEVE</w:t>
      </w:r>
      <w:r w:rsidRPr="008C006D">
        <w:t>" следует, прежде всего, рассчитывать зоны термического воздействия.</w:t>
      </w:r>
    </w:p>
    <w:p w:rsidR="000B683D" w:rsidRPr="000B683D" w:rsidRDefault="00C24771" w:rsidP="007D4CA8">
      <w:pPr>
        <w:pStyle w:val="affd"/>
        <w:jc w:val="center"/>
        <w:rPr>
          <w:kern w:val="0"/>
          <w:lang w:eastAsia="ru-RU"/>
        </w:rPr>
      </w:pPr>
      <w:r w:rsidRPr="00C24771">
        <w:rPr>
          <w:kern w:val="0"/>
          <w:lang w:val="en-US" w:eastAsia="ru-RU"/>
        </w:rPr>
        <w:pict>
          <v:shape id="_x0000_s13319" type="#_x0000_t75" style="position:absolute;left:0;text-align:left;margin-left:61.85pt;margin-top:2.95pt;width:331.2pt;height:156.5pt;z-index:251660288" o:allowincell="f">
            <v:imagedata r:id="rId16" o:title=""/>
            <w10:wrap type="topAndBottom"/>
          </v:shape>
          <o:OLEObject Type="Embed" ProgID="MSPhotoEd.3" ShapeID="_x0000_s13319" DrawAspect="Content" ObjectID="_1462179061" r:id="rId17"/>
        </w:pict>
      </w:r>
      <w:r w:rsidR="00162E00">
        <w:t xml:space="preserve">Рисунок </w:t>
      </w:r>
      <w:fldSimple w:instr=" SEQ Рисунок \* ARABIC ">
        <w:r w:rsidR="00162E00">
          <w:rPr>
            <w:noProof/>
          </w:rPr>
          <w:t>1</w:t>
        </w:r>
      </w:fldSimple>
      <w:r w:rsidR="00162E00">
        <w:t xml:space="preserve"> – </w:t>
      </w:r>
      <w:r w:rsidR="000B683D" w:rsidRPr="000B683D">
        <w:rPr>
          <w:kern w:val="0"/>
          <w:lang w:eastAsia="ru-RU"/>
        </w:rPr>
        <w:t xml:space="preserve"> Зависимость вероятности разлета осколков резервуаров при взрыве СУГ.</w:t>
      </w:r>
    </w:p>
    <w:p w:rsidR="000B683D" w:rsidRPr="000B683D" w:rsidRDefault="000B683D" w:rsidP="009245B9">
      <w:pPr>
        <w:keepLines/>
        <w:ind w:firstLine="851"/>
        <w:rPr>
          <w:snapToGrid w:val="0"/>
          <w:kern w:val="0"/>
          <w:szCs w:val="20"/>
          <w:lang w:eastAsia="ru-RU"/>
        </w:rPr>
      </w:pPr>
    </w:p>
    <w:p w:rsidR="008C006D" w:rsidRPr="008C006D" w:rsidRDefault="008C006D" w:rsidP="008C006D">
      <w:pPr>
        <w:pStyle w:val="affc"/>
      </w:pPr>
      <w:r w:rsidRPr="008C006D">
        <w:t xml:space="preserve">При авариях с утечкой ЛВЖ на железнодорожном и автомобильном транспорте количество бензина, участвующего в аварии составит </w:t>
      </w:r>
      <w:r w:rsidRPr="008C006D">
        <w:rPr>
          <w:b/>
        </w:rPr>
        <w:t>от</w:t>
      </w:r>
      <w:r w:rsidRPr="008C006D">
        <w:t xml:space="preserve"> </w:t>
      </w:r>
      <w:r w:rsidRPr="008C006D">
        <w:rPr>
          <w:b/>
        </w:rPr>
        <w:t>8 д</w:t>
      </w:r>
      <w:r w:rsidRPr="008C006D">
        <w:t xml:space="preserve">о </w:t>
      </w:r>
      <w:r w:rsidRPr="008C006D">
        <w:rPr>
          <w:b/>
        </w:rPr>
        <w:t>72 тонн.</w:t>
      </w:r>
      <w:r w:rsidRPr="008C006D">
        <w:t xml:space="preserve"> Площадь зоны разлива нефтепродуктов составит </w:t>
      </w:r>
      <w:r w:rsidRPr="008C006D">
        <w:rPr>
          <w:b/>
        </w:rPr>
        <w:t>от 152 до</w:t>
      </w:r>
      <w:r w:rsidRPr="008C006D">
        <w:t xml:space="preserve">  </w:t>
      </w:r>
      <w:r w:rsidRPr="008C006D">
        <w:rPr>
          <w:b/>
        </w:rPr>
        <w:t>1368 м</w:t>
      </w:r>
      <w:proofErr w:type="gramStart"/>
      <w:r w:rsidRPr="008C006D">
        <w:rPr>
          <w:b/>
          <w:vertAlign w:val="superscript"/>
        </w:rPr>
        <w:t>2</w:t>
      </w:r>
      <w:proofErr w:type="gramEnd"/>
      <w:r w:rsidRPr="008C006D">
        <w:t xml:space="preserve">. </w:t>
      </w:r>
      <w:proofErr w:type="gramStart"/>
      <w:r w:rsidRPr="008C006D">
        <w:t xml:space="preserve">Радиус зон составляет: безопасного удаления - </w:t>
      </w:r>
      <w:r w:rsidRPr="008C006D">
        <w:rPr>
          <w:b/>
        </w:rPr>
        <w:t>от 25 до</w:t>
      </w:r>
      <w:r w:rsidRPr="008C006D">
        <w:t xml:space="preserve"> </w:t>
      </w:r>
      <w:r w:rsidRPr="008C006D">
        <w:rPr>
          <w:b/>
        </w:rPr>
        <w:t>50 м</w:t>
      </w:r>
      <w:r w:rsidRPr="008C006D">
        <w:t xml:space="preserve">; сильных разрушений - </w:t>
      </w:r>
      <w:r w:rsidRPr="008C006D">
        <w:rPr>
          <w:b/>
        </w:rPr>
        <w:t>до</w:t>
      </w:r>
      <w:r w:rsidRPr="008C006D">
        <w:t xml:space="preserve"> </w:t>
      </w:r>
      <w:r w:rsidRPr="008C006D">
        <w:rPr>
          <w:b/>
        </w:rPr>
        <w:t>57 м</w:t>
      </w:r>
      <w:r w:rsidRPr="008C006D">
        <w:t xml:space="preserve">;  полных разрушений - </w:t>
      </w:r>
      <w:r w:rsidRPr="008C006D">
        <w:rPr>
          <w:b/>
        </w:rPr>
        <w:t>от 14 до</w:t>
      </w:r>
      <w:r w:rsidRPr="008C006D">
        <w:t xml:space="preserve"> </w:t>
      </w:r>
      <w:r w:rsidRPr="008C006D">
        <w:rPr>
          <w:b/>
        </w:rPr>
        <w:t>28 м</w:t>
      </w:r>
      <w:r w:rsidRPr="008C006D">
        <w:t xml:space="preserve">.   Расстояние от границы жилой зоны до места аварии – от </w:t>
      </w:r>
      <w:r w:rsidRPr="008C006D">
        <w:rPr>
          <w:b/>
        </w:rPr>
        <w:t>25 до 100 м</w:t>
      </w:r>
      <w:r w:rsidRPr="008C006D">
        <w:t xml:space="preserve">. При этом возможное количество погибших может составить  от </w:t>
      </w:r>
      <w:r w:rsidRPr="008C006D">
        <w:rPr>
          <w:b/>
        </w:rPr>
        <w:t xml:space="preserve">1 до 10 </w:t>
      </w:r>
      <w:r w:rsidRPr="008C006D">
        <w:t xml:space="preserve">человек, количество пострадавших -  </w:t>
      </w:r>
      <w:r w:rsidRPr="008C006D">
        <w:rPr>
          <w:b/>
        </w:rPr>
        <w:t>до</w:t>
      </w:r>
      <w:r w:rsidRPr="008C006D">
        <w:t xml:space="preserve"> </w:t>
      </w:r>
      <w:r w:rsidRPr="008C006D">
        <w:rPr>
          <w:b/>
        </w:rPr>
        <w:t>50</w:t>
      </w:r>
      <w:r w:rsidRPr="008C006D">
        <w:t xml:space="preserve"> человек.</w:t>
      </w:r>
      <w:proofErr w:type="gramEnd"/>
      <w:r w:rsidRPr="008C006D">
        <w:t xml:space="preserve"> Ущерб - </w:t>
      </w:r>
      <w:r w:rsidRPr="008C006D">
        <w:rPr>
          <w:b/>
        </w:rPr>
        <w:t>до</w:t>
      </w:r>
      <w:r w:rsidRPr="008C006D">
        <w:t xml:space="preserve"> </w:t>
      </w:r>
      <w:r w:rsidRPr="008C006D">
        <w:rPr>
          <w:b/>
        </w:rPr>
        <w:t>5 млн. рублей.</w:t>
      </w:r>
    </w:p>
    <w:p w:rsidR="008C006D" w:rsidRPr="008C006D" w:rsidRDefault="008C006D" w:rsidP="008C006D">
      <w:pPr>
        <w:pStyle w:val="affc"/>
        <w:rPr>
          <w:b/>
        </w:rPr>
      </w:pPr>
      <w:r w:rsidRPr="008C006D">
        <w:t xml:space="preserve">При авариях с утечкой СУГ на  транспорте его количество, участвующего в аварии составит </w:t>
      </w:r>
      <w:r w:rsidRPr="008C006D">
        <w:rPr>
          <w:b/>
        </w:rPr>
        <w:t>от</w:t>
      </w:r>
      <w:r w:rsidRPr="008C006D">
        <w:t xml:space="preserve"> </w:t>
      </w:r>
      <w:r w:rsidRPr="008C006D">
        <w:rPr>
          <w:b/>
        </w:rPr>
        <w:t>14.5 д</w:t>
      </w:r>
      <w:r w:rsidRPr="008C006D">
        <w:t xml:space="preserve">о </w:t>
      </w:r>
      <w:r w:rsidRPr="008C006D">
        <w:rPr>
          <w:b/>
        </w:rPr>
        <w:t>73 тонн.</w:t>
      </w:r>
      <w:r w:rsidRPr="008C006D">
        <w:t xml:space="preserve"> Радиус зон составляет: безопасного удаления - </w:t>
      </w:r>
      <w:r w:rsidRPr="008C006D">
        <w:rPr>
          <w:b/>
        </w:rPr>
        <w:t>до</w:t>
      </w:r>
      <w:r w:rsidRPr="008C006D">
        <w:t xml:space="preserve"> </w:t>
      </w:r>
      <w:r w:rsidRPr="008C006D">
        <w:rPr>
          <w:b/>
        </w:rPr>
        <w:t>540 м</w:t>
      </w:r>
      <w:r w:rsidRPr="008C006D">
        <w:t xml:space="preserve">; сильных разрушений - </w:t>
      </w:r>
      <w:r w:rsidRPr="008C006D">
        <w:rPr>
          <w:b/>
        </w:rPr>
        <w:t>до</w:t>
      </w:r>
      <w:r w:rsidRPr="008C006D">
        <w:t xml:space="preserve"> </w:t>
      </w:r>
      <w:r w:rsidRPr="008C006D">
        <w:rPr>
          <w:b/>
        </w:rPr>
        <w:t>184 м</w:t>
      </w:r>
      <w:r w:rsidRPr="008C006D">
        <w:t xml:space="preserve">;  полных разрушений - </w:t>
      </w:r>
      <w:r w:rsidRPr="008C006D">
        <w:rPr>
          <w:b/>
        </w:rPr>
        <w:t>до</w:t>
      </w:r>
      <w:r w:rsidRPr="008C006D">
        <w:t xml:space="preserve"> </w:t>
      </w:r>
      <w:r w:rsidRPr="008C006D">
        <w:rPr>
          <w:b/>
        </w:rPr>
        <w:t>92 м</w:t>
      </w:r>
      <w:r w:rsidRPr="008C006D">
        <w:t xml:space="preserve">.   Расстояние от границы жилой зоны до места аварии при перевозке автомобильным транспортом – от </w:t>
      </w:r>
      <w:r w:rsidRPr="008C006D">
        <w:rPr>
          <w:b/>
        </w:rPr>
        <w:t>25 до 100 м.</w:t>
      </w:r>
    </w:p>
    <w:p w:rsidR="008C006D" w:rsidRPr="008C006D" w:rsidRDefault="008C006D" w:rsidP="008C006D">
      <w:pPr>
        <w:pStyle w:val="affc"/>
        <w:rPr>
          <w:b/>
        </w:rPr>
      </w:pPr>
      <w:r w:rsidRPr="008C006D">
        <w:t xml:space="preserve"> </w:t>
      </w:r>
      <w:r w:rsidRPr="008C006D">
        <w:tab/>
        <w:t xml:space="preserve">При этом возможное количество погибших может составить  от </w:t>
      </w:r>
      <w:r w:rsidRPr="008C006D">
        <w:rPr>
          <w:b/>
        </w:rPr>
        <w:t xml:space="preserve">1 до 5 </w:t>
      </w:r>
      <w:r w:rsidRPr="008C006D">
        <w:t xml:space="preserve">человек, количество пострадавших -  </w:t>
      </w:r>
      <w:r w:rsidRPr="008C006D">
        <w:rPr>
          <w:b/>
        </w:rPr>
        <w:t>до</w:t>
      </w:r>
      <w:r w:rsidRPr="008C006D">
        <w:t xml:space="preserve"> </w:t>
      </w:r>
      <w:r w:rsidRPr="008C006D">
        <w:rPr>
          <w:b/>
        </w:rPr>
        <w:t>30</w:t>
      </w:r>
      <w:r w:rsidRPr="008C006D">
        <w:t xml:space="preserve"> человек. Ущерб – </w:t>
      </w:r>
      <w:r w:rsidRPr="008C006D">
        <w:rPr>
          <w:b/>
        </w:rPr>
        <w:t>до 2.</w:t>
      </w:r>
      <w:r w:rsidRPr="008C006D">
        <w:t xml:space="preserve"> </w:t>
      </w:r>
      <w:r w:rsidRPr="008C006D">
        <w:rPr>
          <w:b/>
        </w:rPr>
        <w:t>5 млн. рублей.</w:t>
      </w:r>
    </w:p>
    <w:p w:rsidR="008C006D" w:rsidRPr="008C006D" w:rsidRDefault="008C006D" w:rsidP="008C006D">
      <w:pPr>
        <w:pStyle w:val="affc"/>
        <w:rPr>
          <w:snapToGrid w:val="0"/>
        </w:rPr>
      </w:pPr>
      <w:r w:rsidRPr="008C006D">
        <w:rPr>
          <w:snapToGrid w:val="0"/>
        </w:rPr>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8C006D" w:rsidRPr="008C006D" w:rsidRDefault="008C006D" w:rsidP="008C006D">
      <w:pPr>
        <w:pStyle w:val="affc"/>
        <w:rPr>
          <w:b/>
        </w:rPr>
      </w:pPr>
      <w:r w:rsidRPr="008C006D">
        <w:rPr>
          <w:snapToGrid w:val="0"/>
        </w:rPr>
        <w:lastRenderedPageBreak/>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8C006D" w:rsidRPr="008C006D" w:rsidRDefault="008C006D" w:rsidP="008C006D">
      <w:pPr>
        <w:pStyle w:val="affc"/>
        <w:rPr>
          <w:b/>
        </w:rPr>
      </w:pPr>
    </w:p>
    <w:p w:rsidR="008C006D" w:rsidRPr="008C006D" w:rsidRDefault="008C006D" w:rsidP="008C006D">
      <w:pPr>
        <w:pStyle w:val="affc"/>
        <w:rPr>
          <w:b/>
          <w:highlight w:val="yellow"/>
        </w:rPr>
      </w:pPr>
      <w:r w:rsidRPr="008C006D">
        <w:rPr>
          <w:b/>
        </w:rPr>
        <w:t>Аварии на нефтебазах и АЗС:</w:t>
      </w:r>
    </w:p>
    <w:p w:rsidR="008C006D" w:rsidRPr="008C006D" w:rsidRDefault="008C006D" w:rsidP="008C006D">
      <w:pPr>
        <w:pStyle w:val="affc"/>
        <w:rPr>
          <w:snapToGrid w:val="0"/>
        </w:rPr>
      </w:pPr>
      <w:r w:rsidRPr="008C006D">
        <w:rPr>
          <w:snapToGrid w:val="0"/>
        </w:rPr>
        <w:t xml:space="preserve">Возникновение поражающих факторов, представляющих опасность для людей, зданий, сооружений и техники, расположенных на территории нефтебаз и АЗС (при их размещении на территории </w:t>
      </w:r>
      <w:r w:rsidR="00B8147C">
        <w:rPr>
          <w:snapToGrid w:val="0"/>
        </w:rPr>
        <w:t>муниципального образования</w:t>
      </w:r>
      <w:r w:rsidRPr="008C006D">
        <w:rPr>
          <w:snapToGrid w:val="0"/>
        </w:rPr>
        <w:t>), возможно:</w:t>
      </w:r>
    </w:p>
    <w:p w:rsidR="008C006D" w:rsidRPr="008C006D" w:rsidRDefault="008C006D" w:rsidP="008C006D">
      <w:pPr>
        <w:pStyle w:val="affc"/>
        <w:rPr>
          <w:snapToGrid w:val="0"/>
        </w:rPr>
      </w:pPr>
      <w:r w:rsidRPr="008C006D">
        <w:rPr>
          <w:snapToGrid w:val="0"/>
        </w:rPr>
        <w:t>- при пожарах, причинами которых может стать неисправность оборудования, несоблюдение норм пожарной безопасности;</w:t>
      </w:r>
    </w:p>
    <w:p w:rsidR="008C006D" w:rsidRPr="008C006D" w:rsidRDefault="008C006D" w:rsidP="008C006D">
      <w:pPr>
        <w:pStyle w:val="affc"/>
        <w:rPr>
          <w:snapToGrid w:val="0"/>
        </w:rPr>
      </w:pPr>
      <w:r w:rsidRPr="008C006D">
        <w:rPr>
          <w:snapToGrid w:val="0"/>
        </w:rPr>
        <w:t>- при неконтролируемом высвобождении запасенной на объекте энергии. На нефтебазах и АЗС имеется: запасенная химическая энергия (горючие материалы); запасенная механическая энергия (кинетическая - движущиеся автомобили и др.).</w:t>
      </w:r>
    </w:p>
    <w:p w:rsidR="008C006D" w:rsidRPr="008C006D" w:rsidRDefault="008C006D" w:rsidP="008C006D">
      <w:pPr>
        <w:pStyle w:val="affc"/>
        <w:rPr>
          <w:snapToGrid w:val="0"/>
        </w:rPr>
      </w:pPr>
      <w:r w:rsidRPr="008C006D">
        <w:rPr>
          <w:snapToGrid w:val="0"/>
        </w:rPr>
        <w:t>Анализ опасностей, связанных с авариями на нефтебазах и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  доставляющих топливо.</w:t>
      </w:r>
    </w:p>
    <w:p w:rsidR="008C006D" w:rsidRPr="008C006D" w:rsidRDefault="008C006D" w:rsidP="008C006D">
      <w:pPr>
        <w:pStyle w:val="affc"/>
        <w:rPr>
          <w:snapToGrid w:val="0"/>
        </w:rPr>
      </w:pPr>
      <w:r w:rsidRPr="008C006D">
        <w:rPr>
          <w:snapToGrid w:val="0"/>
        </w:rPr>
        <w:t>Причинами возникновения аварийных ситуаций могут служить:</w:t>
      </w:r>
    </w:p>
    <w:p w:rsidR="008C006D" w:rsidRPr="008C006D" w:rsidRDefault="008C006D" w:rsidP="008C006D">
      <w:pPr>
        <w:pStyle w:val="affc"/>
        <w:rPr>
          <w:snapToGrid w:val="0"/>
        </w:rPr>
      </w:pPr>
      <w:r w:rsidRPr="008C006D">
        <w:rPr>
          <w:snapToGrid w:val="0"/>
        </w:rPr>
        <w:t>- 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8C006D" w:rsidRPr="008C006D" w:rsidRDefault="008C006D" w:rsidP="008C006D">
      <w:pPr>
        <w:pStyle w:val="affc"/>
        <w:rPr>
          <w:snapToGrid w:val="0"/>
        </w:rPr>
      </w:pPr>
      <w:r w:rsidRPr="008C006D">
        <w:rPr>
          <w:snapToGrid w:val="0"/>
        </w:rPr>
        <w:t>- неосторожное обращение с огнем при производстве ремонтных работ;</w:t>
      </w:r>
    </w:p>
    <w:p w:rsidR="008C006D" w:rsidRPr="008C006D" w:rsidRDefault="008C006D" w:rsidP="008C006D">
      <w:pPr>
        <w:pStyle w:val="affc"/>
        <w:rPr>
          <w:snapToGrid w:val="0"/>
        </w:rPr>
      </w:pPr>
      <w:r w:rsidRPr="008C006D">
        <w:rPr>
          <w:snapToGrid w:val="0"/>
        </w:rPr>
        <w:t>- 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8C006D" w:rsidRPr="008C006D" w:rsidRDefault="008C006D" w:rsidP="008C006D">
      <w:pPr>
        <w:pStyle w:val="affc"/>
        <w:rPr>
          <w:snapToGrid w:val="0"/>
        </w:rPr>
      </w:pPr>
      <w:r w:rsidRPr="008C006D">
        <w:rPr>
          <w:snapToGrid w:val="0"/>
        </w:rPr>
        <w:t xml:space="preserve">- внешнее воздействие техногенного или природного характера: аварии на соседних объектах, ураганы, землетрясения, наводнения, пожары. </w:t>
      </w:r>
    </w:p>
    <w:p w:rsidR="008C006D" w:rsidRPr="008C006D" w:rsidRDefault="008C006D" w:rsidP="008C006D">
      <w:pPr>
        <w:pStyle w:val="affc"/>
        <w:rPr>
          <w:snapToGrid w:val="0"/>
        </w:rPr>
      </w:pPr>
      <w:r w:rsidRPr="008C006D">
        <w:rPr>
          <w:snapToGrid w:val="0"/>
        </w:rPr>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8C006D" w:rsidRPr="008C006D" w:rsidRDefault="008C006D" w:rsidP="008C006D">
      <w:pPr>
        <w:pStyle w:val="affc"/>
        <w:rPr>
          <w:snapToGrid w:val="0"/>
          <w:u w:val="single"/>
        </w:rPr>
      </w:pPr>
      <w:r w:rsidRPr="008C006D">
        <w:rPr>
          <w:snapToGrid w:val="0"/>
          <w:u w:val="single"/>
        </w:rPr>
        <w:t>Событиями, составляющими сценарий развития аварий, являются:</w:t>
      </w:r>
    </w:p>
    <w:p w:rsidR="008C006D" w:rsidRPr="008C006D" w:rsidRDefault="008C006D" w:rsidP="008C006D">
      <w:pPr>
        <w:pStyle w:val="affc"/>
        <w:rPr>
          <w:snapToGrid w:val="0"/>
        </w:rPr>
      </w:pPr>
      <w:r w:rsidRPr="008C006D">
        <w:rPr>
          <w:snapToGrid w:val="0"/>
        </w:rPr>
        <w:t xml:space="preserve">-  разлив (утечка) из цистерны ГСМ. </w:t>
      </w:r>
    </w:p>
    <w:p w:rsidR="008C006D" w:rsidRPr="008C006D" w:rsidRDefault="008C006D" w:rsidP="008C006D">
      <w:pPr>
        <w:pStyle w:val="affc"/>
        <w:rPr>
          <w:snapToGrid w:val="0"/>
        </w:rPr>
      </w:pPr>
      <w:r w:rsidRPr="008C006D">
        <w:rPr>
          <w:snapToGrid w:val="0"/>
        </w:rPr>
        <w:t>- образование зоны разлива (последующая зона пожара);</w:t>
      </w:r>
    </w:p>
    <w:p w:rsidR="008C006D" w:rsidRPr="008C006D" w:rsidRDefault="008C006D" w:rsidP="008C006D">
      <w:pPr>
        <w:pStyle w:val="affc"/>
        <w:rPr>
          <w:snapToGrid w:val="0"/>
        </w:rPr>
      </w:pPr>
      <w:r w:rsidRPr="008C006D">
        <w:rPr>
          <w:snapToGrid w:val="0"/>
        </w:rPr>
        <w:lastRenderedPageBreak/>
        <w:t>- образование зоны взрывоопасных концентраций с последующим взрывом ТВС (зона мгновенного поражения от пожара вспышки);</w:t>
      </w:r>
    </w:p>
    <w:p w:rsidR="008C006D" w:rsidRPr="008C006D" w:rsidRDefault="008C006D" w:rsidP="008C006D">
      <w:pPr>
        <w:pStyle w:val="affc"/>
        <w:rPr>
          <w:snapToGrid w:val="0"/>
        </w:rPr>
      </w:pPr>
      <w:r w:rsidRPr="008C006D">
        <w:rPr>
          <w:snapToGrid w:val="0"/>
        </w:rPr>
        <w:t>- образование зоны избыточного давления от воздушной ударной волны;</w:t>
      </w:r>
    </w:p>
    <w:p w:rsidR="008C006D" w:rsidRPr="008C006D" w:rsidRDefault="008C006D" w:rsidP="008C006D">
      <w:pPr>
        <w:pStyle w:val="affc"/>
        <w:rPr>
          <w:snapToGrid w:val="0"/>
        </w:rPr>
      </w:pPr>
      <w:r w:rsidRPr="008C006D">
        <w:rPr>
          <w:snapToGrid w:val="0"/>
        </w:rPr>
        <w:t>- образование зоны опасных тепловых нагрузок при горении на площади разлива.</w:t>
      </w:r>
    </w:p>
    <w:p w:rsidR="008C006D" w:rsidRPr="008C006D" w:rsidRDefault="008C006D" w:rsidP="008C006D">
      <w:pPr>
        <w:pStyle w:val="affc"/>
        <w:rPr>
          <w:u w:val="single"/>
        </w:rPr>
      </w:pPr>
      <w:r w:rsidRPr="008C006D">
        <w:rPr>
          <w:snapToGrid w:val="0"/>
          <w:u w:val="single"/>
        </w:rPr>
        <w:t xml:space="preserve">В качестве поражающих факторов были рассмотрены: </w:t>
      </w:r>
      <w:r w:rsidRPr="008C006D">
        <w:rPr>
          <w:u w:val="single"/>
        </w:rPr>
        <w:t xml:space="preserve"> </w:t>
      </w:r>
    </w:p>
    <w:p w:rsidR="008C006D" w:rsidRPr="008C006D" w:rsidRDefault="008C006D" w:rsidP="008C006D">
      <w:pPr>
        <w:pStyle w:val="affc"/>
      </w:pPr>
      <w:r w:rsidRPr="008C006D">
        <w:t>- воздушная ударная волна;</w:t>
      </w:r>
    </w:p>
    <w:p w:rsidR="008C006D" w:rsidRPr="008C006D" w:rsidRDefault="008C006D" w:rsidP="008C006D">
      <w:pPr>
        <w:pStyle w:val="affc"/>
      </w:pPr>
      <w:r w:rsidRPr="008C006D">
        <w:t xml:space="preserve">- тепловое излучение огневых шаров и горящих разлитий. </w:t>
      </w:r>
    </w:p>
    <w:p w:rsidR="008C006D" w:rsidRPr="008C006D" w:rsidRDefault="008C006D" w:rsidP="008C006D">
      <w:pPr>
        <w:pStyle w:val="affc"/>
        <w:rPr>
          <w:snapToGrid w:val="0"/>
        </w:rPr>
      </w:pPr>
      <w:r w:rsidRPr="008C006D">
        <w:rPr>
          <w:snapToGrid w:val="0"/>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8C006D">
        <w:rPr>
          <w:snapToGrid w:val="0"/>
        </w:rPr>
        <w:t>пожар</w:t>
      </w:r>
      <w:proofErr w:type="gramStart"/>
      <w:r w:rsidRPr="008C006D">
        <w:rPr>
          <w:snapToGrid w:val="0"/>
        </w:rPr>
        <w:t>о</w:t>
      </w:r>
      <w:proofErr w:type="spellEnd"/>
      <w:r w:rsidRPr="008C006D">
        <w:rPr>
          <w:snapToGrid w:val="0"/>
        </w:rPr>
        <w:t>-</w:t>
      </w:r>
      <w:proofErr w:type="gramEnd"/>
      <w:r w:rsidRPr="008C006D">
        <w:rPr>
          <w:snapToGrid w:val="0"/>
        </w:rPr>
        <w:t xml:space="preserve"> взрывоопасных объектах" ("Сборник методик по прогнозированию возможных аварий, катастроф, стихийных бедствий в ЧС", книга 2, МЧС России, 1994), "Методика оценки последствий аварийных взрывов топливно-воздушных смесей" (РД 03-409-01).</w:t>
      </w:r>
    </w:p>
    <w:p w:rsidR="008C006D" w:rsidRPr="008C006D" w:rsidRDefault="008C006D" w:rsidP="008C006D">
      <w:pPr>
        <w:pStyle w:val="affc"/>
        <w:rPr>
          <w:snapToGrid w:val="0"/>
          <w:u w:val="single"/>
        </w:rPr>
      </w:pPr>
      <w:r w:rsidRPr="008C006D">
        <w:rPr>
          <w:snapToGrid w:val="0"/>
          <w:u w:val="single"/>
        </w:rPr>
        <w:t>Зоны действия основных поражающих факторов при авариях с емкостями ГСМ рассчитаны для следующих условий:</w:t>
      </w:r>
    </w:p>
    <w:p w:rsidR="008C006D" w:rsidRPr="008C006D" w:rsidRDefault="008C006D" w:rsidP="008C006D">
      <w:pPr>
        <w:pStyle w:val="affc"/>
        <w:rPr>
          <w:snapToGrid w:val="0"/>
        </w:rPr>
      </w:pPr>
      <w:r w:rsidRPr="008C006D">
        <w:rPr>
          <w:snapToGrid w:val="0"/>
        </w:rPr>
        <w:t>- тип вещества</w:t>
      </w:r>
      <w:r w:rsidRPr="008C006D">
        <w:rPr>
          <w:snapToGrid w:val="0"/>
        </w:rPr>
        <w:tab/>
      </w:r>
      <w:r w:rsidRPr="008C006D">
        <w:rPr>
          <w:snapToGrid w:val="0"/>
        </w:rPr>
        <w:tab/>
      </w:r>
      <w:r w:rsidRPr="008C006D">
        <w:rPr>
          <w:snapToGrid w:val="0"/>
        </w:rPr>
        <w:tab/>
      </w:r>
      <w:r w:rsidRPr="008C006D">
        <w:rPr>
          <w:snapToGrid w:val="0"/>
        </w:rPr>
        <w:tab/>
      </w:r>
      <w:r w:rsidRPr="008C006D">
        <w:rPr>
          <w:snapToGrid w:val="0"/>
        </w:rPr>
        <w:tab/>
        <w:t>- ГСМ (бензин, ДТ);</w:t>
      </w:r>
    </w:p>
    <w:p w:rsidR="008C006D" w:rsidRPr="008C006D" w:rsidRDefault="008C006D" w:rsidP="008C006D">
      <w:pPr>
        <w:pStyle w:val="affc"/>
        <w:rPr>
          <w:snapToGrid w:val="0"/>
        </w:rPr>
      </w:pPr>
      <w:r w:rsidRPr="008C006D">
        <w:rPr>
          <w:snapToGrid w:val="0"/>
        </w:rPr>
        <w:t>- емкость подземная с ГСМ, ДТ</w:t>
      </w:r>
      <w:r w:rsidRPr="008C006D">
        <w:rPr>
          <w:snapToGrid w:val="0"/>
        </w:rPr>
        <w:tab/>
      </w:r>
      <w:r w:rsidRPr="008C006D">
        <w:rPr>
          <w:snapToGrid w:val="0"/>
        </w:rPr>
        <w:tab/>
      </w:r>
      <w:r w:rsidRPr="008C006D">
        <w:rPr>
          <w:snapToGrid w:val="0"/>
        </w:rPr>
        <w:tab/>
        <w:t>- 25 м</w:t>
      </w:r>
      <w:r w:rsidRPr="008C006D">
        <w:rPr>
          <w:snapToGrid w:val="0"/>
          <w:vertAlign w:val="superscript"/>
        </w:rPr>
        <w:t>3</w:t>
      </w:r>
      <w:r w:rsidRPr="008C006D">
        <w:rPr>
          <w:snapToGrid w:val="0"/>
        </w:rPr>
        <w:t>;</w:t>
      </w:r>
    </w:p>
    <w:p w:rsidR="008C006D" w:rsidRPr="008C006D" w:rsidRDefault="008C006D" w:rsidP="008C006D">
      <w:pPr>
        <w:pStyle w:val="affc"/>
        <w:rPr>
          <w:snapToGrid w:val="0"/>
        </w:rPr>
      </w:pPr>
      <w:r w:rsidRPr="008C006D">
        <w:rPr>
          <w:snapToGrid w:val="0"/>
        </w:rPr>
        <w:t xml:space="preserve">- автомобильная цистерна (топливозаправщик) - </w:t>
      </w:r>
      <w:r w:rsidRPr="008C006D">
        <w:t>8 м</w:t>
      </w:r>
      <w:r w:rsidRPr="008C006D">
        <w:rPr>
          <w:vertAlign w:val="superscript"/>
        </w:rPr>
        <w:t>3</w:t>
      </w:r>
      <w:r w:rsidRPr="008C006D">
        <w:rPr>
          <w:snapToGrid w:val="0"/>
        </w:rPr>
        <w:t>;</w:t>
      </w:r>
    </w:p>
    <w:p w:rsidR="008C006D" w:rsidRPr="008C006D" w:rsidRDefault="008C006D" w:rsidP="008C006D">
      <w:pPr>
        <w:pStyle w:val="affc"/>
        <w:rPr>
          <w:snapToGrid w:val="0"/>
        </w:rPr>
      </w:pPr>
      <w:r w:rsidRPr="008C006D">
        <w:rPr>
          <w:snapToGrid w:val="0"/>
        </w:rPr>
        <w:t xml:space="preserve">- разлив топлива </w:t>
      </w:r>
      <w:r w:rsidRPr="008C006D">
        <w:rPr>
          <w:snapToGrid w:val="0"/>
        </w:rPr>
        <w:tab/>
      </w:r>
      <w:r w:rsidRPr="008C006D">
        <w:rPr>
          <w:snapToGrid w:val="0"/>
        </w:rPr>
        <w:tab/>
      </w:r>
      <w:r w:rsidRPr="008C006D">
        <w:rPr>
          <w:snapToGrid w:val="0"/>
        </w:rPr>
        <w:tab/>
      </w:r>
      <w:r w:rsidRPr="008C006D">
        <w:rPr>
          <w:snapToGrid w:val="0"/>
        </w:rPr>
        <w:tab/>
      </w:r>
      <w:r w:rsidRPr="008C006D">
        <w:rPr>
          <w:snapToGrid w:val="0"/>
        </w:rPr>
        <w:tab/>
        <w:t>- 300 л;</w:t>
      </w:r>
    </w:p>
    <w:p w:rsidR="008C006D" w:rsidRPr="008C006D" w:rsidRDefault="008C006D" w:rsidP="008C006D">
      <w:pPr>
        <w:pStyle w:val="affc"/>
      </w:pPr>
      <w:r w:rsidRPr="008C006D">
        <w:rPr>
          <w:snapToGrid w:val="0"/>
        </w:rPr>
        <w:t>- нефтебаза</w:t>
      </w:r>
      <w:r w:rsidRPr="008C006D">
        <w:t xml:space="preserve">, в единичной емкости </w:t>
      </w:r>
      <w:r w:rsidRPr="008C006D">
        <w:tab/>
      </w:r>
      <w:r w:rsidRPr="008C006D">
        <w:tab/>
        <w:t>- 5000 м</w:t>
      </w:r>
      <w:r w:rsidRPr="008C006D">
        <w:rPr>
          <w:vertAlign w:val="superscript"/>
        </w:rPr>
        <w:t>3</w:t>
      </w:r>
      <w:r w:rsidRPr="008C006D">
        <w:t>;</w:t>
      </w:r>
    </w:p>
    <w:p w:rsidR="008C006D" w:rsidRPr="008C006D" w:rsidRDefault="008C006D" w:rsidP="008C006D">
      <w:pPr>
        <w:pStyle w:val="affc"/>
        <w:rPr>
          <w:snapToGrid w:val="0"/>
        </w:rPr>
      </w:pPr>
      <w:r w:rsidRPr="008C006D">
        <w:rPr>
          <w:snapToGrid w:val="0"/>
        </w:rPr>
        <w:t>- разлитие на подстилающую поверхность (асфальт)</w:t>
      </w:r>
      <w:r w:rsidRPr="008C006D">
        <w:rPr>
          <w:snapToGrid w:val="0"/>
        </w:rPr>
        <w:tab/>
        <w:t>- свободное;</w:t>
      </w:r>
    </w:p>
    <w:p w:rsidR="008C006D" w:rsidRPr="008C006D" w:rsidRDefault="008C006D" w:rsidP="008C006D">
      <w:pPr>
        <w:pStyle w:val="affc"/>
        <w:rPr>
          <w:snapToGrid w:val="0"/>
        </w:rPr>
      </w:pPr>
      <w:r w:rsidRPr="008C006D">
        <w:rPr>
          <w:snapToGrid w:val="0"/>
        </w:rPr>
        <w:t>- толщина слоя разлития</w:t>
      </w:r>
      <w:r w:rsidRPr="008C006D">
        <w:rPr>
          <w:snapToGrid w:val="0"/>
        </w:rPr>
        <w:tab/>
      </w:r>
      <w:r w:rsidRPr="008C006D">
        <w:rPr>
          <w:snapToGrid w:val="0"/>
        </w:rPr>
        <w:tab/>
      </w:r>
      <w:r w:rsidRPr="008C006D">
        <w:rPr>
          <w:snapToGrid w:val="0"/>
        </w:rPr>
        <w:tab/>
      </w:r>
      <w:r w:rsidRPr="008C006D">
        <w:rPr>
          <w:snapToGrid w:val="0"/>
        </w:rPr>
        <w:tab/>
        <w:t>- 0.05 м;</w:t>
      </w:r>
    </w:p>
    <w:p w:rsidR="008C006D" w:rsidRPr="008C006D" w:rsidRDefault="008C006D" w:rsidP="008C006D">
      <w:pPr>
        <w:pStyle w:val="affc"/>
        <w:rPr>
          <w:snapToGrid w:val="0"/>
        </w:rPr>
      </w:pPr>
      <w:r w:rsidRPr="008C006D">
        <w:rPr>
          <w:rFonts w:ascii="Arial" w:hAnsi="Arial"/>
          <w:snapToGrid w:val="0"/>
        </w:rPr>
        <w:t xml:space="preserve">- </w:t>
      </w:r>
      <w:r w:rsidRPr="008C006D">
        <w:rPr>
          <w:snapToGrid w:val="0"/>
        </w:rPr>
        <w:t>территория</w:t>
      </w:r>
      <w:r w:rsidRPr="008C006D">
        <w:rPr>
          <w:snapToGrid w:val="0"/>
        </w:rPr>
        <w:tab/>
      </w:r>
      <w:r w:rsidRPr="008C006D">
        <w:rPr>
          <w:snapToGrid w:val="0"/>
        </w:rPr>
        <w:tab/>
      </w:r>
      <w:r w:rsidRPr="008C006D">
        <w:rPr>
          <w:snapToGrid w:val="0"/>
        </w:rPr>
        <w:tab/>
      </w:r>
      <w:r w:rsidRPr="008C006D">
        <w:rPr>
          <w:snapToGrid w:val="0"/>
        </w:rPr>
        <w:tab/>
      </w:r>
      <w:r w:rsidRPr="008C006D">
        <w:rPr>
          <w:snapToGrid w:val="0"/>
        </w:rPr>
        <w:tab/>
        <w:t xml:space="preserve">- </w:t>
      </w:r>
      <w:proofErr w:type="spellStart"/>
      <w:r w:rsidRPr="008C006D">
        <w:rPr>
          <w:snapToGrid w:val="0"/>
        </w:rPr>
        <w:t>слабозагроможденная</w:t>
      </w:r>
      <w:proofErr w:type="spellEnd"/>
      <w:r w:rsidRPr="008C006D">
        <w:rPr>
          <w:snapToGrid w:val="0"/>
        </w:rPr>
        <w:t>;</w:t>
      </w:r>
    </w:p>
    <w:p w:rsidR="008C006D" w:rsidRPr="008C006D" w:rsidRDefault="008C006D" w:rsidP="008C006D">
      <w:pPr>
        <w:pStyle w:val="affc"/>
        <w:rPr>
          <w:snapToGrid w:val="0"/>
        </w:rPr>
      </w:pPr>
      <w:r w:rsidRPr="008C006D">
        <w:rPr>
          <w:snapToGrid w:val="0"/>
        </w:rPr>
        <w:t>- происходит разрушение емкости с уровнем заполнения - 85 %;</w:t>
      </w:r>
    </w:p>
    <w:p w:rsidR="008C006D" w:rsidRPr="008C006D" w:rsidRDefault="008C006D" w:rsidP="008C006D">
      <w:pPr>
        <w:pStyle w:val="affc"/>
        <w:rPr>
          <w:snapToGrid w:val="0"/>
        </w:rPr>
      </w:pPr>
      <w:r w:rsidRPr="008C006D">
        <w:rPr>
          <w:snapToGrid w:val="0"/>
        </w:rPr>
        <w:t>- температура воздуха</w:t>
      </w:r>
      <w:r w:rsidRPr="008C006D">
        <w:rPr>
          <w:snapToGrid w:val="0"/>
        </w:rPr>
        <w:tab/>
      </w:r>
      <w:r w:rsidRPr="008C006D">
        <w:rPr>
          <w:snapToGrid w:val="0"/>
        </w:rPr>
        <w:tab/>
        <w:t xml:space="preserve">- +20 </w:t>
      </w:r>
      <w:proofErr w:type="spellStart"/>
      <w:r w:rsidRPr="008C006D">
        <w:rPr>
          <w:snapToGrid w:val="0"/>
          <w:vertAlign w:val="superscript"/>
        </w:rPr>
        <w:t>о</w:t>
      </w:r>
      <w:r w:rsidRPr="008C006D">
        <w:rPr>
          <w:snapToGrid w:val="0"/>
        </w:rPr>
        <w:t>С</w:t>
      </w:r>
      <w:proofErr w:type="spellEnd"/>
      <w:r w:rsidRPr="008C006D">
        <w:rPr>
          <w:snapToGrid w:val="0"/>
        </w:rPr>
        <w:t>;</w:t>
      </w:r>
    </w:p>
    <w:p w:rsidR="008C006D" w:rsidRPr="008C006D" w:rsidRDefault="008C006D" w:rsidP="008C006D">
      <w:pPr>
        <w:pStyle w:val="affc"/>
        <w:rPr>
          <w:snapToGrid w:val="0"/>
        </w:rPr>
      </w:pPr>
      <w:r w:rsidRPr="008C006D">
        <w:rPr>
          <w:snapToGrid w:val="0"/>
        </w:rPr>
        <w:t>почвы</w:t>
      </w:r>
      <w:r w:rsidRPr="008C006D">
        <w:rPr>
          <w:snapToGrid w:val="0"/>
        </w:rPr>
        <w:tab/>
      </w:r>
      <w:r w:rsidRPr="008C006D">
        <w:rPr>
          <w:snapToGrid w:val="0"/>
        </w:rPr>
        <w:tab/>
        <w:t xml:space="preserve">- +15 </w:t>
      </w:r>
      <w:proofErr w:type="spellStart"/>
      <w:r w:rsidRPr="008C006D">
        <w:rPr>
          <w:snapToGrid w:val="0"/>
          <w:vertAlign w:val="superscript"/>
        </w:rPr>
        <w:t>о</w:t>
      </w:r>
      <w:r w:rsidRPr="008C006D">
        <w:rPr>
          <w:snapToGrid w:val="0"/>
        </w:rPr>
        <w:t>С</w:t>
      </w:r>
      <w:proofErr w:type="spellEnd"/>
      <w:r w:rsidRPr="008C006D">
        <w:rPr>
          <w:snapToGrid w:val="0"/>
        </w:rPr>
        <w:t>;</w:t>
      </w:r>
    </w:p>
    <w:p w:rsidR="008C006D" w:rsidRPr="008C006D" w:rsidRDefault="008C006D" w:rsidP="008C006D">
      <w:pPr>
        <w:pStyle w:val="affc"/>
        <w:rPr>
          <w:snapToGrid w:val="0"/>
        </w:rPr>
      </w:pPr>
      <w:r w:rsidRPr="008C006D">
        <w:rPr>
          <w:snapToGrid w:val="0"/>
        </w:rPr>
        <w:t>- скорость приземного ветра</w:t>
      </w:r>
      <w:r w:rsidRPr="008C006D">
        <w:rPr>
          <w:snapToGrid w:val="0"/>
        </w:rPr>
        <w:tab/>
      </w:r>
      <w:r w:rsidRPr="008C006D">
        <w:rPr>
          <w:snapToGrid w:val="0"/>
        </w:rPr>
        <w:tab/>
        <w:t>- 0.25-1 м/сек;</w:t>
      </w:r>
    </w:p>
    <w:p w:rsidR="008C006D" w:rsidRPr="008C006D" w:rsidRDefault="008C006D" w:rsidP="008C006D">
      <w:pPr>
        <w:pStyle w:val="affc"/>
        <w:rPr>
          <w:snapToGrid w:val="0"/>
        </w:rPr>
      </w:pPr>
      <w:r w:rsidRPr="008C006D">
        <w:rPr>
          <w:rFonts w:ascii="Arial" w:hAnsi="Arial"/>
          <w:snapToGrid w:val="0"/>
        </w:rPr>
        <w:t xml:space="preserve">- </w:t>
      </w:r>
      <w:r w:rsidRPr="008C006D">
        <w:rPr>
          <w:snapToGrid w:val="0"/>
        </w:rPr>
        <w:t>класс пожара</w:t>
      </w:r>
      <w:r w:rsidRPr="008C006D">
        <w:rPr>
          <w:snapToGrid w:val="0"/>
        </w:rPr>
        <w:tab/>
      </w:r>
      <w:r w:rsidRPr="008C006D">
        <w:rPr>
          <w:snapToGrid w:val="0"/>
        </w:rPr>
        <w:tab/>
      </w:r>
      <w:r w:rsidRPr="008C006D">
        <w:rPr>
          <w:snapToGrid w:val="0"/>
        </w:rPr>
        <w:tab/>
      </w:r>
      <w:r w:rsidRPr="008C006D">
        <w:rPr>
          <w:snapToGrid w:val="0"/>
        </w:rPr>
        <w:tab/>
      </w:r>
      <w:r w:rsidRPr="008C006D">
        <w:rPr>
          <w:snapToGrid w:val="0"/>
        </w:rPr>
        <w:tab/>
        <w:t>- В</w:t>
      </w:r>
      <w:proofErr w:type="gramStart"/>
      <w:r w:rsidRPr="008C006D">
        <w:rPr>
          <w:snapToGrid w:val="0"/>
        </w:rPr>
        <w:t>1</w:t>
      </w:r>
      <w:proofErr w:type="gramEnd"/>
      <w:r w:rsidRPr="008C006D">
        <w:rPr>
          <w:snapToGrid w:val="0"/>
        </w:rPr>
        <w:t>;</w:t>
      </w:r>
    </w:p>
    <w:p w:rsidR="000B683D" w:rsidRPr="000B683D" w:rsidRDefault="008C006D" w:rsidP="008C006D">
      <w:pPr>
        <w:pStyle w:val="affc"/>
      </w:pPr>
      <w:r w:rsidRPr="008C006D">
        <w:rPr>
          <w:snapToGrid w:val="0"/>
        </w:rPr>
        <w:t>- при горении</w:t>
      </w:r>
      <w:r w:rsidRPr="008C006D">
        <w:rPr>
          <w:snapToGrid w:val="0"/>
        </w:rPr>
        <w:tab/>
      </w:r>
      <w:r w:rsidRPr="008C006D">
        <w:rPr>
          <w:snapToGrid w:val="0"/>
        </w:rPr>
        <w:tab/>
      </w:r>
      <w:r w:rsidRPr="008C006D">
        <w:rPr>
          <w:snapToGrid w:val="0"/>
        </w:rPr>
        <w:tab/>
      </w:r>
      <w:r w:rsidRPr="008C006D">
        <w:rPr>
          <w:snapToGrid w:val="0"/>
        </w:rPr>
        <w:tab/>
      </w:r>
      <w:r w:rsidRPr="008C006D">
        <w:rPr>
          <w:snapToGrid w:val="0"/>
        </w:rPr>
        <w:tab/>
        <w:t>- ГСМ выгорает полностью.</w:t>
      </w:r>
    </w:p>
    <w:p w:rsidR="000B683D" w:rsidRPr="00CA4ACB" w:rsidRDefault="00CA4ACB" w:rsidP="00F516AB">
      <w:pPr>
        <w:pStyle w:val="affd"/>
      </w:pPr>
      <w:r w:rsidRPr="0005484A">
        <w:t xml:space="preserve">Таблица </w:t>
      </w:r>
      <w:fldSimple w:instr=" SEQ Таблица \* ARABIC ">
        <w:r w:rsidR="008C006D">
          <w:rPr>
            <w:noProof/>
          </w:rPr>
          <w:t>10</w:t>
        </w:r>
      </w:fldSimple>
      <w:r>
        <w:t xml:space="preserve"> –</w:t>
      </w:r>
      <w:r w:rsidR="000B683D" w:rsidRPr="00CA4ACB">
        <w:t xml:space="preserve"> Характеристики зон поражения при авариях с ГСМ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1"/>
        <w:gridCol w:w="1495"/>
        <w:gridCol w:w="1495"/>
      </w:tblGrid>
      <w:tr w:rsidR="000B683D" w:rsidRPr="00083BC2" w:rsidTr="00C267F8">
        <w:trPr>
          <w:cantSplit/>
          <w:trHeight w:val="143"/>
        </w:trPr>
        <w:tc>
          <w:tcPr>
            <w:tcW w:w="3438" w:type="pct"/>
            <w:vMerge w:val="restart"/>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r w:rsidRPr="00C267F8">
              <w:rPr>
                <w:b/>
                <w:snapToGrid w:val="0"/>
                <w:kern w:val="0"/>
                <w:sz w:val="20"/>
                <w:szCs w:val="20"/>
                <w:lang w:eastAsia="ru-RU"/>
              </w:rPr>
              <w:t>Параметры</w:t>
            </w:r>
          </w:p>
        </w:tc>
        <w:tc>
          <w:tcPr>
            <w:tcW w:w="1562" w:type="pct"/>
            <w:gridSpan w:val="2"/>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proofErr w:type="spellStart"/>
            <w:r w:rsidRPr="00C267F8">
              <w:rPr>
                <w:b/>
                <w:snapToGrid w:val="0"/>
                <w:kern w:val="0"/>
                <w:sz w:val="20"/>
                <w:szCs w:val="20"/>
                <w:lang w:eastAsia="ru-RU"/>
              </w:rPr>
              <w:t>Подсценарий</w:t>
            </w:r>
            <w:proofErr w:type="spellEnd"/>
            <w:r w:rsidRPr="00C267F8">
              <w:rPr>
                <w:b/>
                <w:snapToGrid w:val="0"/>
                <w:kern w:val="0"/>
                <w:sz w:val="20"/>
                <w:szCs w:val="20"/>
                <w:lang w:eastAsia="ru-RU"/>
              </w:rPr>
              <w:t xml:space="preserve"> аварии</w:t>
            </w:r>
          </w:p>
        </w:tc>
      </w:tr>
      <w:tr w:rsidR="000B683D" w:rsidRPr="00083BC2" w:rsidTr="00C267F8">
        <w:trPr>
          <w:cantSplit/>
          <w:trHeight w:val="143"/>
        </w:trPr>
        <w:tc>
          <w:tcPr>
            <w:tcW w:w="3438" w:type="pct"/>
            <w:vMerge/>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p>
        </w:tc>
        <w:tc>
          <w:tcPr>
            <w:tcW w:w="781" w:type="pct"/>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proofErr w:type="spellStart"/>
            <w:r w:rsidRPr="00C267F8">
              <w:rPr>
                <w:b/>
                <w:snapToGrid w:val="0"/>
                <w:kern w:val="0"/>
                <w:sz w:val="20"/>
                <w:szCs w:val="20"/>
                <w:lang w:eastAsia="ru-RU"/>
              </w:rPr>
              <w:t>АЗС-Рац</w:t>
            </w:r>
            <w:proofErr w:type="spellEnd"/>
          </w:p>
        </w:tc>
        <w:tc>
          <w:tcPr>
            <w:tcW w:w="781" w:type="pct"/>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proofErr w:type="spellStart"/>
            <w:r w:rsidRPr="00C267F8">
              <w:rPr>
                <w:b/>
                <w:snapToGrid w:val="0"/>
                <w:kern w:val="0"/>
                <w:sz w:val="20"/>
                <w:szCs w:val="20"/>
                <w:lang w:eastAsia="ru-RU"/>
              </w:rPr>
              <w:t>АЗС-Рт</w:t>
            </w:r>
            <w:proofErr w:type="spellEnd"/>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Объем резервуара, </w:t>
            </w:r>
            <w:proofErr w:type="gramStart"/>
            <w:r w:rsidRPr="00056AD5">
              <w:rPr>
                <w:snapToGrid w:val="0"/>
                <w:kern w:val="0"/>
                <w:sz w:val="20"/>
                <w:szCs w:val="20"/>
                <w:lang w:eastAsia="ru-RU"/>
              </w:rPr>
              <w:t>т</w:t>
            </w:r>
            <w:proofErr w:type="gramEnd"/>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0,3</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Масса топлива, </w:t>
            </w:r>
            <w:proofErr w:type="gramStart"/>
            <w:r w:rsidRPr="00056AD5">
              <w:rPr>
                <w:snapToGrid w:val="0"/>
                <w:kern w:val="0"/>
                <w:sz w:val="20"/>
                <w:szCs w:val="20"/>
                <w:lang w:eastAsia="ru-RU"/>
              </w:rPr>
              <w:t>т</w:t>
            </w:r>
            <w:proofErr w:type="gramEnd"/>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6,8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0,3</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eastAsia="ru-RU"/>
              </w:rPr>
              <w:t xml:space="preserve">Эквивалентный радиус </w:t>
            </w:r>
            <w:proofErr w:type="spellStart"/>
            <w:r w:rsidRPr="00056AD5">
              <w:rPr>
                <w:snapToGrid w:val="0"/>
                <w:kern w:val="0"/>
                <w:sz w:val="20"/>
                <w:szCs w:val="20"/>
                <w:lang w:eastAsia="ru-RU"/>
              </w:rPr>
              <w:t>разли</w:t>
            </w:r>
            <w:r w:rsidRPr="00056AD5">
              <w:rPr>
                <w:snapToGrid w:val="0"/>
                <w:kern w:val="0"/>
                <w:sz w:val="20"/>
                <w:szCs w:val="20"/>
                <w:lang w:val="en-US" w:eastAsia="ru-RU"/>
              </w:rPr>
              <w:t>тия</w:t>
            </w:r>
            <w:proofErr w:type="spellEnd"/>
            <w:r w:rsidRPr="00056AD5">
              <w:rPr>
                <w:snapToGrid w:val="0"/>
                <w:kern w:val="0"/>
                <w:sz w:val="20"/>
                <w:szCs w:val="20"/>
                <w:lang w:val="en-US" w:eastAsia="ru-RU"/>
              </w:rPr>
              <w:t xml:space="preserve">, </w:t>
            </w:r>
            <w:proofErr w:type="gramStart"/>
            <w:r w:rsidRPr="00056AD5">
              <w:rPr>
                <w:snapToGrid w:val="0"/>
                <w:kern w:val="0"/>
                <w:sz w:val="20"/>
                <w:szCs w:val="20"/>
                <w:lang w:val="en-US" w:eastAsia="ru-RU"/>
              </w:rPr>
              <w:t>м</w:t>
            </w:r>
            <w:proofErr w:type="gramEnd"/>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12,9</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val="en-US" w:eastAsia="ru-RU"/>
              </w:rPr>
            </w:pPr>
            <w:proofErr w:type="spellStart"/>
            <w:r w:rsidRPr="00083BC2">
              <w:rPr>
                <w:snapToGrid w:val="0"/>
                <w:kern w:val="0"/>
                <w:sz w:val="20"/>
                <w:szCs w:val="20"/>
                <w:lang w:val="en-US" w:eastAsia="ru-RU"/>
              </w:rPr>
              <w:t>Площадь</w:t>
            </w:r>
            <w:proofErr w:type="spellEnd"/>
            <w:r w:rsidRPr="00083BC2">
              <w:rPr>
                <w:snapToGrid w:val="0"/>
                <w:kern w:val="0"/>
                <w:sz w:val="20"/>
                <w:szCs w:val="20"/>
                <w:lang w:val="en-US" w:eastAsia="ru-RU"/>
              </w:rPr>
              <w:t xml:space="preserve"> </w:t>
            </w:r>
            <w:proofErr w:type="spellStart"/>
            <w:r w:rsidRPr="00083BC2">
              <w:rPr>
                <w:snapToGrid w:val="0"/>
                <w:kern w:val="0"/>
                <w:sz w:val="20"/>
                <w:szCs w:val="20"/>
                <w:lang w:val="en-US" w:eastAsia="ru-RU"/>
              </w:rPr>
              <w:t>разлития</w:t>
            </w:r>
            <w:proofErr w:type="spellEnd"/>
            <w:r w:rsidRPr="00083BC2">
              <w:rPr>
                <w:snapToGrid w:val="0"/>
                <w:kern w:val="0"/>
                <w:sz w:val="20"/>
                <w:szCs w:val="20"/>
                <w:lang w:val="en-US" w:eastAsia="ru-RU"/>
              </w:rPr>
              <w:t>, м</w:t>
            </w:r>
            <w:r w:rsidRPr="00083BC2">
              <w:rPr>
                <w:snapToGrid w:val="0"/>
                <w:kern w:val="0"/>
                <w:sz w:val="20"/>
                <w:szCs w:val="20"/>
                <w:vertAlign w:val="superscript"/>
                <w:lang w:val="en-US" w:eastAsia="ru-RU"/>
              </w:rPr>
              <w:t>2</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519,48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топлива, участвующая в образовании ГВС</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Масса топлива в ГВС, кг</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w:t>
            </w:r>
          </w:p>
        </w:tc>
      </w:tr>
      <w:tr w:rsidR="000B683D" w:rsidRPr="00083BC2" w:rsidTr="00C267F8">
        <w:trPr>
          <w:cantSplit/>
        </w:trPr>
        <w:tc>
          <w:tcPr>
            <w:tcW w:w="5000" w:type="pct"/>
            <w:gridSpan w:val="3"/>
            <w:shd w:val="clear" w:color="auto" w:fill="auto"/>
            <w:vAlign w:val="center"/>
          </w:tcPr>
          <w:p w:rsidR="000B683D" w:rsidRPr="00D97F5D" w:rsidRDefault="000B683D" w:rsidP="00D97F5D">
            <w:pPr>
              <w:keepNext/>
              <w:keepLines/>
              <w:spacing w:line="240" w:lineRule="auto"/>
              <w:ind w:firstLine="0"/>
              <w:jc w:val="center"/>
              <w:rPr>
                <w:b/>
                <w:snapToGrid w:val="0"/>
                <w:kern w:val="0"/>
                <w:sz w:val="20"/>
                <w:szCs w:val="20"/>
                <w:lang w:eastAsia="ru-RU"/>
              </w:rPr>
            </w:pPr>
            <w:r w:rsidRPr="00D97F5D">
              <w:rPr>
                <w:b/>
                <w:snapToGrid w:val="0"/>
                <w:kern w:val="0"/>
                <w:sz w:val="20"/>
                <w:szCs w:val="20"/>
                <w:lang w:eastAsia="ru-RU"/>
              </w:rPr>
              <w:lastRenderedPageBreak/>
              <w:t>Зоны воздействия ударной волны на промышленные объекты и людей</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полных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12,9</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2,6</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сильных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32,3</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6,5</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средних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55,9</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14,7</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слабых</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разрушений</w:t>
            </w:r>
            <w:proofErr w:type="spellEnd"/>
            <w:r w:rsidRPr="00056AD5">
              <w:rPr>
                <w:snapToGrid w:val="0"/>
                <w:kern w:val="0"/>
                <w:sz w:val="20"/>
                <w:szCs w:val="20"/>
                <w:lang w:val="en-US" w:eastAsia="ru-RU"/>
              </w:rPr>
              <w:t>,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139,8</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37,6</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Зона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расстекления</w:t>
            </w:r>
            <w:proofErr w:type="spellEnd"/>
            <w:r w:rsidRPr="00056AD5">
              <w:rPr>
                <w:snapToGrid w:val="0"/>
                <w:kern w:val="0"/>
                <w:sz w:val="20"/>
                <w:szCs w:val="20"/>
                <w:lang w:val="en-US" w:eastAsia="ru-RU"/>
              </w:rPr>
              <w:t xml:space="preserve"> (50%),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220,5</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62,2</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Порог</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поражения</w:t>
            </w:r>
            <w:proofErr w:type="spellEnd"/>
            <w:r w:rsidRPr="00056AD5">
              <w:rPr>
                <w:snapToGrid w:val="0"/>
                <w:kern w:val="0"/>
                <w:sz w:val="20"/>
                <w:szCs w:val="20"/>
                <w:lang w:val="en-US" w:eastAsia="ru-RU"/>
              </w:rPr>
              <w:t xml:space="preserve"> 99% </w:t>
            </w:r>
            <w:proofErr w:type="spellStart"/>
            <w:r w:rsidRPr="00056AD5">
              <w:rPr>
                <w:snapToGrid w:val="0"/>
                <w:kern w:val="0"/>
                <w:sz w:val="20"/>
                <w:szCs w:val="20"/>
                <w:lang w:val="en-US" w:eastAsia="ru-RU"/>
              </w:rPr>
              <w:t>людей</w:t>
            </w:r>
            <w:proofErr w:type="spellEnd"/>
            <w:r w:rsidRPr="00056AD5">
              <w:rPr>
                <w:snapToGrid w:val="0"/>
                <w:kern w:val="0"/>
                <w:sz w:val="20"/>
                <w:szCs w:val="20"/>
                <w:lang w:val="en-US" w:eastAsia="ru-RU"/>
              </w:rPr>
              <w:t>,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15,1</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4,6</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Порог поражения людей (контузия), </w:t>
            </w:r>
            <w:proofErr w:type="gramStart"/>
            <w:r w:rsidRPr="00056AD5">
              <w:rPr>
                <w:snapToGrid w:val="0"/>
                <w:kern w:val="0"/>
                <w:sz w:val="20"/>
                <w:szCs w:val="20"/>
                <w:lang w:eastAsia="ru-RU"/>
              </w:rPr>
              <w:t>м</w:t>
            </w:r>
            <w:proofErr w:type="gramEnd"/>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28,1</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w:t>
            </w:r>
          </w:p>
        </w:tc>
      </w:tr>
      <w:tr w:rsidR="000B683D" w:rsidRPr="00083BC2" w:rsidTr="00C267F8">
        <w:trPr>
          <w:cantSplit/>
        </w:trPr>
        <w:tc>
          <w:tcPr>
            <w:tcW w:w="5000" w:type="pct"/>
            <w:gridSpan w:val="3"/>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val="en-US" w:eastAsia="ru-RU"/>
              </w:rPr>
            </w:pPr>
            <w:proofErr w:type="spellStart"/>
            <w:r w:rsidRPr="00C267F8">
              <w:rPr>
                <w:b/>
                <w:snapToGrid w:val="0"/>
                <w:kern w:val="0"/>
                <w:sz w:val="20"/>
                <w:szCs w:val="20"/>
                <w:lang w:val="en-US" w:eastAsia="ru-RU"/>
              </w:rPr>
              <w:t>Параметры</w:t>
            </w:r>
            <w:proofErr w:type="spellEnd"/>
            <w:r w:rsidRPr="00C267F8">
              <w:rPr>
                <w:b/>
                <w:snapToGrid w:val="0"/>
                <w:kern w:val="0"/>
                <w:sz w:val="20"/>
                <w:szCs w:val="20"/>
                <w:lang w:val="en-US" w:eastAsia="ru-RU"/>
              </w:rPr>
              <w:t xml:space="preserve"> </w:t>
            </w:r>
            <w:proofErr w:type="spellStart"/>
            <w:r w:rsidRPr="00C267F8">
              <w:rPr>
                <w:b/>
                <w:snapToGrid w:val="0"/>
                <w:kern w:val="0"/>
                <w:sz w:val="20"/>
                <w:szCs w:val="20"/>
                <w:lang w:val="en-US" w:eastAsia="ru-RU"/>
              </w:rPr>
              <w:t>огневого</w:t>
            </w:r>
            <w:proofErr w:type="spellEnd"/>
            <w:r w:rsidRPr="00C267F8">
              <w:rPr>
                <w:b/>
                <w:snapToGrid w:val="0"/>
                <w:kern w:val="0"/>
                <w:sz w:val="20"/>
                <w:szCs w:val="20"/>
                <w:lang w:val="en-US" w:eastAsia="ru-RU"/>
              </w:rPr>
              <w:t xml:space="preserve"> </w:t>
            </w:r>
            <w:proofErr w:type="spellStart"/>
            <w:r w:rsidRPr="00C267F8">
              <w:rPr>
                <w:b/>
                <w:snapToGrid w:val="0"/>
                <w:kern w:val="0"/>
                <w:sz w:val="20"/>
                <w:szCs w:val="20"/>
                <w:lang w:val="en-US" w:eastAsia="ru-RU"/>
              </w:rPr>
              <w:t>шара</w:t>
            </w:r>
            <w:proofErr w:type="spellEnd"/>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Радиус</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огневого</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шара</w:t>
            </w:r>
            <w:proofErr w:type="spellEnd"/>
            <w:r w:rsidRPr="00056AD5">
              <w:rPr>
                <w:snapToGrid w:val="0"/>
                <w:kern w:val="0"/>
                <w:sz w:val="20"/>
                <w:szCs w:val="20"/>
                <w:lang w:val="en-US" w:eastAsia="ru-RU"/>
              </w:rPr>
              <w:t>, м</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14,1</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4,46</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Время существования огневого шара, </w:t>
            </w:r>
            <w:proofErr w:type="gramStart"/>
            <w:r w:rsidRPr="00056AD5">
              <w:rPr>
                <w:snapToGrid w:val="0"/>
                <w:kern w:val="0"/>
                <w:sz w:val="20"/>
                <w:szCs w:val="20"/>
                <w:lang w:eastAsia="ru-RU"/>
              </w:rPr>
              <w:t>с</w:t>
            </w:r>
            <w:proofErr w:type="gramEnd"/>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Скорость распространения пламени, м/</w:t>
            </w:r>
            <w:proofErr w:type="gramStart"/>
            <w:r w:rsidRPr="00056AD5">
              <w:rPr>
                <w:snapToGrid w:val="0"/>
                <w:kern w:val="0"/>
                <w:sz w:val="20"/>
                <w:szCs w:val="20"/>
                <w:lang w:eastAsia="ru-RU"/>
              </w:rPr>
              <w:t>с</w:t>
            </w:r>
            <w:proofErr w:type="gramEnd"/>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150-200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и сооружения на кромке огневого шара, кВт/м</w:t>
            </w:r>
            <w:proofErr w:type="gramStart"/>
            <w:r w:rsidRPr="00083BC2">
              <w:rPr>
                <w:snapToGrid w:val="0"/>
                <w:kern w:val="0"/>
                <w:sz w:val="20"/>
                <w:szCs w:val="20"/>
                <w:vertAlign w:val="superscript"/>
                <w:lang w:eastAsia="ru-RU"/>
              </w:rPr>
              <w:t>2</w:t>
            </w:r>
            <w:proofErr w:type="gramEnd"/>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огневого шара</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1834</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729,7</w:t>
            </w:r>
          </w:p>
        </w:tc>
      </w:tr>
      <w:tr w:rsidR="000B683D" w:rsidRPr="00083BC2" w:rsidTr="00C267F8">
        <w:trPr>
          <w:trHeight w:val="225"/>
        </w:trPr>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огневого шара, %</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r>
      <w:tr w:rsidR="000B683D" w:rsidRPr="00083BC2" w:rsidTr="00C267F8">
        <w:trPr>
          <w:cantSplit/>
        </w:trPr>
        <w:tc>
          <w:tcPr>
            <w:tcW w:w="5000" w:type="pct"/>
            <w:gridSpan w:val="3"/>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val="en-US" w:eastAsia="ru-RU"/>
              </w:rPr>
            </w:pPr>
            <w:proofErr w:type="spellStart"/>
            <w:r w:rsidRPr="00C267F8">
              <w:rPr>
                <w:b/>
                <w:snapToGrid w:val="0"/>
                <w:kern w:val="0"/>
                <w:sz w:val="20"/>
                <w:szCs w:val="20"/>
                <w:lang w:val="en-US" w:eastAsia="ru-RU"/>
              </w:rPr>
              <w:t>Параметры</w:t>
            </w:r>
            <w:proofErr w:type="spellEnd"/>
            <w:r w:rsidRPr="00C267F8">
              <w:rPr>
                <w:b/>
                <w:snapToGrid w:val="0"/>
                <w:kern w:val="0"/>
                <w:sz w:val="20"/>
                <w:szCs w:val="20"/>
                <w:lang w:val="en-US" w:eastAsia="ru-RU"/>
              </w:rPr>
              <w:t xml:space="preserve"> </w:t>
            </w:r>
            <w:proofErr w:type="spellStart"/>
            <w:r w:rsidRPr="00C267F8">
              <w:rPr>
                <w:b/>
                <w:snapToGrid w:val="0"/>
                <w:kern w:val="0"/>
                <w:sz w:val="20"/>
                <w:szCs w:val="20"/>
                <w:lang w:val="en-US" w:eastAsia="ru-RU"/>
              </w:rPr>
              <w:t>горения</w:t>
            </w:r>
            <w:proofErr w:type="spellEnd"/>
            <w:r w:rsidRPr="00C267F8">
              <w:rPr>
                <w:b/>
                <w:snapToGrid w:val="0"/>
                <w:kern w:val="0"/>
                <w:sz w:val="20"/>
                <w:szCs w:val="20"/>
                <w:lang w:val="en-US" w:eastAsia="ru-RU"/>
              </w:rPr>
              <w:t xml:space="preserve"> </w:t>
            </w:r>
            <w:proofErr w:type="spellStart"/>
            <w:r w:rsidRPr="00C267F8">
              <w:rPr>
                <w:b/>
                <w:snapToGrid w:val="0"/>
                <w:kern w:val="0"/>
                <w:sz w:val="20"/>
                <w:szCs w:val="20"/>
                <w:lang w:val="en-US" w:eastAsia="ru-RU"/>
              </w:rPr>
              <w:t>разлития</w:t>
            </w:r>
            <w:proofErr w:type="spellEnd"/>
            <w:r w:rsidRPr="00C267F8">
              <w:rPr>
                <w:b/>
                <w:snapToGrid w:val="0"/>
                <w:kern w:val="0"/>
                <w:sz w:val="20"/>
                <w:szCs w:val="20"/>
                <w:lang w:val="en-US" w:eastAsia="ru-RU"/>
              </w:rPr>
              <w:t xml:space="preserve"> ГСМ</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Ориентировочное время выгорания разлития, мин</w:t>
            </w:r>
            <w:proofErr w:type="gramStart"/>
            <w:r w:rsidRPr="00056AD5">
              <w:rPr>
                <w:snapToGrid w:val="0"/>
                <w:kern w:val="0"/>
                <w:sz w:val="20"/>
                <w:szCs w:val="20"/>
                <w:lang w:eastAsia="ru-RU"/>
              </w:rPr>
              <w:t xml:space="preserve"> :</w:t>
            </w:r>
            <w:proofErr w:type="gramEnd"/>
            <w:r w:rsidRPr="00056AD5">
              <w:rPr>
                <w:snapToGrid w:val="0"/>
                <w:kern w:val="0"/>
                <w:sz w:val="20"/>
                <w:szCs w:val="20"/>
                <w:lang w:eastAsia="ru-RU"/>
              </w:rPr>
              <w:t xml:space="preserve"> сек</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6:41</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16:44</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сооружения и людей на кромке разлития, кВт/м</w:t>
            </w:r>
            <w:proofErr w:type="gramStart"/>
            <w:r w:rsidRPr="00083BC2">
              <w:rPr>
                <w:snapToGrid w:val="0"/>
                <w:kern w:val="0"/>
                <w:sz w:val="20"/>
                <w:szCs w:val="20"/>
                <w:vertAlign w:val="superscript"/>
                <w:lang w:eastAsia="ru-RU"/>
              </w:rPr>
              <w:t>2</w:t>
            </w:r>
            <w:proofErr w:type="gramEnd"/>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горящего разлития</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горения разлития, %</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r>
      <w:tr w:rsidR="000B683D" w:rsidRPr="00083BC2" w:rsidTr="00C267F8">
        <w:tc>
          <w:tcPr>
            <w:tcW w:w="5000" w:type="pct"/>
            <w:gridSpan w:val="3"/>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val="en-US" w:eastAsia="ru-RU"/>
              </w:rPr>
            </w:pPr>
            <w:proofErr w:type="spellStart"/>
            <w:r w:rsidRPr="00C267F8">
              <w:rPr>
                <w:b/>
                <w:snapToGrid w:val="0"/>
                <w:kern w:val="0"/>
                <w:sz w:val="20"/>
                <w:szCs w:val="20"/>
                <w:lang w:val="en-US" w:eastAsia="ru-RU"/>
              </w:rPr>
              <w:t>Поллютанты</w:t>
            </w:r>
            <w:proofErr w:type="spellEnd"/>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Оксид углерода (</w:t>
            </w:r>
            <w:proofErr w:type="gramStart"/>
            <w:r w:rsidRPr="00056AD5">
              <w:rPr>
                <w:snapToGrid w:val="0"/>
                <w:kern w:val="0"/>
                <w:sz w:val="20"/>
                <w:szCs w:val="20"/>
                <w:lang w:eastAsia="ru-RU"/>
              </w:rPr>
              <w:t>СО</w:t>
            </w:r>
            <w:proofErr w:type="gramEnd"/>
            <w:r w:rsidRPr="00056AD5">
              <w:rPr>
                <w:snapToGrid w:val="0"/>
                <w:kern w:val="0"/>
                <w:sz w:val="20"/>
                <w:szCs w:val="20"/>
                <w:lang w:eastAsia="ru-RU"/>
              </w:rPr>
              <w:t>) - угарный газ</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2,4880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0,0683</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Диоксид углерода (СО</w:t>
            </w:r>
            <w:proofErr w:type="gramStart"/>
            <w:r w:rsidRPr="00083BC2">
              <w:rPr>
                <w:snapToGrid w:val="0"/>
                <w:kern w:val="0"/>
                <w:sz w:val="20"/>
                <w:szCs w:val="20"/>
                <w:vertAlign w:val="subscript"/>
                <w:lang w:eastAsia="ru-RU"/>
              </w:rPr>
              <w:t>2</w:t>
            </w:r>
            <w:proofErr w:type="gramEnd"/>
            <w:r w:rsidRPr="00083BC2">
              <w:rPr>
                <w:snapToGrid w:val="0"/>
                <w:kern w:val="0"/>
                <w:sz w:val="20"/>
                <w:szCs w:val="20"/>
                <w:lang w:eastAsia="ru-RU"/>
              </w:rPr>
              <w:t>) - углекислый газ</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0,0800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0,0022</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Оксиды азота (</w:t>
            </w:r>
            <w:proofErr w:type="spellStart"/>
            <w:r w:rsidRPr="00056AD5">
              <w:rPr>
                <w:snapToGrid w:val="0"/>
                <w:kern w:val="0"/>
                <w:sz w:val="20"/>
                <w:szCs w:val="20"/>
                <w:lang w:eastAsia="ru-RU"/>
              </w:rPr>
              <w:t>NOx</w:t>
            </w:r>
            <w:proofErr w:type="spellEnd"/>
            <w:r w:rsidRPr="00056AD5">
              <w:rPr>
                <w:snapToGrid w:val="0"/>
                <w:kern w:val="0"/>
                <w:sz w:val="20"/>
                <w:szCs w:val="20"/>
                <w:lang w:eastAsia="ru-RU"/>
              </w:rPr>
              <w:t>)</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0,1208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0,0033</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Оксиды серы (в пересчете на SO</w:t>
            </w:r>
            <w:r w:rsidRPr="00083BC2">
              <w:rPr>
                <w:snapToGrid w:val="0"/>
                <w:kern w:val="0"/>
                <w:sz w:val="20"/>
                <w:szCs w:val="20"/>
                <w:vertAlign w:val="subscript"/>
                <w:lang w:eastAsia="ru-RU"/>
              </w:rPr>
              <w:t>2</w:t>
            </w:r>
            <w:r w:rsidRPr="00083BC2">
              <w:rPr>
                <w:snapToGrid w:val="0"/>
                <w:kern w:val="0"/>
                <w:sz w:val="20"/>
                <w:szCs w:val="20"/>
                <w:lang w:eastAsia="ru-RU"/>
              </w:rPr>
              <w:t>)</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0,0096</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0,0003</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Сероводород (H</w:t>
            </w:r>
            <w:r w:rsidRPr="00083BC2">
              <w:rPr>
                <w:snapToGrid w:val="0"/>
                <w:kern w:val="0"/>
                <w:sz w:val="20"/>
                <w:szCs w:val="20"/>
                <w:vertAlign w:val="subscript"/>
                <w:lang w:eastAsia="ru-RU"/>
              </w:rPr>
              <w:t>2</w:t>
            </w:r>
            <w:r w:rsidRPr="00083BC2">
              <w:rPr>
                <w:snapToGrid w:val="0"/>
                <w:kern w:val="0"/>
                <w:sz w:val="20"/>
                <w:szCs w:val="20"/>
                <w:lang w:eastAsia="ru-RU"/>
              </w:rPr>
              <w:t>S)</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0,0080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0,0002</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Сажа (С)</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0,0118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0,0003</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Синильная кислота (HCN)</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0,0080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0,0002</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Дым (ультрадисперсные частицы SiO</w:t>
            </w:r>
            <w:r w:rsidRPr="00083BC2">
              <w:rPr>
                <w:snapToGrid w:val="0"/>
                <w:kern w:val="0"/>
                <w:sz w:val="20"/>
                <w:szCs w:val="20"/>
                <w:vertAlign w:val="subscript"/>
                <w:lang w:eastAsia="ru-RU"/>
              </w:rPr>
              <w:t>2</w:t>
            </w:r>
            <w:r w:rsidRPr="00083BC2">
              <w:rPr>
                <w:snapToGrid w:val="0"/>
                <w:kern w:val="0"/>
                <w:sz w:val="20"/>
                <w:szCs w:val="20"/>
                <w:lang w:eastAsia="ru-RU"/>
              </w:rPr>
              <w:t>)</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0,000008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0,000000</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Формальдегид (HCHO)</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0,0043</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0,0001</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Органические кислоты (в пересчете на CH</w:t>
            </w:r>
            <w:r w:rsidRPr="00083BC2">
              <w:rPr>
                <w:snapToGrid w:val="0"/>
                <w:kern w:val="0"/>
                <w:sz w:val="20"/>
                <w:szCs w:val="20"/>
                <w:vertAlign w:val="subscript"/>
                <w:lang w:eastAsia="ru-RU"/>
              </w:rPr>
              <w:t>3</w:t>
            </w:r>
            <w:r w:rsidRPr="00083BC2">
              <w:rPr>
                <w:snapToGrid w:val="0"/>
                <w:kern w:val="0"/>
                <w:sz w:val="20"/>
                <w:szCs w:val="20"/>
                <w:lang w:eastAsia="ru-RU"/>
              </w:rPr>
              <w:t>COOH)</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0,0043</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0,0001</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Всего</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2,7347</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0,0751</w:t>
            </w:r>
          </w:p>
        </w:tc>
      </w:tr>
    </w:tbl>
    <w:p w:rsidR="000B683D" w:rsidRPr="000B683D" w:rsidRDefault="000B683D" w:rsidP="009245B9">
      <w:pPr>
        <w:keepLines/>
        <w:ind w:firstLine="851"/>
        <w:rPr>
          <w:snapToGrid w:val="0"/>
          <w:kern w:val="0"/>
          <w:lang w:val="en-US" w:eastAsia="ru-RU"/>
        </w:rPr>
      </w:pPr>
    </w:p>
    <w:p w:rsidR="000B683D" w:rsidRPr="00CA4ACB" w:rsidRDefault="00CA4ACB" w:rsidP="00F516AB">
      <w:pPr>
        <w:pStyle w:val="affd"/>
      </w:pPr>
      <w:r w:rsidRPr="0005484A">
        <w:t xml:space="preserve">Таблица </w:t>
      </w:r>
      <w:fldSimple w:instr=" SEQ Таблица \* ARABIC ">
        <w:r w:rsidR="008C006D">
          <w:rPr>
            <w:noProof/>
          </w:rPr>
          <w:t>11</w:t>
        </w:r>
      </w:fldSimple>
      <w:r>
        <w:t xml:space="preserve"> –</w:t>
      </w:r>
      <w:r w:rsidR="000B683D" w:rsidRPr="00CA4ACB">
        <w:t xml:space="preserve"> Параметры горения топлива через горловину подземной емкости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9"/>
        <w:gridCol w:w="1271"/>
        <w:gridCol w:w="1271"/>
      </w:tblGrid>
      <w:tr w:rsidR="000B683D" w:rsidRPr="00083BC2" w:rsidTr="00C267F8">
        <w:trPr>
          <w:cantSplit/>
          <w:trHeight w:val="95"/>
          <w:tblHeader/>
        </w:trPr>
        <w:tc>
          <w:tcPr>
            <w:tcW w:w="3672" w:type="pct"/>
            <w:vMerge w:val="restart"/>
            <w:shd w:val="clear" w:color="auto" w:fill="auto"/>
            <w:vAlign w:val="center"/>
          </w:tcPr>
          <w:p w:rsidR="000B683D" w:rsidRPr="00C267F8" w:rsidRDefault="000B683D" w:rsidP="00C267F8">
            <w:pPr>
              <w:keepLines/>
              <w:spacing w:line="240" w:lineRule="auto"/>
              <w:ind w:firstLine="0"/>
              <w:jc w:val="center"/>
              <w:rPr>
                <w:b/>
                <w:iCs/>
                <w:kern w:val="0"/>
                <w:sz w:val="20"/>
                <w:szCs w:val="20"/>
                <w:lang w:eastAsia="ru-RU"/>
              </w:rPr>
            </w:pPr>
            <w:r w:rsidRPr="00C267F8">
              <w:rPr>
                <w:b/>
                <w:iCs/>
                <w:kern w:val="0"/>
                <w:sz w:val="20"/>
                <w:szCs w:val="20"/>
                <w:lang w:eastAsia="ru-RU"/>
              </w:rPr>
              <w:t>Показатели</w:t>
            </w:r>
          </w:p>
        </w:tc>
        <w:tc>
          <w:tcPr>
            <w:tcW w:w="1328" w:type="pct"/>
            <w:gridSpan w:val="2"/>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proofErr w:type="spellStart"/>
            <w:r w:rsidRPr="00C267F8">
              <w:rPr>
                <w:b/>
                <w:snapToGrid w:val="0"/>
                <w:kern w:val="0"/>
                <w:sz w:val="20"/>
                <w:szCs w:val="20"/>
                <w:lang w:eastAsia="ru-RU"/>
              </w:rPr>
              <w:t>Подсценарии</w:t>
            </w:r>
            <w:proofErr w:type="spellEnd"/>
            <w:r w:rsidRPr="00C267F8">
              <w:rPr>
                <w:b/>
                <w:snapToGrid w:val="0"/>
                <w:kern w:val="0"/>
                <w:sz w:val="20"/>
                <w:szCs w:val="20"/>
                <w:lang w:eastAsia="ru-RU"/>
              </w:rPr>
              <w:t xml:space="preserve"> аварий</w:t>
            </w:r>
          </w:p>
        </w:tc>
      </w:tr>
      <w:tr w:rsidR="000B683D" w:rsidRPr="00083BC2" w:rsidTr="00C267F8">
        <w:trPr>
          <w:cantSplit/>
          <w:trHeight w:val="95"/>
          <w:tblHeader/>
        </w:trPr>
        <w:tc>
          <w:tcPr>
            <w:tcW w:w="3672" w:type="pct"/>
            <w:vMerge/>
            <w:shd w:val="clear" w:color="auto" w:fill="auto"/>
            <w:vAlign w:val="center"/>
          </w:tcPr>
          <w:p w:rsidR="000B683D" w:rsidRPr="00C267F8" w:rsidRDefault="000B683D" w:rsidP="00C267F8">
            <w:pPr>
              <w:keepLines/>
              <w:spacing w:line="240" w:lineRule="auto"/>
              <w:ind w:firstLine="0"/>
              <w:jc w:val="center"/>
              <w:rPr>
                <w:b/>
                <w:i/>
                <w:iCs/>
                <w:kern w:val="0"/>
                <w:sz w:val="20"/>
                <w:szCs w:val="20"/>
                <w:lang w:eastAsia="ru-RU"/>
              </w:rPr>
            </w:pPr>
          </w:p>
        </w:tc>
        <w:tc>
          <w:tcPr>
            <w:tcW w:w="664"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ДТ</w:t>
            </w:r>
          </w:p>
        </w:tc>
        <w:tc>
          <w:tcPr>
            <w:tcW w:w="664"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proofErr w:type="spellStart"/>
            <w:r w:rsidRPr="00C267F8">
              <w:rPr>
                <w:b/>
                <w:snapToGrid w:val="0"/>
                <w:kern w:val="0"/>
                <w:sz w:val="20"/>
                <w:szCs w:val="20"/>
                <w:lang w:eastAsia="ru-RU"/>
              </w:rPr>
              <w:t>АЗС-Ре</w:t>
            </w:r>
            <w:proofErr w:type="spellEnd"/>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Количество ГСМ, м</w:t>
            </w:r>
            <w:r w:rsidRPr="00083BC2">
              <w:rPr>
                <w:snapToGrid w:val="0"/>
                <w:kern w:val="0"/>
                <w:sz w:val="20"/>
                <w:szCs w:val="20"/>
                <w:vertAlign w:val="superscript"/>
                <w:lang w:eastAsia="ru-RU"/>
              </w:rPr>
              <w:t>3</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25</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25</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Эквивалентный радиус возможного горения, </w:t>
            </w:r>
            <w:proofErr w:type="gramStart"/>
            <w:r w:rsidRPr="00056AD5">
              <w:rPr>
                <w:snapToGrid w:val="0"/>
                <w:kern w:val="0"/>
                <w:sz w:val="20"/>
                <w:szCs w:val="20"/>
                <w:lang w:eastAsia="ru-RU"/>
              </w:rPr>
              <w:t>м</w:t>
            </w:r>
            <w:proofErr w:type="gramEnd"/>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Площадь возможного пожара при воспламенении ГСМ,  м</w:t>
            </w:r>
            <w:proofErr w:type="gramStart"/>
            <w:r w:rsidRPr="00083BC2">
              <w:rPr>
                <w:snapToGrid w:val="0"/>
                <w:kern w:val="0"/>
                <w:sz w:val="20"/>
                <w:szCs w:val="20"/>
                <w:vertAlign w:val="superscript"/>
                <w:lang w:eastAsia="ru-RU"/>
              </w:rPr>
              <w:t>2</w:t>
            </w:r>
            <w:proofErr w:type="gramEnd"/>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теплового потока на кромке горящего разлития, кВт/м</w:t>
            </w:r>
            <w:proofErr w:type="gramStart"/>
            <w:r w:rsidRPr="00083BC2">
              <w:rPr>
                <w:snapToGrid w:val="0"/>
                <w:kern w:val="0"/>
                <w:sz w:val="20"/>
                <w:szCs w:val="20"/>
                <w:vertAlign w:val="superscript"/>
                <w:lang w:eastAsia="ru-RU"/>
              </w:rPr>
              <w:t>2</w:t>
            </w:r>
            <w:proofErr w:type="gramEnd"/>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Высота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пламени</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горения</w:t>
            </w:r>
            <w:proofErr w:type="spellEnd"/>
            <w:r w:rsidRPr="00056AD5">
              <w:rPr>
                <w:snapToGrid w:val="0"/>
                <w:kern w:val="0"/>
                <w:sz w:val="20"/>
                <w:szCs w:val="20"/>
                <w:lang w:val="en-US" w:eastAsia="ru-RU"/>
              </w:rPr>
              <w:t>, м</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3,7</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Ожидаемое время горения, </w:t>
            </w:r>
            <w:proofErr w:type="spellStart"/>
            <w:r w:rsidRPr="00056AD5">
              <w:rPr>
                <w:snapToGrid w:val="0"/>
                <w:kern w:val="0"/>
                <w:sz w:val="20"/>
                <w:szCs w:val="20"/>
                <w:lang w:eastAsia="ru-RU"/>
              </w:rPr>
              <w:t>сут</w:t>
            </w:r>
            <w:proofErr w:type="spellEnd"/>
            <w:proofErr w:type="gramStart"/>
            <w:r w:rsidRPr="00056AD5">
              <w:rPr>
                <w:snapToGrid w:val="0"/>
                <w:kern w:val="0"/>
                <w:sz w:val="20"/>
                <w:szCs w:val="20"/>
                <w:lang w:eastAsia="ru-RU"/>
              </w:rPr>
              <w:t xml:space="preserve"> :</w:t>
            </w:r>
            <w:proofErr w:type="gramEnd"/>
            <w:r w:rsidRPr="00056AD5">
              <w:rPr>
                <w:snapToGrid w:val="0"/>
                <w:kern w:val="0"/>
                <w:sz w:val="20"/>
                <w:szCs w:val="20"/>
                <w:lang w:eastAsia="ru-RU"/>
              </w:rPr>
              <w:t xml:space="preserve"> часы</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7:21</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5:19</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Индекс</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дозы</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теплового</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излучения</w:t>
            </w:r>
            <w:proofErr w:type="spellEnd"/>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Процент смертельных исходов людей на кромке горения разлития, %</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r>
      <w:tr w:rsidR="000B683D" w:rsidRPr="00083BC2" w:rsidTr="00C267F8">
        <w:trPr>
          <w:cantSplit/>
        </w:trPr>
        <w:tc>
          <w:tcPr>
            <w:tcW w:w="5000" w:type="pct"/>
            <w:gridSpan w:val="3"/>
            <w:shd w:val="clear" w:color="auto" w:fill="auto"/>
            <w:vAlign w:val="center"/>
          </w:tcPr>
          <w:p w:rsidR="000B683D" w:rsidRPr="00D97F5D" w:rsidRDefault="000B683D" w:rsidP="00C267F8">
            <w:pPr>
              <w:keepLines/>
              <w:spacing w:line="240" w:lineRule="auto"/>
              <w:ind w:firstLine="0"/>
              <w:jc w:val="center"/>
              <w:rPr>
                <w:b/>
                <w:snapToGrid w:val="0"/>
                <w:kern w:val="0"/>
                <w:sz w:val="20"/>
                <w:szCs w:val="20"/>
                <w:lang w:val="en-US" w:eastAsia="ru-RU"/>
              </w:rPr>
            </w:pPr>
            <w:proofErr w:type="spellStart"/>
            <w:r w:rsidRPr="00D97F5D">
              <w:rPr>
                <w:b/>
                <w:snapToGrid w:val="0"/>
                <w:kern w:val="0"/>
                <w:sz w:val="20"/>
                <w:szCs w:val="20"/>
                <w:lang w:val="en-US" w:eastAsia="ru-RU"/>
              </w:rPr>
              <w:t>Выброс</w:t>
            </w:r>
            <w:proofErr w:type="spellEnd"/>
            <w:r w:rsidRPr="00D97F5D">
              <w:rPr>
                <w:b/>
                <w:snapToGrid w:val="0"/>
                <w:kern w:val="0"/>
                <w:sz w:val="20"/>
                <w:szCs w:val="20"/>
                <w:lang w:val="en-US" w:eastAsia="ru-RU"/>
              </w:rPr>
              <w:t xml:space="preserve"> </w:t>
            </w:r>
            <w:proofErr w:type="spellStart"/>
            <w:r w:rsidRPr="00D97F5D">
              <w:rPr>
                <w:b/>
                <w:snapToGrid w:val="0"/>
                <w:kern w:val="0"/>
                <w:sz w:val="20"/>
                <w:szCs w:val="20"/>
                <w:lang w:val="en-US" w:eastAsia="ru-RU"/>
              </w:rPr>
              <w:t>поллютантов</w:t>
            </w:r>
            <w:proofErr w:type="spellEnd"/>
          </w:p>
        </w:tc>
      </w:tr>
      <w:tr w:rsidR="000B683D" w:rsidRPr="00083BC2" w:rsidTr="00C267F8">
        <w:trPr>
          <w:cantSplit/>
          <w:trHeight w:val="167"/>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Оксид углерода (</w:t>
            </w:r>
            <w:proofErr w:type="gramStart"/>
            <w:r w:rsidRPr="00056AD5">
              <w:rPr>
                <w:snapToGrid w:val="0"/>
                <w:kern w:val="0"/>
                <w:sz w:val="20"/>
                <w:szCs w:val="20"/>
                <w:lang w:eastAsia="ru-RU"/>
              </w:rPr>
              <w:t>СО</w:t>
            </w:r>
            <w:proofErr w:type="gramEnd"/>
            <w:r w:rsidRPr="00056AD5">
              <w:rPr>
                <w:snapToGrid w:val="0"/>
                <w:kern w:val="0"/>
                <w:sz w:val="20"/>
                <w:szCs w:val="20"/>
                <w:lang w:eastAsia="ru-RU"/>
              </w:rPr>
              <w:t>) - угарный газ</w:t>
            </w:r>
            <w:r w:rsidRPr="00056AD5">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0,1392</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5,9862</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Диоксид углерода (СО</w:t>
            </w:r>
            <w:proofErr w:type="gramStart"/>
            <w:r w:rsidRPr="00083BC2">
              <w:rPr>
                <w:snapToGrid w:val="0"/>
                <w:kern w:val="0"/>
                <w:sz w:val="20"/>
                <w:szCs w:val="20"/>
                <w:vertAlign w:val="subscript"/>
                <w:lang w:eastAsia="ru-RU"/>
              </w:rPr>
              <w:t>2</w:t>
            </w:r>
            <w:proofErr w:type="gramEnd"/>
            <w:r w:rsidRPr="00083BC2">
              <w:rPr>
                <w:snapToGrid w:val="0"/>
                <w:kern w:val="0"/>
                <w:sz w:val="20"/>
                <w:szCs w:val="20"/>
                <w:lang w:eastAsia="ru-RU"/>
              </w:rPr>
              <w:t>) - углекислый газ</w:t>
            </w:r>
            <w:r w:rsidRPr="00083BC2">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0,1971</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0,1925</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Оксиды</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азота</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NOx</w:t>
            </w:r>
            <w:proofErr w:type="spellEnd"/>
            <w:r w:rsidRPr="00056AD5">
              <w:rPr>
                <w:snapToGrid w:val="0"/>
                <w:kern w:val="0"/>
                <w:sz w:val="20"/>
                <w:szCs w:val="20"/>
                <w:lang w:val="en-US" w:eastAsia="ru-RU"/>
              </w:rPr>
              <w:t>)</w:t>
            </w:r>
            <w:r w:rsidRPr="00056AD5">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0,5145</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0,2906</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Оксиды серы (в пересчете на </w:t>
            </w:r>
            <w:r w:rsidRPr="00083BC2">
              <w:rPr>
                <w:snapToGrid w:val="0"/>
                <w:kern w:val="0"/>
                <w:sz w:val="20"/>
                <w:szCs w:val="20"/>
                <w:lang w:val="en-US" w:eastAsia="ru-RU"/>
              </w:rPr>
              <w:t>SO</w:t>
            </w:r>
            <w:r w:rsidRPr="00083BC2">
              <w:rPr>
                <w:snapToGrid w:val="0"/>
                <w:kern w:val="0"/>
                <w:sz w:val="20"/>
                <w:szCs w:val="20"/>
                <w:vertAlign w:val="subscript"/>
                <w:lang w:eastAsia="ru-RU"/>
              </w:rPr>
              <w:t>2</w:t>
            </w:r>
            <w:r w:rsidRPr="00083BC2">
              <w:rPr>
                <w:snapToGrid w:val="0"/>
                <w:kern w:val="0"/>
                <w:sz w:val="20"/>
                <w:szCs w:val="20"/>
                <w:lang w:eastAsia="ru-RU"/>
              </w:rPr>
              <w:t>)</w:t>
            </w:r>
            <w:r w:rsidRPr="00083BC2">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0,0928</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0,0231</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val="en-US" w:eastAsia="ru-RU"/>
              </w:rPr>
            </w:pPr>
            <w:proofErr w:type="spellStart"/>
            <w:r w:rsidRPr="00083BC2">
              <w:rPr>
                <w:snapToGrid w:val="0"/>
                <w:kern w:val="0"/>
                <w:sz w:val="20"/>
                <w:szCs w:val="20"/>
                <w:lang w:val="en-US" w:eastAsia="ru-RU"/>
              </w:rPr>
              <w:t>Сероводород</w:t>
            </w:r>
            <w:proofErr w:type="spellEnd"/>
            <w:r w:rsidRPr="00083BC2">
              <w:rPr>
                <w:snapToGrid w:val="0"/>
                <w:kern w:val="0"/>
                <w:sz w:val="20"/>
                <w:szCs w:val="20"/>
                <w:lang w:val="en-US" w:eastAsia="ru-RU"/>
              </w:rPr>
              <w:t xml:space="preserve"> (H</w:t>
            </w:r>
            <w:r w:rsidRPr="00083BC2">
              <w:rPr>
                <w:snapToGrid w:val="0"/>
                <w:kern w:val="0"/>
                <w:sz w:val="20"/>
                <w:szCs w:val="20"/>
                <w:vertAlign w:val="subscript"/>
                <w:lang w:val="en-US" w:eastAsia="ru-RU"/>
              </w:rPr>
              <w:t>2</w:t>
            </w:r>
            <w:r w:rsidRPr="00083BC2">
              <w:rPr>
                <w:snapToGrid w:val="0"/>
                <w:kern w:val="0"/>
                <w:sz w:val="20"/>
                <w:szCs w:val="20"/>
                <w:lang w:val="en-US" w:eastAsia="ru-RU"/>
              </w:rPr>
              <w:t>S)</w:t>
            </w:r>
            <w:r w:rsidRPr="00083BC2">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0,0197</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0,0192</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Сажа</w:t>
            </w:r>
            <w:proofErr w:type="spellEnd"/>
            <w:r w:rsidRPr="00056AD5">
              <w:rPr>
                <w:snapToGrid w:val="0"/>
                <w:kern w:val="0"/>
                <w:sz w:val="20"/>
                <w:szCs w:val="20"/>
                <w:lang w:val="en-US" w:eastAsia="ru-RU"/>
              </w:rPr>
              <w:t xml:space="preserve"> (С)</w:t>
            </w:r>
            <w:r w:rsidRPr="00056AD5">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0,2543</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0,0283</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Синильная</w:t>
            </w:r>
            <w:proofErr w:type="spellEnd"/>
            <w:r w:rsidRPr="00056AD5">
              <w:rPr>
                <w:snapToGrid w:val="0"/>
                <w:kern w:val="0"/>
                <w:sz w:val="20"/>
                <w:szCs w:val="20"/>
                <w:lang w:val="en-US" w:eastAsia="ru-RU"/>
              </w:rPr>
              <w:t xml:space="preserve"> </w:t>
            </w:r>
            <w:proofErr w:type="spellStart"/>
            <w:r w:rsidRPr="00056AD5">
              <w:rPr>
                <w:snapToGrid w:val="0"/>
                <w:kern w:val="0"/>
                <w:sz w:val="20"/>
                <w:szCs w:val="20"/>
                <w:lang w:val="en-US" w:eastAsia="ru-RU"/>
              </w:rPr>
              <w:t>кислота</w:t>
            </w:r>
            <w:proofErr w:type="spellEnd"/>
            <w:r w:rsidRPr="00056AD5">
              <w:rPr>
                <w:snapToGrid w:val="0"/>
                <w:kern w:val="0"/>
                <w:sz w:val="20"/>
                <w:szCs w:val="20"/>
                <w:lang w:val="en-US" w:eastAsia="ru-RU"/>
              </w:rPr>
              <w:t xml:space="preserve"> (HCN)</w:t>
            </w:r>
            <w:r w:rsidRPr="00056AD5">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0,0197</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0,0192</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Дым (ультрадисперсные частицы </w:t>
            </w:r>
            <w:proofErr w:type="spellStart"/>
            <w:r w:rsidRPr="00083BC2">
              <w:rPr>
                <w:snapToGrid w:val="0"/>
                <w:kern w:val="0"/>
                <w:sz w:val="20"/>
                <w:szCs w:val="20"/>
                <w:lang w:val="en-US" w:eastAsia="ru-RU"/>
              </w:rPr>
              <w:t>SiO</w:t>
            </w:r>
            <w:proofErr w:type="spellEnd"/>
            <w:r w:rsidRPr="00083BC2">
              <w:rPr>
                <w:snapToGrid w:val="0"/>
                <w:kern w:val="0"/>
                <w:sz w:val="20"/>
                <w:szCs w:val="20"/>
                <w:vertAlign w:val="subscript"/>
                <w:lang w:eastAsia="ru-RU"/>
              </w:rPr>
              <w:t>2</w:t>
            </w:r>
            <w:r w:rsidRPr="00083BC2">
              <w:rPr>
                <w:snapToGrid w:val="0"/>
                <w:kern w:val="0"/>
                <w:sz w:val="20"/>
                <w:szCs w:val="20"/>
                <w:lang w:eastAsia="ru-RU"/>
              </w:rPr>
              <w:t>)</w:t>
            </w:r>
            <w:r w:rsidRPr="00083BC2">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0,000020</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0,000019</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proofErr w:type="spellStart"/>
            <w:r w:rsidRPr="00056AD5">
              <w:rPr>
                <w:snapToGrid w:val="0"/>
                <w:kern w:val="0"/>
                <w:sz w:val="20"/>
                <w:szCs w:val="20"/>
                <w:lang w:val="en-US" w:eastAsia="ru-RU"/>
              </w:rPr>
              <w:t>Формальдегид</w:t>
            </w:r>
            <w:proofErr w:type="spellEnd"/>
            <w:r w:rsidRPr="00056AD5">
              <w:rPr>
                <w:snapToGrid w:val="0"/>
                <w:kern w:val="0"/>
                <w:sz w:val="20"/>
                <w:szCs w:val="20"/>
                <w:lang w:val="en-US" w:eastAsia="ru-RU"/>
              </w:rPr>
              <w:t xml:space="preserve"> (HCHO)</w:t>
            </w:r>
            <w:r w:rsidRPr="00056AD5">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0,0233</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0,0103</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Органические кислоты (в пересчете на </w:t>
            </w:r>
            <w:r w:rsidRPr="00083BC2">
              <w:rPr>
                <w:snapToGrid w:val="0"/>
                <w:kern w:val="0"/>
                <w:sz w:val="20"/>
                <w:szCs w:val="20"/>
                <w:lang w:val="en-US" w:eastAsia="ru-RU"/>
              </w:rPr>
              <w:t>CH</w:t>
            </w:r>
            <w:r w:rsidRPr="00083BC2">
              <w:rPr>
                <w:snapToGrid w:val="0"/>
                <w:kern w:val="0"/>
                <w:sz w:val="20"/>
                <w:szCs w:val="20"/>
                <w:vertAlign w:val="subscript"/>
                <w:lang w:eastAsia="ru-RU"/>
              </w:rPr>
              <w:t>3</w:t>
            </w:r>
            <w:r w:rsidRPr="00083BC2">
              <w:rPr>
                <w:snapToGrid w:val="0"/>
                <w:kern w:val="0"/>
                <w:sz w:val="20"/>
                <w:szCs w:val="20"/>
                <w:lang w:val="en-US" w:eastAsia="ru-RU"/>
              </w:rPr>
              <w:t>COOH</w:t>
            </w:r>
            <w:r w:rsidRPr="00083BC2">
              <w:rPr>
                <w:snapToGrid w:val="0"/>
                <w:kern w:val="0"/>
                <w:sz w:val="20"/>
                <w:szCs w:val="20"/>
                <w:lang w:eastAsia="ru-RU"/>
              </w:rPr>
              <w:t>)</w:t>
            </w:r>
            <w:r w:rsidRPr="00083BC2">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0,0720</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0,0103</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proofErr w:type="spellStart"/>
            <w:r w:rsidRPr="00083BC2">
              <w:rPr>
                <w:b/>
                <w:snapToGrid w:val="0"/>
                <w:kern w:val="0"/>
                <w:sz w:val="20"/>
                <w:szCs w:val="20"/>
                <w:lang w:val="en-US" w:eastAsia="ru-RU"/>
              </w:rPr>
              <w:t>Всего</w:t>
            </w:r>
            <w:proofErr w:type="spellEnd"/>
            <w:r w:rsidRPr="00083BC2">
              <w:rPr>
                <w:kern w:val="0"/>
                <w:sz w:val="20"/>
                <w:szCs w:val="20"/>
                <w:lang w:val="en-US" w:eastAsia="ru-RU"/>
              </w:rPr>
              <w:t xml:space="preserve">, </w:t>
            </w:r>
            <w:r w:rsidRPr="00083BC2">
              <w:rPr>
                <w:b/>
                <w:kern w:val="0"/>
                <w:sz w:val="20"/>
                <w:szCs w:val="20"/>
                <w:lang w:val="en-US" w:eastAsia="ru-RU"/>
              </w:rPr>
              <w:t>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1,3326</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6,5797</w:t>
            </w:r>
          </w:p>
        </w:tc>
      </w:tr>
    </w:tbl>
    <w:p w:rsidR="000B683D" w:rsidRPr="000B683D" w:rsidRDefault="000B683D" w:rsidP="009245B9">
      <w:pPr>
        <w:keepLines/>
        <w:ind w:firstLine="851"/>
        <w:rPr>
          <w:b/>
          <w:bCs/>
          <w:kern w:val="0"/>
          <w:lang w:val="en-US" w:eastAsia="ru-RU"/>
        </w:rPr>
      </w:pPr>
    </w:p>
    <w:p w:rsidR="008C006D" w:rsidRPr="008C006D" w:rsidRDefault="008C006D" w:rsidP="008C006D">
      <w:pPr>
        <w:pStyle w:val="affc"/>
        <w:rPr>
          <w:b/>
          <w:snapToGrid w:val="0"/>
          <w:lang w:val="en-US"/>
        </w:rPr>
      </w:pPr>
      <w:proofErr w:type="spellStart"/>
      <w:r w:rsidRPr="008C006D">
        <w:rPr>
          <w:b/>
          <w:snapToGrid w:val="0"/>
          <w:lang w:val="en-US"/>
        </w:rPr>
        <w:lastRenderedPageBreak/>
        <w:t>Выводы</w:t>
      </w:r>
      <w:proofErr w:type="spellEnd"/>
      <w:r w:rsidRPr="008C006D">
        <w:rPr>
          <w:b/>
          <w:snapToGrid w:val="0"/>
          <w:lang w:val="en-US"/>
        </w:rPr>
        <w:t xml:space="preserve">: </w:t>
      </w:r>
    </w:p>
    <w:p w:rsidR="008C006D" w:rsidRPr="008C006D" w:rsidRDefault="008C006D" w:rsidP="008C006D">
      <w:pPr>
        <w:pStyle w:val="affc"/>
        <w:rPr>
          <w:snapToGrid w:val="0"/>
        </w:rPr>
      </w:pPr>
      <w:r w:rsidRPr="008C006D">
        <w:rPr>
          <w:snapToGrid w:val="0"/>
        </w:rPr>
        <w:t xml:space="preserve">1. Аварии на нефтебазах и АЗС при самом неблагоприятном развитии носят локальный характер. </w:t>
      </w:r>
    </w:p>
    <w:p w:rsidR="008C006D" w:rsidRPr="008C006D" w:rsidRDefault="008C006D" w:rsidP="008C006D">
      <w:pPr>
        <w:pStyle w:val="affc"/>
        <w:rPr>
          <w:snapToGrid w:val="0"/>
        </w:rPr>
      </w:pPr>
      <w:r w:rsidRPr="008C006D">
        <w:rPr>
          <w:snapToGrid w:val="0"/>
        </w:rPr>
        <w:t xml:space="preserve">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w:t>
      </w:r>
      <w:proofErr w:type="gramStart"/>
      <w:r w:rsidRPr="008C006D">
        <w:rPr>
          <w:snapToGrid w:val="0"/>
        </w:rPr>
        <w:t>операторной</w:t>
      </w:r>
      <w:proofErr w:type="gramEnd"/>
      <w:r w:rsidRPr="008C006D">
        <w:rPr>
          <w:snapToGrid w:val="0"/>
        </w:rPr>
        <w:t>.</w:t>
      </w:r>
    </w:p>
    <w:p w:rsidR="008C006D" w:rsidRPr="008C006D" w:rsidRDefault="008C006D" w:rsidP="008C006D">
      <w:pPr>
        <w:pStyle w:val="affc"/>
        <w:rPr>
          <w:snapToGrid w:val="0"/>
        </w:rPr>
      </w:pPr>
      <w:r w:rsidRPr="008C006D">
        <w:rPr>
          <w:snapToGrid w:val="0"/>
        </w:rPr>
        <w:t xml:space="preserve">3. Наиболее вероятным результатом воздействия взрывных явлений на объекте будут разрушение здания </w:t>
      </w:r>
      <w:proofErr w:type="gramStart"/>
      <w:r w:rsidRPr="008C006D">
        <w:rPr>
          <w:snapToGrid w:val="0"/>
        </w:rPr>
        <w:t>операторной</w:t>
      </w:r>
      <w:proofErr w:type="gramEnd"/>
      <w:r w:rsidRPr="008C006D">
        <w:rPr>
          <w:snapToGrid w:val="0"/>
        </w:rPr>
        <w:t>, навеса и ТРК.</w:t>
      </w:r>
    </w:p>
    <w:p w:rsidR="008C006D" w:rsidRPr="008C006D" w:rsidRDefault="008C006D" w:rsidP="008C006D">
      <w:pPr>
        <w:pStyle w:val="affc"/>
        <w:rPr>
          <w:snapToGrid w:val="0"/>
        </w:rPr>
      </w:pPr>
      <w:r w:rsidRPr="008C006D">
        <w:rPr>
          <w:snapToGrid w:val="0"/>
        </w:rPr>
        <w:t xml:space="preserve">4. Людские потери со смертельным исходом - в районе площадки слива ГСМ с АЦ, ТРК. </w:t>
      </w:r>
      <w:proofErr w:type="gramStart"/>
      <w:r w:rsidRPr="008C006D">
        <w:rPr>
          <w:snapToGrid w:val="0"/>
        </w:rPr>
        <w:t>На остальной территории объекта - маловероятны.</w:t>
      </w:r>
      <w:proofErr w:type="gramEnd"/>
      <w:r w:rsidRPr="008C006D">
        <w:rPr>
          <w:snapToGrid w:val="0"/>
        </w:rPr>
        <w:t xml:space="preserve"> Возможно поражение людей внутри </w:t>
      </w:r>
      <w:proofErr w:type="gramStart"/>
      <w:r w:rsidRPr="008C006D">
        <w:rPr>
          <w:snapToGrid w:val="0"/>
        </w:rPr>
        <w:t>операторной</w:t>
      </w:r>
      <w:proofErr w:type="gramEnd"/>
      <w:r w:rsidRPr="008C006D">
        <w:rPr>
          <w:snapToGrid w:val="0"/>
        </w:rPr>
        <w:t xml:space="preserve"> вследствие </w:t>
      </w:r>
      <w:proofErr w:type="spellStart"/>
      <w:r w:rsidRPr="008C006D">
        <w:rPr>
          <w:snapToGrid w:val="0"/>
        </w:rPr>
        <w:t>расстекления</w:t>
      </w:r>
      <w:proofErr w:type="spellEnd"/>
      <w:r w:rsidRPr="008C006D">
        <w:rPr>
          <w:snapToGrid w:val="0"/>
        </w:rPr>
        <w:t xml:space="preserve"> и возможного обрушения конструкций.</w:t>
      </w:r>
    </w:p>
    <w:p w:rsidR="008C006D" w:rsidRPr="008C006D" w:rsidRDefault="008C006D" w:rsidP="008C006D">
      <w:pPr>
        <w:pStyle w:val="affc"/>
        <w:rPr>
          <w:snapToGrid w:val="0"/>
        </w:rPr>
      </w:pPr>
      <w:r w:rsidRPr="008C006D">
        <w:rPr>
          <w:snapToGrid w:val="0"/>
        </w:rPr>
        <w:t xml:space="preserve">5. Безопасное расстояние (удаленность) при пожаре в здании </w:t>
      </w:r>
      <w:proofErr w:type="gramStart"/>
      <w:r w:rsidRPr="008C006D">
        <w:rPr>
          <w:snapToGrid w:val="0"/>
        </w:rPr>
        <w:t>операторной</w:t>
      </w:r>
      <w:proofErr w:type="gramEnd"/>
      <w:r w:rsidRPr="008C006D">
        <w:rPr>
          <w:snapToGrid w:val="0"/>
        </w:rPr>
        <w:t xml:space="preserve"> для людей составит - более 16 м, при разлитии ГСМ - более 36 м.</w:t>
      </w:r>
    </w:p>
    <w:p w:rsidR="00BB0E99" w:rsidRPr="00353168" w:rsidRDefault="008C006D" w:rsidP="008C006D">
      <w:pPr>
        <w:pStyle w:val="affc"/>
        <w:rPr>
          <w:snapToGrid w:val="0"/>
        </w:rPr>
      </w:pPr>
      <w:r w:rsidRPr="008C006D">
        <w:rPr>
          <w:snapToGrid w:val="0"/>
        </w:rPr>
        <w:t>Санитарно защитная зона АЗС должна быть не менее 100 м. Ближайшие жилые и общественные здания должны располагаться на расстоянии более 30 м от границы территории АЗС.</w:t>
      </w:r>
    </w:p>
    <w:p w:rsidR="00796F6A" w:rsidRPr="00353168" w:rsidRDefault="00796F6A" w:rsidP="009245B9">
      <w:pPr>
        <w:keepLines/>
        <w:ind w:firstLine="851"/>
      </w:pPr>
    </w:p>
    <w:p w:rsidR="00547F52" w:rsidRPr="00353168" w:rsidRDefault="00A87C18" w:rsidP="009245B9">
      <w:pPr>
        <w:keepLines/>
        <w:ind w:firstLine="851"/>
        <w:rPr>
          <w:b/>
          <w:bCs/>
          <w:u w:val="single"/>
        </w:rPr>
      </w:pPr>
      <w:r w:rsidRPr="00353168">
        <w:rPr>
          <w:b/>
          <w:bCs/>
          <w:u w:val="single"/>
          <w:lang w:val="en-US"/>
        </w:rPr>
        <w:t>III</w:t>
      </w:r>
      <w:r w:rsidR="00547F52" w:rsidRPr="00353168">
        <w:rPr>
          <w:b/>
          <w:bCs/>
          <w:u w:val="single"/>
        </w:rPr>
        <w:t xml:space="preserve">. </w:t>
      </w:r>
      <w:r w:rsidR="006C380C" w:rsidRPr="00353168">
        <w:rPr>
          <w:b/>
          <w:bCs/>
          <w:u w:val="single"/>
        </w:rPr>
        <w:t>Оценка возможного</w:t>
      </w:r>
      <w:r w:rsidR="00547F52" w:rsidRPr="00353168">
        <w:rPr>
          <w:b/>
          <w:bCs/>
          <w:u w:val="single"/>
        </w:rPr>
        <w:t xml:space="preserve"> ущерба в результате аварий</w:t>
      </w:r>
      <w:r w:rsidR="00E967F5" w:rsidRPr="00353168">
        <w:rPr>
          <w:b/>
          <w:bCs/>
          <w:u w:val="single"/>
        </w:rPr>
        <w:t xml:space="preserve"> на объектах газового хозяйства</w:t>
      </w:r>
    </w:p>
    <w:p w:rsidR="008C006D" w:rsidRPr="008C006D" w:rsidRDefault="008C006D" w:rsidP="008C006D">
      <w:pPr>
        <w:pStyle w:val="affc"/>
      </w:pPr>
      <w:r w:rsidRPr="008C006D">
        <w:t xml:space="preserve">На территории </w:t>
      </w:r>
      <w:r w:rsidR="00B8147C">
        <w:t>муниципального образования</w:t>
      </w:r>
      <w:r w:rsidRPr="008C006D">
        <w:t xml:space="preserve">  расположена сеть распределительных газопроводов высокого, среднего и низкого давления. </w:t>
      </w:r>
    </w:p>
    <w:p w:rsidR="008C006D" w:rsidRPr="008C006D" w:rsidRDefault="008C006D" w:rsidP="008C006D">
      <w:pPr>
        <w:pStyle w:val="affc"/>
        <w:rPr>
          <w:spacing w:val="2"/>
        </w:rPr>
      </w:pPr>
      <w:r w:rsidRPr="008C006D">
        <w:t xml:space="preserve">Согласно «Методические рекомендации по оценке ущерба от аварий на опасных производственных объектах» РД 03-496-02, утвержденный постановлением </w:t>
      </w:r>
      <w:proofErr w:type="spellStart"/>
      <w:r w:rsidRPr="008C006D">
        <w:t>Ростехнадзора</w:t>
      </w:r>
      <w:proofErr w:type="spellEnd"/>
      <w:r w:rsidRPr="008C006D">
        <w:t xml:space="preserve"> России от 29.10.02.№ 63, у</w:t>
      </w:r>
      <w:r w:rsidRPr="008C006D">
        <w:rPr>
          <w:spacing w:val="2"/>
        </w:rPr>
        <w:t>щерб от аварий на опасных производственных объектах может быть выражен в общем виде формулой:     </w:t>
      </w:r>
    </w:p>
    <w:p w:rsidR="008C006D" w:rsidRPr="008C006D" w:rsidRDefault="008C006D" w:rsidP="008C006D">
      <w:pPr>
        <w:pStyle w:val="affc"/>
        <w:rPr>
          <w:spacing w:val="2"/>
        </w:rPr>
      </w:pPr>
    </w:p>
    <w:p w:rsidR="008C006D" w:rsidRPr="008C006D" w:rsidRDefault="008C006D" w:rsidP="008C006D">
      <w:pPr>
        <w:pStyle w:val="affc"/>
        <w:rPr>
          <w:rFonts w:cs="Courier New"/>
          <w:b/>
          <w:sz w:val="20"/>
          <w:szCs w:val="20"/>
        </w:rPr>
      </w:pPr>
      <w:r>
        <w:rPr>
          <w:rFonts w:cs="Courier New"/>
          <w:b/>
          <w:noProof/>
          <w:sz w:val="20"/>
          <w:szCs w:val="20"/>
        </w:rPr>
        <w:drawing>
          <wp:inline distT="0" distB="0" distL="0" distR="0">
            <wp:extent cx="3686175" cy="276225"/>
            <wp:effectExtent l="19050" t="0" r="9525" b="0"/>
            <wp:docPr id="36" name="Рисунок 36" descr="http://www.safety.ru:3000/demobases?SetPict.gif&amp;nd=981000015&amp;nh=1&amp;pictid=030000000O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afety.ru:3000/demobases?SetPict.gif&amp;nd=981000015&amp;nh=1&amp;pictid=030000000O0000000000"/>
                    <pic:cNvPicPr>
                      <a:picLocks noChangeAspect="1" noChangeArrowheads="1"/>
                    </pic:cNvPicPr>
                  </pic:nvPicPr>
                  <pic:blipFill>
                    <a:blip r:embed="rId18" r:link="rId19" cstate="print"/>
                    <a:srcRect/>
                    <a:stretch>
                      <a:fillRect/>
                    </a:stretch>
                  </pic:blipFill>
                  <pic:spPr bwMode="auto">
                    <a:xfrm>
                      <a:off x="0" y="0"/>
                      <a:ext cx="3686175" cy="276225"/>
                    </a:xfrm>
                    <a:prstGeom prst="rect">
                      <a:avLst/>
                    </a:prstGeom>
                    <a:noFill/>
                    <a:ln w="9525">
                      <a:noFill/>
                      <a:miter lim="800000"/>
                      <a:headEnd/>
                      <a:tailEnd/>
                    </a:ln>
                  </pic:spPr>
                </pic:pic>
              </a:graphicData>
            </a:graphic>
          </wp:inline>
        </w:drawing>
      </w:r>
    </w:p>
    <w:p w:rsidR="008C006D" w:rsidRPr="008C006D" w:rsidRDefault="008C006D" w:rsidP="008C006D">
      <w:pPr>
        <w:pStyle w:val="affc"/>
        <w:rPr>
          <w:spacing w:val="2"/>
        </w:rPr>
      </w:pPr>
      <w:r w:rsidRPr="008C006D">
        <w:rPr>
          <w:spacing w:val="2"/>
        </w:rPr>
        <w:t>Где:</w:t>
      </w:r>
    </w:p>
    <w:p w:rsidR="008C006D" w:rsidRPr="008C006D" w:rsidRDefault="008C006D" w:rsidP="008C006D">
      <w:pPr>
        <w:pStyle w:val="affc"/>
        <w:rPr>
          <w:spacing w:val="2"/>
        </w:rPr>
      </w:pPr>
      <w:proofErr w:type="spellStart"/>
      <w:r w:rsidRPr="008C006D">
        <w:rPr>
          <w:b/>
          <w:spacing w:val="2"/>
        </w:rPr>
        <w:t>П</w:t>
      </w:r>
      <w:r w:rsidRPr="008C006D">
        <w:rPr>
          <w:b/>
          <w:spacing w:val="2"/>
          <w:vertAlign w:val="subscript"/>
        </w:rPr>
        <w:t>пп</w:t>
      </w:r>
      <w:proofErr w:type="spellEnd"/>
      <w:r w:rsidRPr="008C006D">
        <w:rPr>
          <w:spacing w:val="2"/>
        </w:rPr>
        <w:t xml:space="preserve"> – прямые потери;</w:t>
      </w:r>
    </w:p>
    <w:p w:rsidR="008C006D" w:rsidRPr="008C006D" w:rsidRDefault="008C006D" w:rsidP="008C006D">
      <w:pPr>
        <w:pStyle w:val="affc"/>
        <w:rPr>
          <w:spacing w:val="2"/>
        </w:rPr>
      </w:pPr>
      <w:proofErr w:type="spellStart"/>
      <w:r w:rsidRPr="008C006D">
        <w:rPr>
          <w:b/>
          <w:spacing w:val="2"/>
        </w:rPr>
        <w:t>П</w:t>
      </w:r>
      <w:r w:rsidRPr="008C006D">
        <w:rPr>
          <w:b/>
          <w:spacing w:val="2"/>
          <w:vertAlign w:val="subscript"/>
        </w:rPr>
        <w:t>л</w:t>
      </w:r>
      <w:proofErr w:type="gramStart"/>
      <w:r w:rsidRPr="008C006D">
        <w:rPr>
          <w:b/>
          <w:spacing w:val="2"/>
          <w:vertAlign w:val="subscript"/>
        </w:rPr>
        <w:t>а</w:t>
      </w:r>
      <w:proofErr w:type="spellEnd"/>
      <w:r w:rsidRPr="008C006D">
        <w:rPr>
          <w:b/>
          <w:spacing w:val="2"/>
        </w:rPr>
        <w:t>-</w:t>
      </w:r>
      <w:proofErr w:type="gramEnd"/>
      <w:r w:rsidRPr="008C006D">
        <w:rPr>
          <w:b/>
          <w:spacing w:val="2"/>
        </w:rPr>
        <w:t xml:space="preserve"> </w:t>
      </w:r>
      <w:r w:rsidRPr="008C006D">
        <w:rPr>
          <w:spacing w:val="2"/>
        </w:rPr>
        <w:t>затраты на локализацию (ликвидацию) и расследование аварии;</w:t>
      </w:r>
    </w:p>
    <w:p w:rsidR="008C006D" w:rsidRPr="008C006D" w:rsidRDefault="008C006D" w:rsidP="008C006D">
      <w:pPr>
        <w:pStyle w:val="affc"/>
        <w:rPr>
          <w:b/>
          <w:spacing w:val="2"/>
        </w:rPr>
      </w:pPr>
      <w:proofErr w:type="spellStart"/>
      <w:r w:rsidRPr="008C006D">
        <w:rPr>
          <w:b/>
          <w:spacing w:val="2"/>
        </w:rPr>
        <w:t>П</w:t>
      </w:r>
      <w:r w:rsidRPr="008C006D">
        <w:rPr>
          <w:b/>
          <w:spacing w:val="2"/>
          <w:vertAlign w:val="subscript"/>
        </w:rPr>
        <w:t>с</w:t>
      </w:r>
      <w:proofErr w:type="gramStart"/>
      <w:r w:rsidRPr="008C006D">
        <w:rPr>
          <w:b/>
          <w:spacing w:val="2"/>
          <w:vertAlign w:val="subscript"/>
        </w:rPr>
        <w:t>э</w:t>
      </w:r>
      <w:proofErr w:type="spellEnd"/>
      <w:r w:rsidRPr="008C006D">
        <w:rPr>
          <w:b/>
          <w:spacing w:val="2"/>
        </w:rPr>
        <w:t>-</w:t>
      </w:r>
      <w:proofErr w:type="gramEnd"/>
      <w:r w:rsidRPr="008C006D">
        <w:rPr>
          <w:b/>
          <w:spacing w:val="2"/>
        </w:rPr>
        <w:t xml:space="preserve"> </w:t>
      </w:r>
      <w:r w:rsidRPr="008C006D">
        <w:rPr>
          <w:spacing w:val="2"/>
        </w:rPr>
        <w:t>социально-экономические потери (затраты, понесенные вследствие гибели и травматизма);</w:t>
      </w:r>
    </w:p>
    <w:p w:rsidR="008C006D" w:rsidRPr="008C006D" w:rsidRDefault="008C006D" w:rsidP="008C006D">
      <w:pPr>
        <w:pStyle w:val="affc"/>
      </w:pPr>
      <w:proofErr w:type="spellStart"/>
      <w:r w:rsidRPr="008C006D">
        <w:rPr>
          <w:b/>
        </w:rPr>
        <w:t>П</w:t>
      </w:r>
      <w:r w:rsidRPr="008C006D">
        <w:rPr>
          <w:b/>
          <w:vertAlign w:val="subscript"/>
        </w:rPr>
        <w:t>н</w:t>
      </w:r>
      <w:proofErr w:type="gramStart"/>
      <w:r w:rsidRPr="008C006D">
        <w:rPr>
          <w:b/>
          <w:vertAlign w:val="subscript"/>
        </w:rPr>
        <w:t>в</w:t>
      </w:r>
      <w:proofErr w:type="spellEnd"/>
      <w:r w:rsidRPr="008C006D">
        <w:rPr>
          <w:b/>
        </w:rPr>
        <w:t>-</w:t>
      </w:r>
      <w:proofErr w:type="gramEnd"/>
      <w:r w:rsidRPr="008C006D">
        <w:t xml:space="preserve"> косвенный ущерб;</w:t>
      </w:r>
    </w:p>
    <w:p w:rsidR="008C006D" w:rsidRPr="008C006D" w:rsidRDefault="008C006D" w:rsidP="008C006D">
      <w:pPr>
        <w:pStyle w:val="affc"/>
      </w:pPr>
      <w:proofErr w:type="spellStart"/>
      <w:r w:rsidRPr="008C006D">
        <w:rPr>
          <w:b/>
        </w:rPr>
        <w:lastRenderedPageBreak/>
        <w:t>П</w:t>
      </w:r>
      <w:r w:rsidRPr="008C006D">
        <w:rPr>
          <w:b/>
          <w:vertAlign w:val="subscript"/>
        </w:rPr>
        <w:t>эко</w:t>
      </w:r>
      <w:proofErr w:type="gramStart"/>
      <w:r w:rsidRPr="008C006D">
        <w:rPr>
          <w:b/>
          <w:vertAlign w:val="subscript"/>
        </w:rPr>
        <w:t>л</w:t>
      </w:r>
      <w:proofErr w:type="spellEnd"/>
      <w:r w:rsidRPr="008C006D">
        <w:t>-</w:t>
      </w:r>
      <w:proofErr w:type="gramEnd"/>
      <w:r w:rsidRPr="008C006D">
        <w:t xml:space="preserve"> экологический ущерб (урон, нанесенный объектам окружающей природной среды).</w:t>
      </w:r>
    </w:p>
    <w:p w:rsidR="008C006D" w:rsidRPr="008C006D" w:rsidRDefault="008C006D" w:rsidP="008C006D">
      <w:pPr>
        <w:pStyle w:val="affc"/>
      </w:pPr>
      <w:r w:rsidRPr="008C006D">
        <w:rPr>
          <w:b/>
        </w:rPr>
        <w:tab/>
      </w:r>
      <w:proofErr w:type="spellStart"/>
      <w:r w:rsidRPr="008C006D">
        <w:rPr>
          <w:b/>
        </w:rPr>
        <w:t>П</w:t>
      </w:r>
      <w:r w:rsidRPr="008C006D">
        <w:rPr>
          <w:b/>
          <w:vertAlign w:val="subscript"/>
        </w:rPr>
        <w:t>вт</w:t>
      </w:r>
      <w:proofErr w:type="gramStart"/>
      <w:r w:rsidRPr="008C006D">
        <w:rPr>
          <w:b/>
          <w:vertAlign w:val="subscript"/>
        </w:rPr>
        <w:t>р</w:t>
      </w:r>
      <w:proofErr w:type="spellEnd"/>
      <w:r w:rsidRPr="008C006D">
        <w:t>-</w:t>
      </w:r>
      <w:proofErr w:type="gramEnd"/>
      <w:r w:rsidRPr="008C006D">
        <w:t xml:space="preserve"> потери от выбытия трудовых ресурсов в результате гибели людей или потери ими трудоспособности.</w:t>
      </w:r>
    </w:p>
    <w:p w:rsidR="008C006D" w:rsidRPr="008C006D" w:rsidRDefault="008C006D" w:rsidP="008C006D">
      <w:pPr>
        <w:pStyle w:val="affc"/>
        <w:rPr>
          <w:rFonts w:ascii="TimesNewRomanPSMT" w:hAnsi="TimesNewRomanPSMT" w:cs="TimesNewRomanPSMT"/>
          <w:color w:val="000000"/>
        </w:rPr>
      </w:pPr>
      <w:r w:rsidRPr="008C006D">
        <w:rPr>
          <w:rFonts w:ascii="TimesNewRomanPSMT" w:hAnsi="TimesNewRomanPSMT" w:cs="TimesNewRomanPSMT"/>
          <w:color w:val="000000"/>
        </w:rPr>
        <w:t xml:space="preserve">Потери в результате уничтожения основных фондов производственных и непроизводственных при аварии, связанной с утечкой природного газа в результате разгерметизации трубопровода (технологического оборудования) состоят из стоимости ремонта/замещения </w:t>
      </w:r>
      <w:proofErr w:type="gramStart"/>
      <w:r w:rsidRPr="008C006D">
        <w:rPr>
          <w:rFonts w:ascii="TimesNewRomanPSMT" w:hAnsi="TimesNewRomanPSMT" w:cs="TimesNewRomanPSMT"/>
          <w:color w:val="000000"/>
        </w:rPr>
        <w:t>аналогичным</w:t>
      </w:r>
      <w:proofErr w:type="gramEnd"/>
      <w:r w:rsidRPr="008C006D">
        <w:rPr>
          <w:rFonts w:ascii="TimesNewRomanPSMT" w:hAnsi="TimesNewRomanPSMT" w:cs="TimesNewRomanPSMT"/>
          <w:color w:val="000000"/>
        </w:rPr>
        <w:t xml:space="preserve">. В качестве наихудшего случая принимается вариант, связанный с заменой неисправного оборудования на </w:t>
      </w:r>
      <w:proofErr w:type="gramStart"/>
      <w:r w:rsidRPr="008C006D">
        <w:rPr>
          <w:rFonts w:ascii="TimesNewRomanPSMT" w:hAnsi="TimesNewRomanPSMT" w:cs="TimesNewRomanPSMT"/>
          <w:color w:val="000000"/>
        </w:rPr>
        <w:t>аналогичное</w:t>
      </w:r>
      <w:proofErr w:type="gramEnd"/>
      <w:r w:rsidRPr="008C006D">
        <w:rPr>
          <w:rFonts w:ascii="TimesNewRomanPSMT" w:hAnsi="TimesNewRomanPSMT" w:cs="TimesNewRomanPSMT"/>
          <w:color w:val="000000"/>
        </w:rPr>
        <w:t>. 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  состоят из стоимости нового участка трубопровода  (технологического оборудования). При взрыве 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ремонту (стоимость ремонта, транспортные расходы, надбавки к заработной плате и затраты на дополнительную электроэнергию и т.д.).</w:t>
      </w:r>
    </w:p>
    <w:p w:rsidR="008C006D" w:rsidRPr="008C006D" w:rsidRDefault="008C006D" w:rsidP="008C006D">
      <w:pPr>
        <w:pStyle w:val="affc"/>
        <w:rPr>
          <w:rFonts w:ascii="TimesNewRomanPSMT" w:hAnsi="TimesNewRomanPSMT" w:cs="TimesNewRomanPSMT"/>
          <w:color w:val="000000"/>
        </w:rPr>
      </w:pPr>
      <w:r w:rsidRPr="008C006D">
        <w:rPr>
          <w:rFonts w:ascii="TimesNewRomanPSMT" w:hAnsi="TimesNewRomanPSMT" w:cs="TimesNewRomanPSMT"/>
          <w:color w:val="000000"/>
        </w:rPr>
        <w:t>Потери  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(технического оборудования), состоят из стоимости утраченного природного газа.</w:t>
      </w:r>
    </w:p>
    <w:p w:rsidR="008C006D" w:rsidRPr="008C006D" w:rsidRDefault="008C006D" w:rsidP="008C006D">
      <w:pPr>
        <w:pStyle w:val="affc"/>
        <w:rPr>
          <w:rFonts w:ascii="TimesNewRomanPSMT" w:hAnsi="TimesNewRomanPSMT" w:cs="TimesNewRomanPSMT"/>
          <w:color w:val="000000"/>
        </w:rPr>
      </w:pPr>
      <w:r w:rsidRPr="008C006D">
        <w:rPr>
          <w:rFonts w:ascii="TimesNewRomanPSMT" w:hAnsi="TimesNewRomanPSMT" w:cs="TimesNewRomanPSMT"/>
          <w:color w:val="000000"/>
        </w:rPr>
        <w:t>В расчетах принято, что стоимость 1000 м</w:t>
      </w:r>
      <w:r w:rsidRPr="008C006D">
        <w:rPr>
          <w:rFonts w:ascii="TimesNewRomanPSMT" w:hAnsi="TimesNewRomanPSMT" w:cs="TimesNewRomanPSMT"/>
          <w:color w:val="000000"/>
          <w:vertAlign w:val="superscript"/>
        </w:rPr>
        <w:t>3</w:t>
      </w:r>
      <w:r w:rsidRPr="008C006D">
        <w:rPr>
          <w:rFonts w:ascii="TimesNewRomanPSMT" w:hAnsi="TimesNewRomanPSMT" w:cs="TimesNewRomanPSMT"/>
          <w:color w:val="000000"/>
        </w:rPr>
        <w:t xml:space="preserve"> природного газа в ценах марта  2010 г. составляет 3515 руб.</w:t>
      </w:r>
    </w:p>
    <w:p w:rsidR="008C006D" w:rsidRPr="008C006D" w:rsidRDefault="008C006D" w:rsidP="008C006D">
      <w:pPr>
        <w:pStyle w:val="affc"/>
        <w:rPr>
          <w:rFonts w:ascii="TimesNewRomanPSMT" w:hAnsi="TimesNewRomanPSMT" w:cs="TimesNewRomanPSMT"/>
          <w:color w:val="000000"/>
        </w:rPr>
      </w:pPr>
      <w:r w:rsidRPr="008C006D">
        <w:rPr>
          <w:rFonts w:ascii="TimesNewRomanPSMT" w:hAnsi="TimesNewRomanPSMT" w:cs="TimesNewRomanPSMT"/>
          <w:color w:val="000000"/>
        </w:rPr>
        <w:t>Потеря газа согласно расчёту составила:</w:t>
      </w:r>
    </w:p>
    <w:p w:rsidR="008C006D" w:rsidRPr="008C006D" w:rsidRDefault="008C006D" w:rsidP="008C006D">
      <w:pPr>
        <w:pStyle w:val="affc"/>
        <w:rPr>
          <w:rFonts w:ascii="TimesNewRomanPSMT" w:hAnsi="TimesNewRomanPSMT" w:cs="TimesNewRomanPSMT"/>
          <w:color w:val="000000"/>
        </w:rPr>
      </w:pPr>
      <w:r w:rsidRPr="008C006D">
        <w:rPr>
          <w:rFonts w:ascii="TimesNewRomanPSMT" w:hAnsi="TimesNewRomanPSMT" w:cs="TimesNewRomanPSMT"/>
          <w:color w:val="000000"/>
        </w:rPr>
        <w:t>при аварии на газопроводе: - 66,8</w:t>
      </w:r>
      <w:r w:rsidRPr="008C006D">
        <w:rPr>
          <w:rFonts w:ascii="TimesNewRomanPSMT" w:hAnsi="TimesNewRomanPSMT" w:cs="TimesNewRomanPSMT"/>
          <w:color w:val="000000"/>
          <w:sz w:val="20"/>
          <w:szCs w:val="20"/>
        </w:rPr>
        <w:t xml:space="preserve"> </w:t>
      </w:r>
      <w:r w:rsidRPr="008C006D">
        <w:rPr>
          <w:rFonts w:ascii="TimesNewRomanPSMT" w:hAnsi="TimesNewRomanPSMT" w:cs="TimesNewRomanPSMT"/>
          <w:color w:val="000000"/>
        </w:rPr>
        <w:t>м</w:t>
      </w:r>
      <w:r w:rsidRPr="008C006D">
        <w:rPr>
          <w:rFonts w:ascii="TimesNewRomanPSMT" w:hAnsi="TimesNewRomanPSMT" w:cs="TimesNewRomanPSMT"/>
          <w:color w:val="000000"/>
          <w:sz w:val="20"/>
          <w:szCs w:val="20"/>
          <w:vertAlign w:val="superscript"/>
        </w:rPr>
        <w:t>3</w:t>
      </w:r>
      <w:r w:rsidRPr="008C006D">
        <w:rPr>
          <w:rFonts w:ascii="TimesNewRomanPSMT" w:hAnsi="TimesNewRomanPSMT" w:cs="TimesNewRomanPSMT"/>
          <w:color w:val="000000"/>
        </w:rPr>
        <w:t>;</w:t>
      </w:r>
    </w:p>
    <w:p w:rsidR="008C006D" w:rsidRPr="008C006D" w:rsidRDefault="008C006D" w:rsidP="008C006D">
      <w:pPr>
        <w:pStyle w:val="affc"/>
        <w:rPr>
          <w:rFonts w:ascii="TimesNewRomanPSMT" w:hAnsi="TimesNewRomanPSMT" w:cs="TimesNewRomanPSMT"/>
          <w:color w:val="000000"/>
        </w:rPr>
      </w:pPr>
      <w:r w:rsidRPr="008C006D">
        <w:rPr>
          <w:rFonts w:ascii="TimesNewRomanPSMT" w:hAnsi="TimesNewRomanPSMT" w:cs="TimesNewRomanPSMT"/>
          <w:color w:val="000000"/>
        </w:rPr>
        <w:t>при аварии на котельных:  576, 252 и 18 м</w:t>
      </w:r>
      <w:r w:rsidRPr="008C006D">
        <w:rPr>
          <w:rFonts w:ascii="TimesNewRomanPSMT" w:hAnsi="TimesNewRomanPSMT" w:cs="TimesNewRomanPSMT"/>
          <w:color w:val="000000"/>
          <w:sz w:val="20"/>
          <w:szCs w:val="20"/>
          <w:vertAlign w:val="superscript"/>
        </w:rPr>
        <w:t>3</w:t>
      </w:r>
      <w:r w:rsidRPr="008C006D">
        <w:rPr>
          <w:rFonts w:ascii="TimesNewRomanPSMT" w:hAnsi="TimesNewRomanPSMT" w:cs="TimesNewRomanPSMT"/>
          <w:color w:val="000000"/>
        </w:rPr>
        <w:t xml:space="preserve">;  </w:t>
      </w:r>
    </w:p>
    <w:p w:rsidR="008C006D" w:rsidRPr="008C006D" w:rsidRDefault="008C006D" w:rsidP="008C006D">
      <w:pPr>
        <w:pStyle w:val="affc"/>
        <w:rPr>
          <w:spacing w:val="2"/>
          <w:vertAlign w:val="subscript"/>
        </w:rPr>
      </w:pPr>
      <w:r w:rsidRPr="008C006D">
        <w:rPr>
          <w:rFonts w:ascii="TimesNewRomanPSMT" w:hAnsi="TimesNewRomanPSMT" w:cs="TimesNewRomanPSMT"/>
          <w:color w:val="000000"/>
        </w:rPr>
        <w:t>имущество третьих лиц не пострадало.</w:t>
      </w:r>
    </w:p>
    <w:p w:rsidR="008C006D" w:rsidRPr="008C006D" w:rsidRDefault="008C006D" w:rsidP="008C006D">
      <w:pPr>
        <w:pStyle w:val="affc"/>
      </w:pPr>
      <w:r w:rsidRPr="008C006D">
        <w:rPr>
          <w:spacing w:val="2"/>
        </w:rPr>
        <w:t xml:space="preserve">Прямые потери </w:t>
      </w:r>
      <w:r w:rsidRPr="008C006D">
        <w:t xml:space="preserve">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8C006D" w:rsidRPr="008C006D" w:rsidRDefault="008C006D" w:rsidP="008C006D">
      <w:pPr>
        <w:pStyle w:val="affc"/>
      </w:pPr>
      <w:r w:rsidRPr="008C006D">
        <w:t xml:space="preserve">Стоимость 1 </w:t>
      </w:r>
      <w:proofErr w:type="spellStart"/>
      <w:proofErr w:type="gramStart"/>
      <w:r w:rsidRPr="008C006D">
        <w:t>п</w:t>
      </w:r>
      <w:proofErr w:type="spellEnd"/>
      <w:proofErr w:type="gramEnd"/>
      <w:r w:rsidRPr="008C006D">
        <w:t>/м повреждённого участка газопровода диаметра 0,1 м - 1,0 тыс. руб.</w:t>
      </w:r>
    </w:p>
    <w:p w:rsidR="008C006D" w:rsidRPr="008C006D" w:rsidRDefault="008C006D" w:rsidP="008C006D">
      <w:pPr>
        <w:pStyle w:val="affc"/>
      </w:pPr>
      <w:r w:rsidRPr="008C006D">
        <w:t>В расчётах берём в среднем замену участка длиной 20 м. Стоимость повреждённого участка в этом случае составит 20 тыс. рублей.</w:t>
      </w:r>
    </w:p>
    <w:p w:rsidR="008C006D" w:rsidRPr="008C006D" w:rsidRDefault="008C006D" w:rsidP="008C006D">
      <w:pPr>
        <w:pStyle w:val="affc"/>
        <w:rPr>
          <w:b/>
        </w:rPr>
      </w:pPr>
      <w:r w:rsidRPr="008C006D">
        <w:t xml:space="preserve">Балансовая стоимость ГРП с оборудованием в среднем составляет  </w:t>
      </w:r>
      <w:r w:rsidRPr="008C006D">
        <w:rPr>
          <w:b/>
        </w:rPr>
        <w:t>3,0 – 5,0 млн. руб.</w:t>
      </w:r>
    </w:p>
    <w:p w:rsidR="008C006D" w:rsidRPr="008C006D" w:rsidRDefault="008C006D" w:rsidP="008C006D">
      <w:pPr>
        <w:pStyle w:val="affc"/>
      </w:pPr>
      <w:r w:rsidRPr="008C006D">
        <w:lastRenderedPageBreak/>
        <w:t>Балансовая стоимость котельных с оборудованием составляет:</w:t>
      </w:r>
      <w:r w:rsidRPr="008C006D">
        <w:rPr>
          <w:b/>
        </w:rPr>
        <w:t xml:space="preserve"> 15. 10 и 5 млн. руб</w:t>
      </w:r>
      <w:r w:rsidRPr="008C006D">
        <w:t xml:space="preserve">. </w:t>
      </w:r>
    </w:p>
    <w:p w:rsidR="008C006D" w:rsidRPr="008C006D" w:rsidRDefault="008C006D" w:rsidP="008C006D">
      <w:pPr>
        <w:pStyle w:val="affc"/>
      </w:pPr>
      <w:r w:rsidRPr="008C006D">
        <w:t xml:space="preserve">Стоимость природного газа составляет: </w:t>
      </w:r>
      <w:r w:rsidRPr="008C006D">
        <w:rPr>
          <w:b/>
        </w:rPr>
        <w:t xml:space="preserve">235, 2025,  886 и 63  </w:t>
      </w:r>
      <w:r w:rsidRPr="008C006D">
        <w:t xml:space="preserve">руб. </w:t>
      </w:r>
    </w:p>
    <w:p w:rsidR="008C006D" w:rsidRPr="008C006D" w:rsidRDefault="008C006D" w:rsidP="008C006D">
      <w:pPr>
        <w:pStyle w:val="affc"/>
        <w:rPr>
          <w:spacing w:val="2"/>
        </w:rPr>
      </w:pPr>
      <w:r w:rsidRPr="008C006D">
        <w:t>Транспортные расходы, надбавки к заработной плате и затраты на электроэнергию могут составить</w:t>
      </w:r>
      <w:r w:rsidRPr="008C006D">
        <w:rPr>
          <w:b/>
        </w:rPr>
        <w:t xml:space="preserve"> 10 тыс. руб.</w:t>
      </w:r>
    </w:p>
    <w:p w:rsidR="008C006D" w:rsidRPr="008C006D" w:rsidRDefault="008C006D" w:rsidP="008C006D">
      <w:pPr>
        <w:pStyle w:val="affc"/>
      </w:pPr>
      <w:r w:rsidRPr="008C006D">
        <w:t>Сумма прямого ущерба в данном случае может составить:</w:t>
      </w:r>
    </w:p>
    <w:p w:rsidR="008C006D" w:rsidRPr="008C006D" w:rsidRDefault="008C006D" w:rsidP="008C006D">
      <w:pPr>
        <w:pStyle w:val="affc"/>
        <w:rPr>
          <w:b/>
        </w:rPr>
      </w:pPr>
      <w:r w:rsidRPr="008C006D">
        <w:t xml:space="preserve">а) при взрыве на участке газопровода – </w:t>
      </w:r>
      <w:r w:rsidRPr="008C006D">
        <w:rPr>
          <w:b/>
        </w:rPr>
        <w:t>20235 тыс. руб.;</w:t>
      </w:r>
    </w:p>
    <w:p w:rsidR="008C006D" w:rsidRPr="008C006D" w:rsidRDefault="008C006D" w:rsidP="008C006D">
      <w:pPr>
        <w:pStyle w:val="affc"/>
      </w:pPr>
      <w:r w:rsidRPr="008C006D">
        <w:t xml:space="preserve">б) при взрыве в ГРП (ШРП) –  </w:t>
      </w:r>
      <w:r w:rsidRPr="008C006D">
        <w:rPr>
          <w:b/>
        </w:rPr>
        <w:t>от 3 млн. 010 тыс. рублей до 5 млн. 011 тыс. рублей</w:t>
      </w:r>
      <w:r w:rsidRPr="008C006D">
        <w:t xml:space="preserve">;  </w:t>
      </w:r>
    </w:p>
    <w:p w:rsidR="008C006D" w:rsidRPr="008C006D" w:rsidRDefault="008C006D" w:rsidP="008C006D">
      <w:pPr>
        <w:pStyle w:val="affc"/>
        <w:rPr>
          <w:spacing w:val="2"/>
        </w:rPr>
      </w:pPr>
      <w:proofErr w:type="spellStart"/>
      <w:r w:rsidRPr="008C006D">
        <w:rPr>
          <w:b/>
          <w:spacing w:val="2"/>
        </w:rPr>
        <w:t>П</w:t>
      </w:r>
      <w:r w:rsidRPr="008C006D">
        <w:rPr>
          <w:b/>
          <w:spacing w:val="2"/>
          <w:vertAlign w:val="subscript"/>
        </w:rPr>
        <w:t>л</w:t>
      </w:r>
      <w:proofErr w:type="gramStart"/>
      <w:r w:rsidRPr="008C006D">
        <w:rPr>
          <w:b/>
          <w:spacing w:val="2"/>
          <w:vertAlign w:val="subscript"/>
        </w:rPr>
        <w:t>а</w:t>
      </w:r>
      <w:proofErr w:type="spellEnd"/>
      <w:r w:rsidRPr="008C006D">
        <w:rPr>
          <w:b/>
          <w:spacing w:val="2"/>
        </w:rPr>
        <w:t>-</w:t>
      </w:r>
      <w:proofErr w:type="gramEnd"/>
      <w:r w:rsidRPr="008C006D">
        <w:rPr>
          <w:b/>
          <w:spacing w:val="2"/>
        </w:rPr>
        <w:t xml:space="preserve"> </w:t>
      </w:r>
      <w:r w:rsidRPr="008C006D">
        <w:rPr>
          <w:spacing w:val="2"/>
        </w:rPr>
        <w:t>затраты на локализацию (ликвидацию) и расследование аварии.</w:t>
      </w:r>
    </w:p>
    <w:p w:rsidR="008C006D" w:rsidRPr="008C006D" w:rsidRDefault="008C006D" w:rsidP="008C006D">
      <w:pPr>
        <w:pStyle w:val="affc"/>
        <w:rPr>
          <w:rFonts w:ascii="TimesNewRomanPSMT" w:hAnsi="TimesNewRomanPSMT" w:cs="TimesNewRomanPSMT"/>
          <w:color w:val="000000"/>
        </w:rPr>
      </w:pPr>
      <w:r w:rsidRPr="008C006D">
        <w:rPr>
          <w:rFonts w:ascii="TimesNewRomanPSMT" w:hAnsi="TimesNewRomanPSMT" w:cs="TimesNewRomanPSMT"/>
          <w:color w:val="000000"/>
        </w:rPr>
        <w:t xml:space="preserve">Затраты на локализацию (ликвидацию) и расследование аварии. </w:t>
      </w:r>
    </w:p>
    <w:p w:rsidR="008C006D" w:rsidRPr="008C006D" w:rsidRDefault="008C006D" w:rsidP="008C006D">
      <w:pPr>
        <w:pStyle w:val="affc"/>
        <w:rPr>
          <w:rFonts w:ascii="TimesNewRomanPSMT" w:hAnsi="TimesNewRomanPSMT" w:cs="TimesNewRomanPSMT"/>
          <w:color w:val="000000"/>
        </w:rPr>
      </w:pPr>
      <w:r w:rsidRPr="008C006D">
        <w:rPr>
          <w:rFonts w:ascii="TimesNewRomanPSMT" w:hAnsi="TimesNewRomanPSMT" w:cs="TimesNewRomanPSMT"/>
          <w:color w:val="000000"/>
        </w:rPr>
        <w:t>При расчете затрат на ликвидацию последствий аварии принято привлечение 2-х противопожарных расчетов при тушении пожара в случае возгорания газа и 1 ремонтно-восстановительной бригады для отключения повреждённого участка газопровода.</w:t>
      </w:r>
    </w:p>
    <w:p w:rsidR="008C006D" w:rsidRPr="008C006D" w:rsidRDefault="008C006D" w:rsidP="008C006D">
      <w:pPr>
        <w:pStyle w:val="affc"/>
      </w:pPr>
      <w:r w:rsidRPr="008C006D">
        <w:t>Расходы, связанные с ликвидацией последствий аварии,  могут составить:</w:t>
      </w:r>
    </w:p>
    <w:p w:rsidR="008C006D" w:rsidRPr="008C006D" w:rsidRDefault="008C006D" w:rsidP="008C006D">
      <w:pPr>
        <w:pStyle w:val="affc"/>
      </w:pPr>
      <w:r w:rsidRPr="008C006D">
        <w:t xml:space="preserve">на участке газопровода - до </w:t>
      </w:r>
      <w:r w:rsidRPr="008C006D">
        <w:rPr>
          <w:b/>
        </w:rPr>
        <w:t>50 тыс. руб</w:t>
      </w:r>
      <w:r w:rsidRPr="008C006D">
        <w:t>.;</w:t>
      </w:r>
    </w:p>
    <w:p w:rsidR="008C006D" w:rsidRPr="008C006D" w:rsidRDefault="008C006D" w:rsidP="008C006D">
      <w:pPr>
        <w:pStyle w:val="affc"/>
        <w:rPr>
          <w:b/>
        </w:rPr>
      </w:pPr>
      <w:r w:rsidRPr="008C006D">
        <w:t xml:space="preserve">на АГРС (ГРП (ГРПШ) – до </w:t>
      </w:r>
      <w:r w:rsidRPr="008C006D">
        <w:rPr>
          <w:b/>
        </w:rPr>
        <w:t>100 тыс. руб.;</w:t>
      </w:r>
    </w:p>
    <w:p w:rsidR="008C006D" w:rsidRPr="008C006D" w:rsidRDefault="008C006D" w:rsidP="008C006D">
      <w:pPr>
        <w:pStyle w:val="affc"/>
        <w:rPr>
          <w:b/>
          <w:spacing w:val="2"/>
        </w:rPr>
      </w:pPr>
      <w:proofErr w:type="spellStart"/>
      <w:r w:rsidRPr="008C006D">
        <w:rPr>
          <w:b/>
          <w:spacing w:val="2"/>
        </w:rPr>
        <w:t>П</w:t>
      </w:r>
      <w:r w:rsidRPr="008C006D">
        <w:rPr>
          <w:b/>
          <w:spacing w:val="2"/>
          <w:vertAlign w:val="subscript"/>
        </w:rPr>
        <w:t>с</w:t>
      </w:r>
      <w:proofErr w:type="gramStart"/>
      <w:r w:rsidRPr="008C006D">
        <w:rPr>
          <w:b/>
          <w:spacing w:val="2"/>
          <w:vertAlign w:val="subscript"/>
        </w:rPr>
        <w:t>э</w:t>
      </w:r>
      <w:proofErr w:type="spellEnd"/>
      <w:r w:rsidRPr="008C006D">
        <w:rPr>
          <w:b/>
          <w:spacing w:val="2"/>
        </w:rPr>
        <w:t>-</w:t>
      </w:r>
      <w:proofErr w:type="gramEnd"/>
      <w:r w:rsidRPr="008C006D">
        <w:rPr>
          <w:b/>
          <w:spacing w:val="2"/>
        </w:rPr>
        <w:t xml:space="preserve"> </w:t>
      </w:r>
      <w:r w:rsidRPr="008C006D">
        <w:rPr>
          <w:spacing w:val="2"/>
        </w:rPr>
        <w:t>социально-экономические потери (затраты, понесенные вследствие гибели и травматизма).</w:t>
      </w:r>
    </w:p>
    <w:p w:rsidR="008C006D" w:rsidRPr="008C006D" w:rsidRDefault="008C006D" w:rsidP="008C006D">
      <w:pPr>
        <w:pStyle w:val="affc"/>
      </w:pPr>
      <w:r w:rsidRPr="008C006D">
        <w:rPr>
          <w:spacing w:val="2"/>
        </w:rPr>
        <w:t>  Р</w:t>
      </w:r>
      <w:r w:rsidRPr="008C006D">
        <w:t>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p>
    <w:p w:rsidR="008C006D" w:rsidRPr="008C006D" w:rsidRDefault="008C006D" w:rsidP="008C006D">
      <w:pPr>
        <w:pStyle w:val="affc"/>
      </w:pPr>
      <w:r w:rsidRPr="008C006D">
        <w:t>Социальный ущерб при аварии связанной с разгерметизацией участка газопровода и  технологического оборудования, будет определяться числом погибших  и получивших клинические симптомы поражения. Экономическая составляющая социального ущерба, если принять, что стоимость лечения одного пострадавшего - 15 тыс. руб., а компенсация семье погибшего - 150 тыс. руб., может составить:</w:t>
      </w:r>
    </w:p>
    <w:p w:rsidR="008C006D" w:rsidRPr="008C006D" w:rsidRDefault="008C006D" w:rsidP="008C006D">
      <w:pPr>
        <w:pStyle w:val="affc"/>
        <w:rPr>
          <w:b/>
        </w:rPr>
      </w:pPr>
      <w:r w:rsidRPr="008C006D">
        <w:t xml:space="preserve">при 1 пострадавшем – </w:t>
      </w:r>
      <w:r w:rsidRPr="008C006D">
        <w:rPr>
          <w:b/>
        </w:rPr>
        <w:t>15 тыс. рублей;</w:t>
      </w:r>
    </w:p>
    <w:p w:rsidR="008C006D" w:rsidRPr="008C006D" w:rsidRDefault="008C006D" w:rsidP="008C006D">
      <w:pPr>
        <w:pStyle w:val="affc"/>
      </w:pPr>
      <w:r w:rsidRPr="008C006D">
        <w:t xml:space="preserve">при 1 погибшем и 3 пострадавших – </w:t>
      </w:r>
      <w:r w:rsidRPr="008C006D">
        <w:rPr>
          <w:b/>
        </w:rPr>
        <w:t>195 тыс. рублей;</w:t>
      </w:r>
    </w:p>
    <w:p w:rsidR="008C006D" w:rsidRPr="008C006D" w:rsidRDefault="008C006D" w:rsidP="008C006D">
      <w:pPr>
        <w:pStyle w:val="affc"/>
        <w:rPr>
          <w:b/>
        </w:rPr>
      </w:pPr>
      <w:r w:rsidRPr="008C006D">
        <w:t xml:space="preserve">при 1 погибшем и 7 пострадавших – </w:t>
      </w:r>
      <w:r w:rsidRPr="008C006D">
        <w:rPr>
          <w:b/>
        </w:rPr>
        <w:t>255 тыс. рублей.</w:t>
      </w:r>
    </w:p>
    <w:p w:rsidR="008C006D" w:rsidRPr="008C006D" w:rsidRDefault="008C006D" w:rsidP="008C006D">
      <w:pPr>
        <w:pStyle w:val="affc"/>
        <w:rPr>
          <w:b/>
        </w:rPr>
      </w:pPr>
      <w:r w:rsidRPr="008C006D">
        <w:rPr>
          <w:rFonts w:ascii="TimesNewRomanPSMT" w:hAnsi="TimesNewRomanPSMT" w:cs="TimesNewRomanPSMT"/>
          <w:color w:val="000000"/>
        </w:rPr>
        <w:lastRenderedPageBreak/>
        <w:t>Косвенный ущерб определяется как часть доходов, недополученных объектами</w:t>
      </w:r>
      <w:r w:rsidRPr="008C006D">
        <w:t xml:space="preserve"> </w:t>
      </w:r>
      <w:r w:rsidRPr="008C006D">
        <w:rPr>
          <w:rFonts w:ascii="TimesNewRomanPSMT" w:hAnsi="TimesNewRomanPSMT" w:cs="TimesNewRomanPSMT"/>
          <w:color w:val="000000"/>
        </w:rPr>
        <w:t xml:space="preserve">в результате простоя, зарплата и условно-постоянные расходы за время простоя и убытки, вызванные уплатой различных неустоек, штрафов, пени и пр. Он может составить от </w:t>
      </w:r>
      <w:r w:rsidRPr="008C006D">
        <w:rPr>
          <w:rFonts w:ascii="TimesNewRomanPSMT" w:hAnsi="TimesNewRomanPSMT" w:cs="TimesNewRomanPSMT"/>
          <w:b/>
          <w:color w:val="000000"/>
        </w:rPr>
        <w:t>100 тыс. до</w:t>
      </w:r>
      <w:r w:rsidRPr="008C006D">
        <w:rPr>
          <w:rFonts w:ascii="TimesNewRomanPSMT" w:hAnsi="TimesNewRomanPSMT" w:cs="TimesNewRomanPSMT"/>
          <w:color w:val="000000"/>
        </w:rPr>
        <w:t xml:space="preserve"> </w:t>
      </w:r>
      <w:r w:rsidRPr="008C006D">
        <w:rPr>
          <w:b/>
        </w:rPr>
        <w:t>1 млн. тыс. руб.</w:t>
      </w:r>
    </w:p>
    <w:p w:rsidR="008C006D" w:rsidRPr="008C006D" w:rsidRDefault="008C006D" w:rsidP="008C006D">
      <w:pPr>
        <w:pStyle w:val="affc"/>
      </w:pPr>
      <w:proofErr w:type="spellStart"/>
      <w:r w:rsidRPr="008C006D">
        <w:rPr>
          <w:b/>
        </w:rPr>
        <w:t>П</w:t>
      </w:r>
      <w:r w:rsidRPr="008C006D">
        <w:rPr>
          <w:b/>
          <w:vertAlign w:val="subscript"/>
        </w:rPr>
        <w:t>эко</w:t>
      </w:r>
      <w:proofErr w:type="gramStart"/>
      <w:r w:rsidRPr="008C006D">
        <w:rPr>
          <w:b/>
          <w:vertAlign w:val="subscript"/>
        </w:rPr>
        <w:t>л</w:t>
      </w:r>
      <w:proofErr w:type="spellEnd"/>
      <w:r w:rsidRPr="008C006D">
        <w:t>-</w:t>
      </w:r>
      <w:proofErr w:type="gramEnd"/>
      <w:r w:rsidRPr="008C006D">
        <w:t xml:space="preserve"> экологический ущерб (урон, нанесенный объектам окружающей природной среды).</w:t>
      </w:r>
    </w:p>
    <w:p w:rsidR="008C006D" w:rsidRPr="008C006D" w:rsidRDefault="008C006D" w:rsidP="008C006D">
      <w:pPr>
        <w:pStyle w:val="affc"/>
      </w:pPr>
      <w:r w:rsidRPr="008C006D">
        <w:t xml:space="preserve">При выбросе природного газа возможно загрязнение атмосферы. </w:t>
      </w:r>
    </w:p>
    <w:p w:rsidR="008C006D" w:rsidRPr="008C006D" w:rsidRDefault="008C006D" w:rsidP="008C006D">
      <w:pPr>
        <w:pStyle w:val="affc"/>
      </w:pPr>
      <w:r w:rsidRPr="008C006D">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8C006D" w:rsidRPr="008C006D" w:rsidRDefault="008C006D" w:rsidP="008C006D">
      <w:pPr>
        <w:pStyle w:val="affc"/>
        <w:rPr>
          <w:rFonts w:ascii="TimesNewRomanPSMT" w:hAnsi="TimesNewRomanPSMT" w:cs="TimesNewRomanPSMT"/>
          <w:color w:val="000000"/>
        </w:rPr>
      </w:pPr>
      <w:r w:rsidRPr="008C006D">
        <w:rPr>
          <w:rFonts w:ascii="TimesNewRomanPSMT" w:hAnsi="TimesNewRomanPSMT" w:cs="TimesNewRomanPSMT"/>
          <w:color w:val="000000"/>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8C006D" w:rsidRPr="008C006D" w:rsidRDefault="008C006D" w:rsidP="008C006D">
      <w:pPr>
        <w:pStyle w:val="affc"/>
        <w:rPr>
          <w:rFonts w:ascii="TimesNewRomanPSMT" w:hAnsi="TimesNewRomanPSMT" w:cs="TimesNewRomanPSMT"/>
          <w:color w:val="000000"/>
        </w:rPr>
      </w:pPr>
      <w:r w:rsidRPr="008C006D">
        <w:rPr>
          <w:rFonts w:ascii="TimesNewRomanPSMT" w:hAnsi="TimesNewRomanPSMT" w:cs="TimesNewRomanPSMT"/>
          <w:color w:val="000000"/>
        </w:rPr>
        <w:t>Расчет производился в соответствии по формуле:</w:t>
      </w:r>
    </w:p>
    <w:p w:rsidR="008C006D" w:rsidRPr="008C006D" w:rsidRDefault="008C006D" w:rsidP="008C006D">
      <w:pPr>
        <w:pStyle w:val="affc"/>
        <w:rPr>
          <w:rFonts w:ascii="TimesNewRomanPSMT" w:hAnsi="TimesNewRomanPSMT" w:cs="TimesNewRomanPSMT"/>
          <w:color w:val="000000"/>
        </w:rPr>
      </w:pPr>
      <w:r w:rsidRPr="008C006D">
        <w:rPr>
          <w:rFonts w:ascii="TimesNewRomanPS-ItalicMT" w:hAnsi="TimesNewRomanPS-ItalicMT" w:cs="TimesNewRomanPS-ItalicMT"/>
          <w:i/>
          <w:iCs/>
          <w:color w:val="000000"/>
        </w:rPr>
        <w:t>Эа=5.</w:t>
      </w:r>
      <w:proofErr w:type="gramStart"/>
      <w:r w:rsidRPr="008C006D">
        <w:rPr>
          <w:rFonts w:ascii="TimesNewRomanPS-ItalicMT" w:hAnsi="TimesNewRomanPS-ItalicMT" w:cs="TimesNewRomanPS-ItalicMT"/>
          <w:i/>
          <w:iCs/>
          <w:color w:val="000000"/>
        </w:rPr>
        <w:t xml:space="preserve">( </w:t>
      </w:r>
      <w:proofErr w:type="spellStart"/>
      <w:proofErr w:type="gramEnd"/>
      <w:r w:rsidRPr="008C006D">
        <w:rPr>
          <w:rFonts w:ascii="TimesNewRomanPS-ItalicMT" w:hAnsi="TimesNewRomanPS-ItalicMT" w:cs="TimesNewRomanPS-ItalicMT"/>
          <w:i/>
          <w:iCs/>
          <w:color w:val="000000"/>
        </w:rPr>
        <w:t>Нба</w:t>
      </w:r>
      <w:r w:rsidRPr="008C006D">
        <w:rPr>
          <w:rFonts w:ascii="TimesNewRomanPS-ItalicMT" w:hAnsi="TimesNewRomanPS-ItalicMT" w:cs="TimesNewRomanPS-ItalicMT"/>
          <w:i/>
          <w:iCs/>
          <w:color w:val="000000"/>
          <w:lang w:val="en-US"/>
        </w:rPr>
        <w:t>i</w:t>
      </w:r>
      <w:proofErr w:type="spellEnd"/>
      <w:r w:rsidRPr="008C006D">
        <w:rPr>
          <w:rFonts w:ascii="TimesNewRomanPS-ItalicMT" w:hAnsi="TimesNewRomanPS-ItalicMT" w:cs="TimesNewRomanPS-ItalicMT"/>
          <w:i/>
          <w:iCs/>
          <w:color w:val="000000"/>
        </w:rPr>
        <w:t xml:space="preserve"> Ми</w:t>
      </w:r>
      <w:proofErr w:type="spellStart"/>
      <w:r w:rsidRPr="008C006D">
        <w:rPr>
          <w:rFonts w:ascii="TimesNewRomanPS-ItalicMT" w:hAnsi="TimesNewRomanPS-ItalicMT" w:cs="TimesNewRomanPS-ItalicMT"/>
          <w:i/>
          <w:iCs/>
          <w:color w:val="000000"/>
          <w:lang w:val="en-US"/>
        </w:rPr>
        <w:t>i</w:t>
      </w:r>
      <w:proofErr w:type="spellEnd"/>
      <w:r w:rsidRPr="008C006D">
        <w:rPr>
          <w:rFonts w:ascii="TimesNewRomanPS-ItalicMT" w:hAnsi="TimesNewRomanPS-ItalicMT" w:cs="TimesNewRomanPS-ItalicMT"/>
          <w:i/>
          <w:iCs/>
          <w:color w:val="000000"/>
        </w:rPr>
        <w:t xml:space="preserve"> )·Ки </w:t>
      </w:r>
      <w:proofErr w:type="spellStart"/>
      <w:r w:rsidRPr="008C006D">
        <w:rPr>
          <w:rFonts w:ascii="TimesNewRomanPS-ItalicMT" w:hAnsi="TimesNewRomanPS-ItalicMT" w:cs="TimesNewRomanPS-ItalicMT"/>
          <w:i/>
          <w:iCs/>
          <w:color w:val="000000"/>
        </w:rPr>
        <w:t>Кэа</w:t>
      </w:r>
      <w:proofErr w:type="spellEnd"/>
      <w:r w:rsidRPr="008C006D">
        <w:rPr>
          <w:rFonts w:ascii="TimesNewRomanPSMT" w:hAnsi="TimesNewRomanPSMT" w:cs="TimesNewRomanPSMT"/>
          <w:color w:val="000000"/>
        </w:rPr>
        <w:t>,</w:t>
      </w:r>
    </w:p>
    <w:p w:rsidR="008C006D" w:rsidRPr="008C006D" w:rsidRDefault="008C006D" w:rsidP="008C006D">
      <w:pPr>
        <w:pStyle w:val="affc"/>
        <w:rPr>
          <w:rFonts w:ascii="TimesNewRomanPSMT" w:hAnsi="TimesNewRomanPSMT" w:cs="TimesNewRomanPSMT"/>
          <w:color w:val="000000"/>
        </w:rPr>
      </w:pPr>
      <w:r w:rsidRPr="008C006D">
        <w:rPr>
          <w:rFonts w:ascii="TimesNewRomanPSMT" w:hAnsi="TimesNewRomanPSMT" w:cs="TimesNewRomanPSMT"/>
          <w:color w:val="000000"/>
        </w:rPr>
        <w:t xml:space="preserve">где </w:t>
      </w:r>
      <w:proofErr w:type="spellStart"/>
      <w:r w:rsidRPr="008C006D">
        <w:rPr>
          <w:rFonts w:ascii="TimesNewRomanPS-ItalicMT" w:hAnsi="TimesNewRomanPS-ItalicMT" w:cs="TimesNewRomanPS-ItalicMT"/>
          <w:i/>
          <w:iCs/>
          <w:color w:val="000000"/>
        </w:rPr>
        <w:t>Нба</w:t>
      </w:r>
      <w:proofErr w:type="gramStart"/>
      <w:r w:rsidRPr="008C006D">
        <w:rPr>
          <w:rFonts w:ascii="TimesNewRomanPS-ItalicMT" w:hAnsi="TimesNewRomanPS-ItalicMT" w:cs="TimesNewRomanPS-ItalicMT"/>
          <w:i/>
          <w:iCs/>
          <w:color w:val="000000"/>
          <w:lang w:val="en-US"/>
        </w:rPr>
        <w:t>i</w:t>
      </w:r>
      <w:proofErr w:type="spellEnd"/>
      <w:proofErr w:type="gramEnd"/>
      <w:r w:rsidRPr="008C006D">
        <w:rPr>
          <w:rFonts w:ascii="TimesNewRomanPS-ItalicMT" w:hAnsi="TimesNewRomanPS-ItalicMT" w:cs="TimesNewRomanPS-ItalicMT"/>
          <w:i/>
          <w:iCs/>
          <w:color w:val="000000"/>
        </w:rPr>
        <w:t xml:space="preserve"> </w:t>
      </w:r>
      <w:r w:rsidRPr="008C006D">
        <w:rPr>
          <w:rFonts w:ascii="TimesNewRomanPSMT" w:hAnsi="TimesNewRomanPSMT" w:cs="TimesNewRomanPSMT"/>
          <w:color w:val="000000"/>
        </w:rPr>
        <w:t>- базовый норматив платы за выброс в атмосферу газов и продуктов горения.</w:t>
      </w:r>
    </w:p>
    <w:p w:rsidR="008C006D" w:rsidRPr="008C006D" w:rsidRDefault="008C006D" w:rsidP="008C006D">
      <w:pPr>
        <w:pStyle w:val="affc"/>
        <w:rPr>
          <w:rFonts w:ascii="TimesNewRomanPSMT" w:hAnsi="TimesNewRomanPSMT" w:cs="TimesNewRomanPSMT"/>
          <w:color w:val="000000"/>
        </w:rPr>
      </w:pPr>
      <w:proofErr w:type="spellStart"/>
      <w:r w:rsidRPr="008C006D">
        <w:rPr>
          <w:rFonts w:ascii="TimesNewRomanPS-ItalicMT" w:hAnsi="TimesNewRomanPS-ItalicMT" w:cs="TimesNewRomanPS-ItalicMT"/>
          <w:i/>
          <w:iCs/>
          <w:color w:val="000000"/>
        </w:rPr>
        <w:t>Нба</w:t>
      </w:r>
      <w:r w:rsidRPr="008C006D">
        <w:rPr>
          <w:rFonts w:ascii="TimesNewRomanPS-ItalicMT" w:hAnsi="TimesNewRomanPS-ItalicMT" w:cs="TimesNewRomanPS-ItalicMT"/>
          <w:i/>
          <w:iCs/>
          <w:color w:val="000000"/>
          <w:lang w:val="en-US"/>
        </w:rPr>
        <w:t>i</w:t>
      </w:r>
      <w:proofErr w:type="spellEnd"/>
      <w:r w:rsidRPr="008C006D">
        <w:rPr>
          <w:rFonts w:ascii="TimesNewRomanPS-ItalicMT" w:hAnsi="TimesNewRomanPS-ItalicMT" w:cs="TimesNewRomanPS-ItalicMT"/>
          <w:i/>
          <w:iCs/>
          <w:color w:val="000000"/>
        </w:rPr>
        <w:t xml:space="preserve"> </w:t>
      </w:r>
      <w:r w:rsidRPr="008C006D">
        <w:rPr>
          <w:rFonts w:ascii="TimesNewRomanPSMT" w:hAnsi="TimesNewRomanPSMT" w:cs="TimesNewRomanPSMT"/>
          <w:color w:val="000000"/>
        </w:rPr>
        <w:t xml:space="preserve">принимался </w:t>
      </w:r>
      <w:proofErr w:type="gramStart"/>
      <w:r w:rsidRPr="008C006D">
        <w:rPr>
          <w:rFonts w:ascii="TimesNewRomanPSMT" w:hAnsi="TimesNewRomanPSMT" w:cs="TimesNewRomanPSMT"/>
          <w:color w:val="000000"/>
        </w:rPr>
        <w:t>равным</w:t>
      </w:r>
      <w:proofErr w:type="gramEnd"/>
      <w:r w:rsidRPr="008C006D">
        <w:rPr>
          <w:rFonts w:ascii="TimesNewRomanPSMT" w:hAnsi="TimesNewRomanPSMT" w:cs="TimesNewRomanPSMT"/>
          <w:color w:val="000000"/>
        </w:rPr>
        <w:t xml:space="preserve"> 25 руб./т.</w:t>
      </w:r>
    </w:p>
    <w:p w:rsidR="008C006D" w:rsidRPr="008C006D" w:rsidRDefault="008C006D" w:rsidP="008C006D">
      <w:pPr>
        <w:pStyle w:val="affc"/>
        <w:rPr>
          <w:rFonts w:ascii="TimesNewRomanPSMT" w:hAnsi="TimesNewRomanPSMT" w:cs="TimesNewRomanPSMT"/>
          <w:color w:val="000000"/>
        </w:rPr>
      </w:pPr>
      <w:r w:rsidRPr="008C006D">
        <w:rPr>
          <w:rFonts w:ascii="TimesNewRomanPS-ItalicMT" w:hAnsi="TimesNewRomanPS-ItalicMT" w:cs="TimesNewRomanPS-ItalicMT"/>
          <w:i/>
          <w:iCs/>
          <w:color w:val="000000"/>
        </w:rPr>
        <w:t>Ми</w:t>
      </w:r>
      <w:proofErr w:type="spellStart"/>
      <w:r w:rsidRPr="008C006D">
        <w:rPr>
          <w:rFonts w:ascii="TimesNewRomanPS-ItalicMT" w:hAnsi="TimesNewRomanPS-ItalicMT" w:cs="TimesNewRomanPS-ItalicMT"/>
          <w:i/>
          <w:iCs/>
          <w:color w:val="000000"/>
          <w:lang w:val="en-US"/>
        </w:rPr>
        <w:t>i</w:t>
      </w:r>
      <w:proofErr w:type="spellEnd"/>
      <w:r w:rsidRPr="008C006D">
        <w:rPr>
          <w:rFonts w:ascii="TimesNewRomanPS-ItalicMT" w:hAnsi="TimesNewRomanPS-ItalicMT" w:cs="TimesNewRomanPS-ItalicMT"/>
          <w:i/>
          <w:iCs/>
          <w:color w:val="000000"/>
        </w:rPr>
        <w:t xml:space="preserve"> </w:t>
      </w:r>
      <w:r w:rsidRPr="008C006D">
        <w:rPr>
          <w:rFonts w:ascii="TimesNewRomanPSMT" w:hAnsi="TimesNewRomanPSMT" w:cs="TimesNewRomanPSMT"/>
          <w:color w:val="000000"/>
        </w:rPr>
        <w:t xml:space="preserve">- масса </w:t>
      </w:r>
      <w:proofErr w:type="spellStart"/>
      <w:r w:rsidRPr="008C006D">
        <w:rPr>
          <w:rFonts w:ascii="TimesNewRomanPS-ItalicMT" w:hAnsi="TimesNewRomanPS-ItalicMT" w:cs="TimesNewRomanPS-ItalicMT"/>
          <w:i/>
          <w:iCs/>
          <w:color w:val="000000"/>
          <w:lang w:val="en-US"/>
        </w:rPr>
        <w:t>i</w:t>
      </w:r>
      <w:proofErr w:type="spellEnd"/>
      <w:r w:rsidRPr="008C006D">
        <w:rPr>
          <w:rFonts w:ascii="TimesNewRomanPSMT" w:hAnsi="TimesNewRomanPSMT" w:cs="TimesNewRomanPSMT"/>
          <w:color w:val="000000"/>
        </w:rPr>
        <w:t xml:space="preserve">-го загрязняющего вещества, выброшенного в атмосферу при аварии (пожаре), </w:t>
      </w:r>
      <w:proofErr w:type="gramStart"/>
      <w:r w:rsidRPr="008C006D">
        <w:rPr>
          <w:rFonts w:ascii="TimesNewRomanPSMT" w:hAnsi="TimesNewRomanPSMT" w:cs="TimesNewRomanPSMT"/>
          <w:color w:val="000000"/>
        </w:rPr>
        <w:t>т</w:t>
      </w:r>
      <w:proofErr w:type="gramEnd"/>
      <w:r w:rsidRPr="008C006D">
        <w:rPr>
          <w:rFonts w:ascii="TimesNewRomanPSMT" w:hAnsi="TimesNewRomanPSMT" w:cs="TimesNewRomanPSMT"/>
          <w:color w:val="000000"/>
        </w:rPr>
        <w:t>..</w:t>
      </w:r>
    </w:p>
    <w:p w:rsidR="008C006D" w:rsidRPr="008C006D" w:rsidRDefault="008C006D" w:rsidP="008C006D">
      <w:pPr>
        <w:pStyle w:val="affc"/>
        <w:rPr>
          <w:rFonts w:ascii="TimesNewRomanPSMT" w:hAnsi="TimesNewRomanPSMT" w:cs="TimesNewRomanPSMT"/>
          <w:color w:val="000000"/>
        </w:rPr>
      </w:pPr>
      <w:r w:rsidRPr="008C006D">
        <w:rPr>
          <w:rFonts w:ascii="TimesNewRomanPS-ItalicMT" w:hAnsi="TimesNewRomanPS-ItalicMT" w:cs="TimesNewRomanPS-ItalicMT"/>
          <w:i/>
          <w:iCs/>
          <w:color w:val="000000"/>
        </w:rPr>
        <w:t xml:space="preserve">Ки </w:t>
      </w:r>
      <w:r w:rsidRPr="008C006D">
        <w:rPr>
          <w:rFonts w:ascii="TimesNewRomanPSMT" w:hAnsi="TimesNewRomanPSMT" w:cs="TimesNewRomanPSMT"/>
          <w:color w:val="000000"/>
        </w:rPr>
        <w:t>- коэффициент индексации платы за загрязнение окружающей природной среды.</w:t>
      </w:r>
    </w:p>
    <w:p w:rsidR="008C006D" w:rsidRPr="008C006D" w:rsidRDefault="008C006D" w:rsidP="008C006D">
      <w:pPr>
        <w:pStyle w:val="affc"/>
        <w:rPr>
          <w:rFonts w:ascii="TimesNewRomanPSMT" w:hAnsi="TimesNewRomanPSMT" w:cs="TimesNewRomanPSMT"/>
          <w:color w:val="000000"/>
        </w:rPr>
      </w:pPr>
      <w:proofErr w:type="spellStart"/>
      <w:r w:rsidRPr="008C006D">
        <w:rPr>
          <w:rFonts w:ascii="TimesNewRomanPS-ItalicMT" w:hAnsi="TimesNewRomanPS-ItalicMT" w:cs="TimesNewRomanPS-ItalicMT"/>
          <w:i/>
          <w:iCs/>
          <w:color w:val="000000"/>
        </w:rPr>
        <w:t>Кэа</w:t>
      </w:r>
      <w:proofErr w:type="spellEnd"/>
      <w:r w:rsidRPr="008C006D">
        <w:rPr>
          <w:rFonts w:ascii="TimesNewRomanPS-ItalicMT" w:hAnsi="TimesNewRomanPS-ItalicMT" w:cs="TimesNewRomanPS-ItalicMT"/>
          <w:i/>
          <w:iCs/>
          <w:color w:val="000000"/>
        </w:rPr>
        <w:t xml:space="preserve"> </w:t>
      </w:r>
      <w:r w:rsidRPr="008C006D">
        <w:rPr>
          <w:rFonts w:ascii="TimesNewRomanPSMT" w:hAnsi="TimesNewRomanPSMT" w:cs="TimesNewRomanPSMT"/>
          <w:color w:val="000000"/>
        </w:rPr>
        <w:t xml:space="preserve">- коэффициент экологической ситуации и экологической значимости состояния атмосферного воздуха экономических районов Российской Федерации (для </w:t>
      </w:r>
      <w:proofErr w:type="spellStart"/>
      <w:r w:rsidRPr="008C006D">
        <w:rPr>
          <w:rFonts w:ascii="TimesNewRomanPSMT" w:hAnsi="TimesNewRomanPSMT" w:cs="TimesNewRomanPSMT"/>
          <w:color w:val="000000"/>
        </w:rPr>
        <w:t>Кавказкого</w:t>
      </w:r>
      <w:proofErr w:type="spellEnd"/>
      <w:r w:rsidRPr="008C006D">
        <w:rPr>
          <w:rFonts w:ascii="TimesNewRomanPSMT" w:hAnsi="TimesNewRomanPSMT" w:cs="TimesNewRomanPSMT"/>
          <w:color w:val="000000"/>
        </w:rPr>
        <w:t xml:space="preserve"> региона при выбросе загрязняющих веществ в атмосферу городов равен 1,1*1,2=1,32).</w:t>
      </w:r>
    </w:p>
    <w:p w:rsidR="008C006D" w:rsidRPr="008C006D" w:rsidRDefault="008C006D" w:rsidP="008C006D">
      <w:pPr>
        <w:pStyle w:val="affc"/>
        <w:rPr>
          <w:rFonts w:ascii="TimesNewRomanPSMT" w:hAnsi="TimesNewRomanPSMT" w:cs="TimesNewRomanPSMT"/>
          <w:b/>
          <w:color w:val="000000"/>
        </w:rPr>
      </w:pPr>
      <w:r w:rsidRPr="008C006D">
        <w:rPr>
          <w:rFonts w:ascii="TimesNewRomanPSMT" w:hAnsi="TimesNewRomanPSMT" w:cs="TimesNewRomanPSMT"/>
          <w:color w:val="000000"/>
        </w:rPr>
        <w:t xml:space="preserve">Экологический ущерб для аварии на газопроводе не превысит </w:t>
      </w:r>
      <w:r w:rsidRPr="008C006D">
        <w:rPr>
          <w:rFonts w:ascii="TimesNewRomanPSMT" w:hAnsi="TimesNewRomanPSMT" w:cs="TimesNewRomanPSMT"/>
          <w:b/>
          <w:color w:val="000000"/>
        </w:rPr>
        <w:t>1 тыс. рублей.</w:t>
      </w:r>
    </w:p>
    <w:p w:rsidR="008C006D" w:rsidRPr="008C006D" w:rsidRDefault="008C006D" w:rsidP="008C006D">
      <w:pPr>
        <w:pStyle w:val="affc"/>
        <w:rPr>
          <w:b/>
        </w:rPr>
      </w:pPr>
      <w:r w:rsidRPr="008C006D">
        <w:t>Возможный материальный ущерб при чрезвычайных ситуациях на объектах газового хозяй</w:t>
      </w:r>
      <w:r>
        <w:t>ства приведён в таблице</w:t>
      </w:r>
    </w:p>
    <w:p w:rsidR="008C006D" w:rsidRPr="008C006D" w:rsidRDefault="008C006D" w:rsidP="008C006D">
      <w:pPr>
        <w:pStyle w:val="af5"/>
        <w:keepNext/>
        <w:rPr>
          <w:kern w:val="0"/>
        </w:rPr>
      </w:pPr>
      <w:r w:rsidRPr="008C006D">
        <w:rPr>
          <w:kern w:val="0"/>
        </w:rPr>
        <w:lastRenderedPageBreak/>
        <w:t>Таблица</w:t>
      </w:r>
      <w:r>
        <w:rPr>
          <w:kern w:val="0"/>
        </w:rPr>
        <w:t xml:space="preserve"> </w:t>
      </w:r>
      <w:r w:rsidR="00C24771">
        <w:rPr>
          <w:kern w:val="0"/>
        </w:rPr>
        <w:fldChar w:fldCharType="begin"/>
      </w:r>
      <w:r>
        <w:rPr>
          <w:kern w:val="0"/>
        </w:rPr>
        <w:instrText xml:space="preserve"> SEQ Таблица \* ARABIC </w:instrText>
      </w:r>
      <w:r w:rsidR="00C24771">
        <w:rPr>
          <w:kern w:val="0"/>
        </w:rPr>
        <w:fldChar w:fldCharType="separate"/>
      </w:r>
      <w:r>
        <w:rPr>
          <w:noProof/>
          <w:kern w:val="0"/>
        </w:rPr>
        <w:t>12</w:t>
      </w:r>
      <w:r w:rsidR="00C24771">
        <w:rPr>
          <w:kern w:val="0"/>
        </w:rPr>
        <w:fldChar w:fldCharType="end"/>
      </w:r>
      <w:r>
        <w:rPr>
          <w:kern w:val="0"/>
        </w:rPr>
        <w:t xml:space="preserve"> </w:t>
      </w:r>
      <w:r w:rsidRPr="008C006D">
        <w:rPr>
          <w:kern w:val="0"/>
        </w:rPr>
        <w:t xml:space="preserve">– </w:t>
      </w:r>
      <w:r>
        <w:rPr>
          <w:kern w:val="0"/>
        </w:rPr>
        <w:t xml:space="preserve"> </w:t>
      </w:r>
      <w:r w:rsidRPr="008C006D">
        <w:rPr>
          <w:kern w:val="0"/>
        </w:rPr>
        <w:t>Размер возможного ущерба при ЧС на объектах газового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93"/>
        <w:gridCol w:w="1307"/>
        <w:gridCol w:w="1643"/>
        <w:gridCol w:w="1227"/>
        <w:gridCol w:w="1867"/>
      </w:tblGrid>
      <w:tr w:rsidR="008C006D" w:rsidRPr="008C006D" w:rsidTr="008C006D">
        <w:tc>
          <w:tcPr>
            <w:tcW w:w="540" w:type="dxa"/>
            <w:vMerge w:val="restart"/>
            <w:vAlign w:val="center"/>
          </w:tcPr>
          <w:p w:rsidR="008C006D" w:rsidRPr="008C006D" w:rsidRDefault="008C006D" w:rsidP="008C006D">
            <w:pPr>
              <w:pStyle w:val="affe"/>
              <w:keepNext/>
              <w:rPr>
                <w:b/>
              </w:rPr>
            </w:pPr>
            <w:r w:rsidRPr="008C006D">
              <w:rPr>
                <w:b/>
              </w:rPr>
              <w:t>№</w:t>
            </w:r>
          </w:p>
          <w:p w:rsidR="008C006D" w:rsidRPr="008C006D" w:rsidRDefault="008C006D" w:rsidP="008C006D">
            <w:pPr>
              <w:pStyle w:val="affe"/>
              <w:keepNext/>
              <w:rPr>
                <w:b/>
              </w:rPr>
            </w:pPr>
            <w:r w:rsidRPr="008C006D">
              <w:rPr>
                <w:b/>
              </w:rPr>
              <w:t>п/п</w:t>
            </w:r>
          </w:p>
        </w:tc>
        <w:tc>
          <w:tcPr>
            <w:tcW w:w="3239" w:type="dxa"/>
            <w:vMerge w:val="restart"/>
            <w:vAlign w:val="center"/>
          </w:tcPr>
          <w:p w:rsidR="008C006D" w:rsidRPr="008C006D" w:rsidRDefault="008C006D" w:rsidP="008C006D">
            <w:pPr>
              <w:pStyle w:val="affe"/>
              <w:keepNext/>
              <w:rPr>
                <w:b/>
              </w:rPr>
            </w:pPr>
            <w:proofErr w:type="spellStart"/>
            <w:r w:rsidRPr="008C006D">
              <w:rPr>
                <w:b/>
              </w:rPr>
              <w:t>Наименование</w:t>
            </w:r>
            <w:proofErr w:type="spellEnd"/>
          </w:p>
          <w:p w:rsidR="008C006D" w:rsidRPr="008C006D" w:rsidRDefault="008C006D" w:rsidP="008C006D">
            <w:pPr>
              <w:pStyle w:val="affe"/>
              <w:keepNext/>
              <w:rPr>
                <w:b/>
              </w:rPr>
            </w:pPr>
            <w:proofErr w:type="spellStart"/>
            <w:r w:rsidRPr="008C006D">
              <w:rPr>
                <w:b/>
              </w:rPr>
              <w:t>объекта</w:t>
            </w:r>
            <w:proofErr w:type="spellEnd"/>
          </w:p>
        </w:tc>
        <w:tc>
          <w:tcPr>
            <w:tcW w:w="3006" w:type="dxa"/>
            <w:gridSpan w:val="2"/>
            <w:vAlign w:val="center"/>
          </w:tcPr>
          <w:p w:rsidR="008C006D" w:rsidRPr="008C006D" w:rsidRDefault="008C006D" w:rsidP="008C006D">
            <w:pPr>
              <w:pStyle w:val="affe"/>
              <w:keepNext/>
              <w:rPr>
                <w:b/>
              </w:rPr>
            </w:pPr>
            <w:proofErr w:type="spellStart"/>
            <w:r w:rsidRPr="008C006D">
              <w:rPr>
                <w:b/>
              </w:rPr>
              <w:t>Потери</w:t>
            </w:r>
            <w:proofErr w:type="spellEnd"/>
          </w:p>
        </w:tc>
        <w:tc>
          <w:tcPr>
            <w:tcW w:w="1295" w:type="dxa"/>
            <w:vMerge w:val="restart"/>
            <w:vAlign w:val="center"/>
          </w:tcPr>
          <w:p w:rsidR="008C006D" w:rsidRPr="008C006D" w:rsidRDefault="008C006D" w:rsidP="008C006D">
            <w:pPr>
              <w:pStyle w:val="affe"/>
              <w:keepNext/>
              <w:rPr>
                <w:b/>
              </w:rPr>
            </w:pPr>
            <w:proofErr w:type="spellStart"/>
            <w:r w:rsidRPr="008C006D">
              <w:rPr>
                <w:b/>
              </w:rPr>
              <w:t>Ущерб</w:t>
            </w:r>
            <w:proofErr w:type="spellEnd"/>
          </w:p>
          <w:p w:rsidR="008C006D" w:rsidRPr="008C006D" w:rsidRDefault="008C006D" w:rsidP="008C006D">
            <w:pPr>
              <w:pStyle w:val="affe"/>
              <w:keepNext/>
              <w:rPr>
                <w:b/>
              </w:rPr>
            </w:pPr>
            <w:r w:rsidRPr="008C006D">
              <w:rPr>
                <w:b/>
              </w:rPr>
              <w:t>(</w:t>
            </w:r>
            <w:proofErr w:type="spellStart"/>
            <w:r w:rsidRPr="008C006D">
              <w:rPr>
                <w:b/>
              </w:rPr>
              <w:t>млн</w:t>
            </w:r>
            <w:proofErr w:type="spellEnd"/>
            <w:r w:rsidRPr="008C006D">
              <w:rPr>
                <w:b/>
              </w:rPr>
              <w:t xml:space="preserve">. </w:t>
            </w:r>
            <w:proofErr w:type="spellStart"/>
            <w:r w:rsidRPr="008C006D">
              <w:rPr>
                <w:b/>
              </w:rPr>
              <w:t>руб</w:t>
            </w:r>
            <w:proofErr w:type="spellEnd"/>
            <w:r w:rsidRPr="008C006D">
              <w:rPr>
                <w:b/>
              </w:rPr>
              <w:t>)</w:t>
            </w:r>
          </w:p>
        </w:tc>
        <w:tc>
          <w:tcPr>
            <w:tcW w:w="1951" w:type="dxa"/>
            <w:vMerge w:val="restart"/>
            <w:vAlign w:val="center"/>
          </w:tcPr>
          <w:p w:rsidR="008C006D" w:rsidRPr="008C006D" w:rsidRDefault="008C006D" w:rsidP="008C006D">
            <w:pPr>
              <w:pStyle w:val="affe"/>
              <w:keepNext/>
              <w:rPr>
                <w:b/>
              </w:rPr>
            </w:pPr>
            <w:proofErr w:type="spellStart"/>
            <w:r w:rsidRPr="008C006D">
              <w:rPr>
                <w:b/>
              </w:rPr>
              <w:t>Примечания</w:t>
            </w:r>
            <w:proofErr w:type="spellEnd"/>
          </w:p>
        </w:tc>
      </w:tr>
      <w:tr w:rsidR="008C006D" w:rsidRPr="008C006D" w:rsidTr="008C006D">
        <w:tc>
          <w:tcPr>
            <w:tcW w:w="540" w:type="dxa"/>
            <w:vMerge/>
            <w:vAlign w:val="center"/>
          </w:tcPr>
          <w:p w:rsidR="008C006D" w:rsidRPr="008C006D" w:rsidRDefault="008C006D" w:rsidP="008C006D">
            <w:pPr>
              <w:pStyle w:val="affe"/>
              <w:keepNext/>
            </w:pPr>
          </w:p>
        </w:tc>
        <w:tc>
          <w:tcPr>
            <w:tcW w:w="3239" w:type="dxa"/>
            <w:vMerge/>
            <w:vAlign w:val="center"/>
          </w:tcPr>
          <w:p w:rsidR="008C006D" w:rsidRPr="008C006D" w:rsidRDefault="008C006D" w:rsidP="008C006D">
            <w:pPr>
              <w:pStyle w:val="affe"/>
              <w:keepNext/>
            </w:pPr>
          </w:p>
        </w:tc>
        <w:tc>
          <w:tcPr>
            <w:tcW w:w="1341" w:type="dxa"/>
            <w:vAlign w:val="center"/>
          </w:tcPr>
          <w:p w:rsidR="008C006D" w:rsidRPr="008C006D" w:rsidRDefault="008C006D" w:rsidP="008C006D">
            <w:pPr>
              <w:pStyle w:val="affe"/>
              <w:keepNext/>
              <w:rPr>
                <w:b/>
              </w:rPr>
            </w:pPr>
            <w:proofErr w:type="spellStart"/>
            <w:r w:rsidRPr="008C006D">
              <w:rPr>
                <w:b/>
              </w:rPr>
              <w:t>погибшие</w:t>
            </w:r>
            <w:proofErr w:type="spellEnd"/>
          </w:p>
        </w:tc>
        <w:tc>
          <w:tcPr>
            <w:tcW w:w="1665" w:type="dxa"/>
            <w:vAlign w:val="center"/>
          </w:tcPr>
          <w:p w:rsidR="008C006D" w:rsidRPr="008C006D" w:rsidRDefault="008C006D" w:rsidP="008C006D">
            <w:pPr>
              <w:pStyle w:val="affe"/>
              <w:keepNext/>
              <w:rPr>
                <w:b/>
              </w:rPr>
            </w:pPr>
            <w:proofErr w:type="spellStart"/>
            <w:r w:rsidRPr="008C006D">
              <w:rPr>
                <w:b/>
              </w:rPr>
              <w:t>пострадавшие</w:t>
            </w:r>
            <w:proofErr w:type="spellEnd"/>
          </w:p>
        </w:tc>
        <w:tc>
          <w:tcPr>
            <w:tcW w:w="1295" w:type="dxa"/>
            <w:vMerge/>
            <w:vAlign w:val="center"/>
          </w:tcPr>
          <w:p w:rsidR="008C006D" w:rsidRPr="008C006D" w:rsidRDefault="008C006D" w:rsidP="008C006D">
            <w:pPr>
              <w:pStyle w:val="affe"/>
              <w:keepNext/>
            </w:pPr>
          </w:p>
        </w:tc>
        <w:tc>
          <w:tcPr>
            <w:tcW w:w="1951" w:type="dxa"/>
            <w:vMerge/>
            <w:vAlign w:val="center"/>
          </w:tcPr>
          <w:p w:rsidR="008C006D" w:rsidRPr="008C006D" w:rsidRDefault="008C006D" w:rsidP="008C006D">
            <w:pPr>
              <w:pStyle w:val="affe"/>
              <w:keepNext/>
            </w:pPr>
          </w:p>
        </w:tc>
      </w:tr>
      <w:tr w:rsidR="008C006D" w:rsidRPr="008C006D" w:rsidTr="008C006D">
        <w:tc>
          <w:tcPr>
            <w:tcW w:w="540" w:type="dxa"/>
            <w:vAlign w:val="center"/>
          </w:tcPr>
          <w:p w:rsidR="008C006D" w:rsidRPr="008C006D" w:rsidRDefault="008C006D" w:rsidP="008C006D">
            <w:pPr>
              <w:pStyle w:val="affe"/>
              <w:keepNext/>
            </w:pPr>
            <w:r w:rsidRPr="008C006D">
              <w:t>1</w:t>
            </w:r>
          </w:p>
        </w:tc>
        <w:tc>
          <w:tcPr>
            <w:tcW w:w="3239" w:type="dxa"/>
            <w:vAlign w:val="center"/>
          </w:tcPr>
          <w:p w:rsidR="008C006D" w:rsidRPr="008C006D" w:rsidRDefault="008C006D" w:rsidP="008C006D">
            <w:pPr>
              <w:pStyle w:val="affe"/>
              <w:keepNext/>
            </w:pPr>
            <w:proofErr w:type="spellStart"/>
            <w:r w:rsidRPr="008C006D">
              <w:t>Участок</w:t>
            </w:r>
            <w:proofErr w:type="spellEnd"/>
            <w:r w:rsidRPr="008C006D">
              <w:t xml:space="preserve"> </w:t>
            </w:r>
            <w:proofErr w:type="spellStart"/>
            <w:r w:rsidRPr="008C006D">
              <w:t>газопровода</w:t>
            </w:r>
            <w:proofErr w:type="spellEnd"/>
          </w:p>
          <w:p w:rsidR="008C006D" w:rsidRPr="008C006D" w:rsidRDefault="008C006D" w:rsidP="008C006D">
            <w:pPr>
              <w:pStyle w:val="affe"/>
              <w:keepNext/>
            </w:pPr>
            <w:proofErr w:type="spellStart"/>
            <w:r w:rsidRPr="008C006D">
              <w:t>диаметром</w:t>
            </w:r>
            <w:proofErr w:type="spellEnd"/>
            <w:r w:rsidRPr="008C006D">
              <w:t xml:space="preserve"> 0,1 м</w:t>
            </w:r>
          </w:p>
        </w:tc>
        <w:tc>
          <w:tcPr>
            <w:tcW w:w="1341" w:type="dxa"/>
            <w:vAlign w:val="center"/>
          </w:tcPr>
          <w:p w:rsidR="008C006D" w:rsidRPr="008C006D" w:rsidRDefault="008C006D" w:rsidP="008C006D">
            <w:pPr>
              <w:pStyle w:val="affe"/>
              <w:keepNext/>
            </w:pPr>
            <w:r w:rsidRPr="008C006D">
              <w:t>-</w:t>
            </w:r>
          </w:p>
        </w:tc>
        <w:tc>
          <w:tcPr>
            <w:tcW w:w="1665" w:type="dxa"/>
            <w:vAlign w:val="center"/>
          </w:tcPr>
          <w:p w:rsidR="008C006D" w:rsidRPr="008C006D" w:rsidRDefault="008C006D" w:rsidP="008C006D">
            <w:pPr>
              <w:pStyle w:val="affe"/>
              <w:keepNext/>
            </w:pPr>
            <w:r w:rsidRPr="008C006D">
              <w:t>1</w:t>
            </w:r>
          </w:p>
        </w:tc>
        <w:tc>
          <w:tcPr>
            <w:tcW w:w="1295" w:type="dxa"/>
            <w:vAlign w:val="center"/>
          </w:tcPr>
          <w:p w:rsidR="008C006D" w:rsidRPr="008C006D" w:rsidRDefault="008C006D" w:rsidP="008C006D">
            <w:pPr>
              <w:pStyle w:val="affe"/>
              <w:keepNext/>
            </w:pPr>
            <w:r w:rsidRPr="008C006D">
              <w:t>0,086</w:t>
            </w:r>
          </w:p>
        </w:tc>
        <w:tc>
          <w:tcPr>
            <w:tcW w:w="1951" w:type="dxa"/>
            <w:vAlign w:val="center"/>
          </w:tcPr>
          <w:p w:rsidR="008C006D" w:rsidRPr="008C006D" w:rsidRDefault="008C006D" w:rsidP="008C006D">
            <w:pPr>
              <w:pStyle w:val="affe"/>
              <w:keepNext/>
            </w:pPr>
          </w:p>
        </w:tc>
      </w:tr>
      <w:tr w:rsidR="008C006D" w:rsidRPr="008C006D" w:rsidTr="008C006D">
        <w:tc>
          <w:tcPr>
            <w:tcW w:w="540" w:type="dxa"/>
            <w:vAlign w:val="center"/>
          </w:tcPr>
          <w:p w:rsidR="008C006D" w:rsidRPr="008C006D" w:rsidRDefault="008C006D" w:rsidP="008C006D">
            <w:pPr>
              <w:pStyle w:val="affe"/>
            </w:pPr>
            <w:r w:rsidRPr="008C006D">
              <w:t>2</w:t>
            </w:r>
          </w:p>
        </w:tc>
        <w:tc>
          <w:tcPr>
            <w:tcW w:w="3239" w:type="dxa"/>
            <w:vAlign w:val="center"/>
          </w:tcPr>
          <w:p w:rsidR="008C006D" w:rsidRPr="008C006D" w:rsidRDefault="008C006D" w:rsidP="008C006D">
            <w:pPr>
              <w:pStyle w:val="affe"/>
            </w:pPr>
            <w:r w:rsidRPr="008C006D">
              <w:t>АГРС (ГРП (ГРПШ)</w:t>
            </w:r>
          </w:p>
        </w:tc>
        <w:tc>
          <w:tcPr>
            <w:tcW w:w="1341" w:type="dxa"/>
            <w:vAlign w:val="center"/>
          </w:tcPr>
          <w:p w:rsidR="008C006D" w:rsidRPr="008C006D" w:rsidRDefault="008C006D" w:rsidP="008C006D">
            <w:pPr>
              <w:pStyle w:val="affe"/>
            </w:pPr>
            <w:r w:rsidRPr="008C006D">
              <w:t>1</w:t>
            </w:r>
          </w:p>
        </w:tc>
        <w:tc>
          <w:tcPr>
            <w:tcW w:w="1665" w:type="dxa"/>
            <w:vAlign w:val="center"/>
          </w:tcPr>
          <w:p w:rsidR="008C006D" w:rsidRPr="008C006D" w:rsidRDefault="008C006D" w:rsidP="008C006D">
            <w:pPr>
              <w:pStyle w:val="affe"/>
            </w:pPr>
            <w:r w:rsidRPr="008C006D">
              <w:t>2</w:t>
            </w:r>
          </w:p>
        </w:tc>
        <w:tc>
          <w:tcPr>
            <w:tcW w:w="1295" w:type="dxa"/>
            <w:vAlign w:val="center"/>
          </w:tcPr>
          <w:p w:rsidR="008C006D" w:rsidRPr="008C006D" w:rsidRDefault="008C006D" w:rsidP="008C006D">
            <w:pPr>
              <w:pStyle w:val="affe"/>
            </w:pPr>
            <w:r w:rsidRPr="008C006D">
              <w:t>3,39 – 5,4</w:t>
            </w:r>
          </w:p>
        </w:tc>
        <w:tc>
          <w:tcPr>
            <w:tcW w:w="1951" w:type="dxa"/>
            <w:vAlign w:val="center"/>
          </w:tcPr>
          <w:p w:rsidR="008C006D" w:rsidRPr="008C006D" w:rsidRDefault="008C006D" w:rsidP="008C006D">
            <w:pPr>
              <w:pStyle w:val="affe"/>
            </w:pPr>
          </w:p>
        </w:tc>
      </w:tr>
    </w:tbl>
    <w:p w:rsidR="008C006D" w:rsidRPr="008C006D" w:rsidRDefault="008C006D" w:rsidP="008C006D">
      <w:pPr>
        <w:pStyle w:val="affc"/>
      </w:pPr>
      <w:r w:rsidRPr="008C006D">
        <w:rPr>
          <w:b/>
        </w:rPr>
        <w:t>Выводы:</w:t>
      </w:r>
      <w:r w:rsidRPr="008C006D">
        <w:t xml:space="preserve"> В результате приведенных расчетов видно</w:t>
      </w:r>
      <w:r w:rsidRPr="008C006D">
        <w:rPr>
          <w:b/>
        </w:rPr>
        <w:t xml:space="preserve">, </w:t>
      </w:r>
      <w:r w:rsidRPr="008C006D">
        <w:t xml:space="preserve">что при авариях с утечкой природного газа его количество, участвующего в аварии, составит </w:t>
      </w:r>
      <w:r w:rsidRPr="008C006D">
        <w:rPr>
          <w:b/>
        </w:rPr>
        <w:t>от</w:t>
      </w:r>
      <w:r w:rsidRPr="008C006D">
        <w:t xml:space="preserve"> </w:t>
      </w:r>
      <w:r w:rsidRPr="008C006D">
        <w:rPr>
          <w:b/>
        </w:rPr>
        <w:t>127 д</w:t>
      </w:r>
      <w:r w:rsidRPr="008C006D">
        <w:t xml:space="preserve">о </w:t>
      </w:r>
      <w:r w:rsidRPr="008C006D">
        <w:rPr>
          <w:b/>
        </w:rPr>
        <w:t>207 м</w:t>
      </w:r>
      <w:r w:rsidRPr="008C006D">
        <w:rPr>
          <w:b/>
          <w:vertAlign w:val="superscript"/>
        </w:rPr>
        <w:t>3</w:t>
      </w:r>
      <w:r w:rsidRPr="008C006D">
        <w:rPr>
          <w:b/>
        </w:rPr>
        <w:t>.</w:t>
      </w:r>
      <w:r w:rsidRPr="008C006D">
        <w:t xml:space="preserve"> Радиус зон поражения составляет - </w:t>
      </w:r>
      <w:r w:rsidRPr="008C006D">
        <w:rPr>
          <w:b/>
        </w:rPr>
        <w:t>от 5 до</w:t>
      </w:r>
      <w:r w:rsidRPr="008C006D">
        <w:t xml:space="preserve"> </w:t>
      </w:r>
      <w:r w:rsidRPr="008C006D">
        <w:rPr>
          <w:b/>
        </w:rPr>
        <w:t>100 м</w:t>
      </w:r>
      <w:r w:rsidRPr="008C006D">
        <w:t xml:space="preserve">.   Расстояние от границы жилой зоны до места аварии – от </w:t>
      </w:r>
      <w:r w:rsidRPr="008C006D">
        <w:rPr>
          <w:b/>
        </w:rPr>
        <w:t>25 до 100 м</w:t>
      </w:r>
      <w:r w:rsidRPr="008C006D">
        <w:t xml:space="preserve">. При этом возможное количество погибших может составить   </w:t>
      </w:r>
      <w:r w:rsidRPr="008C006D">
        <w:rPr>
          <w:b/>
        </w:rPr>
        <w:t xml:space="preserve">1 – 2  </w:t>
      </w:r>
      <w:r w:rsidRPr="008C006D">
        <w:t xml:space="preserve">человека, количество пострадавших -  </w:t>
      </w:r>
      <w:r w:rsidRPr="008C006D">
        <w:rPr>
          <w:b/>
        </w:rPr>
        <w:t>до</w:t>
      </w:r>
      <w:r w:rsidRPr="008C006D">
        <w:t xml:space="preserve"> </w:t>
      </w:r>
      <w:r w:rsidRPr="008C006D">
        <w:rPr>
          <w:b/>
        </w:rPr>
        <w:t>20</w:t>
      </w:r>
      <w:r w:rsidRPr="008C006D">
        <w:t xml:space="preserve"> человека. Ущерб - </w:t>
      </w:r>
      <w:r w:rsidRPr="008C006D">
        <w:rPr>
          <w:b/>
        </w:rPr>
        <w:t>до</w:t>
      </w:r>
      <w:r w:rsidRPr="008C006D">
        <w:t xml:space="preserve"> </w:t>
      </w:r>
      <w:r w:rsidRPr="008C006D">
        <w:rPr>
          <w:b/>
        </w:rPr>
        <w:t xml:space="preserve">5.4 млн. рублей </w:t>
      </w:r>
      <w:r>
        <w:t>(</w:t>
      </w:r>
      <w:proofErr w:type="gramStart"/>
      <w:r>
        <w:t>согласно таблицы</w:t>
      </w:r>
      <w:proofErr w:type="gramEnd"/>
      <w:r w:rsidRPr="008C006D">
        <w:t xml:space="preserve">). </w:t>
      </w:r>
    </w:p>
    <w:p w:rsidR="005E407D" w:rsidRPr="00786B7B" w:rsidRDefault="007D046F" w:rsidP="00786B7B">
      <w:pPr>
        <w:pStyle w:val="affc"/>
        <w:ind w:firstLine="0"/>
        <w:jc w:val="center"/>
        <w:rPr>
          <w:b/>
        </w:rPr>
      </w:pPr>
      <w:r w:rsidRPr="00786B7B">
        <w:rPr>
          <w:b/>
          <w:lang w:val="en-US"/>
        </w:rPr>
        <w:t>V</w:t>
      </w:r>
      <w:r w:rsidRPr="00786B7B">
        <w:rPr>
          <w:b/>
        </w:rPr>
        <w:t>.</w:t>
      </w:r>
      <w:r w:rsidR="00786B7B">
        <w:rPr>
          <w:b/>
        </w:rPr>
        <w:t xml:space="preserve"> </w:t>
      </w:r>
      <w:r w:rsidR="005E407D" w:rsidRPr="00786B7B">
        <w:rPr>
          <w:b/>
        </w:rPr>
        <w:t>Анализ возможных последствий пожаров в типовых зданиях:</w:t>
      </w:r>
    </w:p>
    <w:p w:rsidR="00C417BB" w:rsidRPr="00786B7B" w:rsidRDefault="00C417BB" w:rsidP="00786B7B">
      <w:pPr>
        <w:pStyle w:val="affc"/>
        <w:ind w:firstLine="0"/>
        <w:jc w:val="center"/>
        <w:rPr>
          <w:b/>
        </w:rPr>
      </w:pPr>
      <w:r w:rsidRPr="00786B7B">
        <w:rPr>
          <w:b/>
        </w:rPr>
        <w:t>Сценарий аварийной ситуации пр</w:t>
      </w:r>
      <w:r w:rsidR="00D55FBF" w:rsidRPr="00786B7B">
        <w:rPr>
          <w:b/>
        </w:rPr>
        <w:t>и пожаре в проектируемом здании</w:t>
      </w:r>
    </w:p>
    <w:p w:rsidR="001F65A0" w:rsidRPr="001F65A0" w:rsidRDefault="001F65A0" w:rsidP="001F65A0">
      <w:pPr>
        <w:pStyle w:val="affc"/>
      </w:pPr>
      <w:r w:rsidRPr="001F65A0">
        <w:t>Чрезвычайные ситуации, связанные с пожаром в зданиях, сооружениях и возникновением при этом  поражающих факторов, представляющих опасность для людей и зданий, могут случиться при  неосторожном обращении с огнем или при неисправности электротехнического оборудования.</w:t>
      </w:r>
    </w:p>
    <w:p w:rsidR="001F65A0" w:rsidRPr="001F65A0" w:rsidRDefault="001F65A0" w:rsidP="001F65A0">
      <w:pPr>
        <w:pStyle w:val="affc"/>
      </w:pPr>
      <w:r w:rsidRPr="001F65A0">
        <w:rPr>
          <w:b/>
          <w:u w:val="single"/>
        </w:rPr>
        <w:t>Возможными причинами пожара</w:t>
      </w:r>
      <w:r w:rsidRPr="001F65A0">
        <w:t xml:space="preserve"> могут быть:</w:t>
      </w:r>
    </w:p>
    <w:p w:rsidR="001F65A0" w:rsidRPr="001F65A0" w:rsidRDefault="001F65A0" w:rsidP="001F65A0">
      <w:pPr>
        <w:pStyle w:val="affc"/>
      </w:pPr>
      <w:r w:rsidRPr="001F65A0">
        <w:t>-  неисправности в системе электроснабжения или электрооборудования («короткое замыкание»);</w:t>
      </w:r>
    </w:p>
    <w:p w:rsidR="001F65A0" w:rsidRPr="001F65A0" w:rsidRDefault="001F65A0" w:rsidP="001F65A0">
      <w:pPr>
        <w:pStyle w:val="affc"/>
      </w:pPr>
      <w:r w:rsidRPr="001F65A0">
        <w:t>-  применение непромышленных (самодельных) электроприборов;</w:t>
      </w:r>
    </w:p>
    <w:p w:rsidR="001F65A0" w:rsidRPr="001F65A0" w:rsidRDefault="001F65A0" w:rsidP="001F65A0">
      <w:pPr>
        <w:pStyle w:val="affc"/>
      </w:pPr>
      <w:r w:rsidRPr="001F65A0">
        <w:t>-  нарушение функционирования средств сигнализации;</w:t>
      </w:r>
    </w:p>
    <w:p w:rsidR="001F65A0" w:rsidRPr="001F65A0" w:rsidRDefault="001F65A0" w:rsidP="001F65A0">
      <w:pPr>
        <w:pStyle w:val="affc"/>
      </w:pPr>
      <w:r w:rsidRPr="001F65A0">
        <w:t>- нарушения правил пожарной безопасности (курение, использование открытого огня, хранение легковоспламеняющихся веществ и т.п.)</w:t>
      </w:r>
    </w:p>
    <w:p w:rsidR="001F65A0" w:rsidRPr="001F65A0" w:rsidRDefault="001F65A0" w:rsidP="001F65A0">
      <w:pPr>
        <w:pStyle w:val="affc"/>
      </w:pPr>
      <w:r w:rsidRPr="001F65A0">
        <w:t>- террористический акт (умышленный поджог).</w:t>
      </w:r>
    </w:p>
    <w:p w:rsidR="001F65A0" w:rsidRPr="001F65A0" w:rsidRDefault="001F65A0" w:rsidP="001F65A0">
      <w:pPr>
        <w:pStyle w:val="affc"/>
      </w:pPr>
      <w:r w:rsidRPr="001F65A0">
        <w:rPr>
          <w:b/>
          <w:u w:val="single"/>
        </w:rPr>
        <w:t>Основными поражающими факторами при пожаре на объекте</w:t>
      </w:r>
      <w:r w:rsidRPr="001F65A0">
        <w:t xml:space="preserve"> могут стать:</w:t>
      </w:r>
    </w:p>
    <w:p w:rsidR="001F65A0" w:rsidRPr="001F65A0" w:rsidRDefault="001F65A0" w:rsidP="001F65A0">
      <w:pPr>
        <w:pStyle w:val="affc"/>
      </w:pPr>
      <w:r w:rsidRPr="001F65A0">
        <w:t>тепловое излучение горящих материалов,</w:t>
      </w:r>
    </w:p>
    <w:p w:rsidR="001F65A0" w:rsidRPr="001F65A0" w:rsidRDefault="001F65A0" w:rsidP="001F65A0">
      <w:pPr>
        <w:pStyle w:val="affc"/>
      </w:pPr>
      <w:r w:rsidRPr="001F65A0">
        <w:t>воздействие продуктов горения (задымление).</w:t>
      </w:r>
    </w:p>
    <w:p w:rsidR="001F65A0" w:rsidRPr="001F65A0" w:rsidRDefault="001F65A0" w:rsidP="001F65A0">
      <w:pPr>
        <w:pStyle w:val="affc"/>
      </w:pPr>
      <w:r w:rsidRPr="001F65A0">
        <w:t>В результате аварий могут произойти:</w:t>
      </w:r>
    </w:p>
    <w:p w:rsidR="001F65A0" w:rsidRPr="001F65A0" w:rsidRDefault="001F65A0" w:rsidP="001F65A0">
      <w:pPr>
        <w:pStyle w:val="affc"/>
      </w:pPr>
      <w:r w:rsidRPr="001F65A0">
        <w:t xml:space="preserve"> - 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1F65A0" w:rsidRPr="001F65A0" w:rsidRDefault="001F65A0" w:rsidP="001F65A0">
      <w:pPr>
        <w:pStyle w:val="affc"/>
      </w:pPr>
      <w:r w:rsidRPr="001F65A0">
        <w:t xml:space="preserve"> - механические травмы вследствие нарушения правил техники безопасности и охраны труда.</w:t>
      </w:r>
    </w:p>
    <w:p w:rsidR="001F65A0" w:rsidRPr="001F65A0" w:rsidRDefault="001F65A0" w:rsidP="001F65A0">
      <w:pPr>
        <w:pStyle w:val="affc"/>
        <w:rPr>
          <w:color w:val="000000"/>
          <w:spacing w:val="-1"/>
        </w:rPr>
      </w:pPr>
      <w:r w:rsidRPr="001F65A0">
        <w:rPr>
          <w:color w:val="000000"/>
          <w:spacing w:val="4"/>
        </w:rPr>
        <w:t>В качестве поражающего фактора при пожаре</w:t>
      </w:r>
      <w:r w:rsidRPr="001F65A0">
        <w:rPr>
          <w:color w:val="000000"/>
          <w:spacing w:val="3"/>
        </w:rPr>
        <w:t xml:space="preserve"> на проектируемом </w:t>
      </w:r>
      <w:r w:rsidRPr="001F65A0">
        <w:rPr>
          <w:color w:val="000000"/>
          <w:spacing w:val="-3"/>
        </w:rPr>
        <w:t>объекте</w:t>
      </w:r>
      <w:r w:rsidRPr="001F65A0">
        <w:rPr>
          <w:color w:val="000000"/>
          <w:spacing w:val="4"/>
        </w:rPr>
        <w:t xml:space="preserve"> рассмотрено тепловое излучение </w:t>
      </w:r>
      <w:r w:rsidRPr="001F65A0">
        <w:rPr>
          <w:color w:val="000000"/>
          <w:spacing w:val="-1"/>
        </w:rPr>
        <w:t>горящих стройматериалов.</w:t>
      </w:r>
    </w:p>
    <w:p w:rsidR="001F65A0" w:rsidRPr="001F65A0" w:rsidRDefault="001F65A0" w:rsidP="001F65A0">
      <w:pPr>
        <w:pStyle w:val="affc"/>
        <w:rPr>
          <w:color w:val="000000"/>
        </w:rPr>
      </w:pPr>
      <w:r w:rsidRPr="001F65A0">
        <w:rPr>
          <w:color w:val="000000"/>
          <w:spacing w:val="1"/>
        </w:rPr>
        <w:lastRenderedPageBreak/>
        <w:tab/>
        <w:t xml:space="preserve"> Параметры пожарной опасности объекта (плотности теплового потока, дальность </w:t>
      </w:r>
      <w:r w:rsidRPr="001F65A0">
        <w:rPr>
          <w:color w:val="000000"/>
        </w:rPr>
        <w:t xml:space="preserve">переноса высокотемпературных частиц) приведены на рисунке </w:t>
      </w:r>
      <w:r>
        <w:rPr>
          <w:color w:val="000000"/>
        </w:rPr>
        <w:t>и в таблице</w:t>
      </w:r>
      <w:r w:rsidRPr="001F65A0">
        <w:rPr>
          <w:color w:val="000000"/>
        </w:rPr>
        <w:t>.</w:t>
      </w:r>
    </w:p>
    <w:p w:rsidR="000B683D" w:rsidRPr="000B683D" w:rsidRDefault="000B683D" w:rsidP="00CA4ACB">
      <w:pPr>
        <w:keepLines/>
        <w:ind w:firstLine="0"/>
        <w:jc w:val="center"/>
        <w:rPr>
          <w:kern w:val="0"/>
          <w:lang w:val="en-US" w:eastAsia="ru-RU"/>
        </w:rPr>
      </w:pPr>
      <w:r>
        <w:rPr>
          <w:noProof/>
          <w:kern w:val="0"/>
          <w:lang w:eastAsia="ru-RU"/>
        </w:rPr>
        <w:drawing>
          <wp:inline distT="0" distB="0" distL="0" distR="0">
            <wp:extent cx="5629275" cy="218122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cstate="print"/>
                    <a:srcRect/>
                    <a:stretch>
                      <a:fillRect/>
                    </a:stretch>
                  </pic:blipFill>
                  <pic:spPr bwMode="auto">
                    <a:xfrm>
                      <a:off x="0" y="0"/>
                      <a:ext cx="5629275" cy="2181225"/>
                    </a:xfrm>
                    <a:prstGeom prst="rect">
                      <a:avLst/>
                    </a:prstGeom>
                    <a:noFill/>
                    <a:ln w="9525">
                      <a:noFill/>
                      <a:miter lim="800000"/>
                      <a:headEnd/>
                      <a:tailEnd/>
                    </a:ln>
                  </pic:spPr>
                </pic:pic>
              </a:graphicData>
            </a:graphic>
          </wp:inline>
        </w:drawing>
      </w:r>
    </w:p>
    <w:p w:rsidR="000B683D" w:rsidRPr="00CA4ACB" w:rsidRDefault="00CA4ACB" w:rsidP="00311DD3">
      <w:pPr>
        <w:pStyle w:val="affd"/>
        <w:jc w:val="center"/>
      </w:pPr>
      <w:r w:rsidRPr="00CA4ACB">
        <w:t xml:space="preserve">Рисунок </w:t>
      </w:r>
      <w:fldSimple w:instr=" SEQ Рисунок \* ARABIC ">
        <w:r w:rsidR="00162E00">
          <w:rPr>
            <w:noProof/>
          </w:rPr>
          <w:t>2</w:t>
        </w:r>
      </w:fldSimple>
      <w:r w:rsidRPr="00CA4ACB">
        <w:t xml:space="preserve"> – </w:t>
      </w:r>
      <w:r w:rsidR="000B683D" w:rsidRPr="00CA4ACB">
        <w:t xml:space="preserve"> Зависимость плотности теплового потока Q при горении зданий и сооружений</w:t>
      </w:r>
      <w:r w:rsidRPr="00CA4ACB">
        <w:t xml:space="preserve"> </w:t>
      </w:r>
      <w:r w:rsidR="000B683D" w:rsidRPr="00CA4ACB">
        <w:t>II степени огнестойкости.</w:t>
      </w:r>
    </w:p>
    <w:p w:rsidR="00B30AA8" w:rsidRDefault="00B30AA8" w:rsidP="009245B9">
      <w:pPr>
        <w:keepLines/>
        <w:ind w:firstLine="851"/>
        <w:rPr>
          <w:b/>
          <w:sz w:val="20"/>
          <w:szCs w:val="20"/>
        </w:rPr>
      </w:pPr>
    </w:p>
    <w:p w:rsidR="000B683D" w:rsidRPr="00CA4ACB" w:rsidRDefault="00CA4ACB" w:rsidP="00311DD3">
      <w:pPr>
        <w:pStyle w:val="affd"/>
      </w:pPr>
      <w:r w:rsidRPr="0005484A">
        <w:t xml:space="preserve">Таблица </w:t>
      </w:r>
      <w:fldSimple w:instr=" SEQ Таблица \* ARABIC ">
        <w:r w:rsidR="008C006D">
          <w:rPr>
            <w:noProof/>
          </w:rPr>
          <w:t>13</w:t>
        </w:r>
      </w:fldSimple>
      <w:r>
        <w:t xml:space="preserve"> –</w:t>
      </w:r>
      <w:r w:rsidR="000B683D" w:rsidRPr="00CA4ACB">
        <w:t xml:space="preserve"> Предельные параметры возможного поражения людей при пожаре в проектируемом здании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1640"/>
        <w:gridCol w:w="1505"/>
        <w:gridCol w:w="1367"/>
        <w:gridCol w:w="1367"/>
      </w:tblGrid>
      <w:tr w:rsidR="000B683D" w:rsidRPr="00083BC2" w:rsidTr="00C267F8">
        <w:trPr>
          <w:trHeight w:val="855"/>
          <w:jc w:val="center"/>
        </w:trPr>
        <w:tc>
          <w:tcPr>
            <w:tcW w:w="1929" w:type="pct"/>
            <w:vMerge w:val="restart"/>
            <w:shd w:val="clear" w:color="auto" w:fill="auto"/>
            <w:vAlign w:val="center"/>
          </w:tcPr>
          <w:p w:rsidR="000B683D" w:rsidRPr="00C267F8" w:rsidRDefault="000B683D" w:rsidP="00C267F8">
            <w:pPr>
              <w:keepLines/>
              <w:spacing w:line="240" w:lineRule="auto"/>
              <w:ind w:firstLine="0"/>
              <w:jc w:val="center"/>
              <w:rPr>
                <w:b/>
                <w:color w:val="000000"/>
                <w:spacing w:val="2"/>
                <w:kern w:val="0"/>
                <w:sz w:val="20"/>
                <w:szCs w:val="20"/>
                <w:lang w:val="en-US" w:eastAsia="ru-RU"/>
              </w:rPr>
            </w:pPr>
            <w:proofErr w:type="spellStart"/>
            <w:r w:rsidRPr="00C267F8">
              <w:rPr>
                <w:b/>
                <w:color w:val="000000"/>
                <w:spacing w:val="2"/>
                <w:kern w:val="0"/>
                <w:sz w:val="20"/>
                <w:szCs w:val="20"/>
                <w:lang w:val="en-US" w:eastAsia="ru-RU"/>
              </w:rPr>
              <w:t>Степень</w:t>
            </w:r>
            <w:proofErr w:type="spellEnd"/>
          </w:p>
          <w:p w:rsidR="000B683D" w:rsidRPr="00C267F8" w:rsidRDefault="000B683D" w:rsidP="00C267F8">
            <w:pPr>
              <w:keepLines/>
              <w:spacing w:line="240" w:lineRule="auto"/>
              <w:ind w:firstLine="0"/>
              <w:jc w:val="center"/>
              <w:rPr>
                <w:b/>
                <w:kern w:val="0"/>
                <w:sz w:val="20"/>
                <w:szCs w:val="20"/>
                <w:lang w:val="en-US" w:eastAsia="ru-RU"/>
              </w:rPr>
            </w:pPr>
            <w:proofErr w:type="spellStart"/>
            <w:r w:rsidRPr="00C267F8">
              <w:rPr>
                <w:b/>
                <w:color w:val="000000"/>
                <w:spacing w:val="2"/>
                <w:kern w:val="0"/>
                <w:sz w:val="20"/>
                <w:szCs w:val="20"/>
                <w:lang w:val="en-US" w:eastAsia="ru-RU"/>
              </w:rPr>
              <w:t>Травмирования</w:t>
            </w:r>
            <w:proofErr w:type="spellEnd"/>
          </w:p>
        </w:tc>
        <w:tc>
          <w:tcPr>
            <w:tcW w:w="857" w:type="pct"/>
            <w:vMerge w:val="restart"/>
            <w:shd w:val="clear" w:color="auto" w:fill="auto"/>
            <w:vAlign w:val="center"/>
          </w:tcPr>
          <w:p w:rsidR="000B683D" w:rsidRPr="00C267F8" w:rsidRDefault="000B683D" w:rsidP="00C267F8">
            <w:pPr>
              <w:keepLines/>
              <w:spacing w:line="240" w:lineRule="auto"/>
              <w:ind w:firstLine="0"/>
              <w:jc w:val="center"/>
              <w:rPr>
                <w:b/>
                <w:color w:val="000000"/>
                <w:spacing w:val="2"/>
                <w:kern w:val="0"/>
                <w:sz w:val="20"/>
                <w:szCs w:val="20"/>
                <w:lang w:eastAsia="ru-RU"/>
              </w:rPr>
            </w:pPr>
            <w:r w:rsidRPr="00C267F8">
              <w:rPr>
                <w:b/>
                <w:color w:val="000000"/>
                <w:spacing w:val="2"/>
                <w:kern w:val="0"/>
                <w:sz w:val="20"/>
                <w:szCs w:val="20"/>
                <w:lang w:eastAsia="ru-RU"/>
              </w:rPr>
              <w:t>Значения</w:t>
            </w:r>
          </w:p>
          <w:p w:rsidR="000B683D" w:rsidRPr="00C267F8" w:rsidRDefault="000B683D" w:rsidP="00C267F8">
            <w:pPr>
              <w:keepLines/>
              <w:spacing w:line="240" w:lineRule="auto"/>
              <w:ind w:firstLine="0"/>
              <w:jc w:val="center"/>
              <w:rPr>
                <w:b/>
                <w:color w:val="000000"/>
                <w:spacing w:val="2"/>
                <w:kern w:val="0"/>
                <w:sz w:val="20"/>
                <w:szCs w:val="20"/>
                <w:lang w:eastAsia="ru-RU"/>
              </w:rPr>
            </w:pPr>
            <w:r w:rsidRPr="00C267F8">
              <w:rPr>
                <w:b/>
                <w:color w:val="000000"/>
                <w:spacing w:val="2"/>
                <w:kern w:val="0"/>
                <w:sz w:val="20"/>
                <w:szCs w:val="20"/>
                <w:lang w:eastAsia="ru-RU"/>
              </w:rPr>
              <w:t>интенсивности</w:t>
            </w:r>
          </w:p>
          <w:p w:rsidR="000B683D" w:rsidRPr="00C267F8" w:rsidRDefault="000B683D" w:rsidP="00C267F8">
            <w:pPr>
              <w:keepLines/>
              <w:spacing w:line="240" w:lineRule="auto"/>
              <w:ind w:firstLine="0"/>
              <w:jc w:val="center"/>
              <w:rPr>
                <w:b/>
                <w:color w:val="000000"/>
                <w:kern w:val="0"/>
                <w:sz w:val="20"/>
                <w:szCs w:val="20"/>
                <w:lang w:eastAsia="ru-RU"/>
              </w:rPr>
            </w:pPr>
            <w:r w:rsidRPr="00C267F8">
              <w:rPr>
                <w:b/>
                <w:color w:val="000000"/>
                <w:kern w:val="0"/>
                <w:sz w:val="20"/>
                <w:szCs w:val="20"/>
                <w:lang w:eastAsia="ru-RU"/>
              </w:rPr>
              <w:t>теплового</w:t>
            </w:r>
          </w:p>
          <w:p w:rsidR="000B683D" w:rsidRPr="00C267F8" w:rsidRDefault="000B683D" w:rsidP="00C267F8">
            <w:pPr>
              <w:keepLines/>
              <w:spacing w:line="240" w:lineRule="auto"/>
              <w:ind w:firstLine="0"/>
              <w:jc w:val="center"/>
              <w:rPr>
                <w:b/>
                <w:color w:val="000000"/>
                <w:kern w:val="0"/>
                <w:sz w:val="20"/>
                <w:szCs w:val="20"/>
                <w:lang w:eastAsia="ru-RU"/>
              </w:rPr>
            </w:pPr>
            <w:r w:rsidRPr="00C267F8">
              <w:rPr>
                <w:b/>
                <w:color w:val="000000"/>
                <w:kern w:val="0"/>
                <w:sz w:val="20"/>
                <w:szCs w:val="20"/>
                <w:lang w:eastAsia="ru-RU"/>
              </w:rPr>
              <w:t>излучения,</w:t>
            </w:r>
          </w:p>
          <w:p w:rsidR="000B683D" w:rsidRPr="00C267F8" w:rsidRDefault="000B683D" w:rsidP="00C267F8">
            <w:pPr>
              <w:keepLines/>
              <w:spacing w:line="240" w:lineRule="auto"/>
              <w:ind w:firstLine="0"/>
              <w:jc w:val="center"/>
              <w:rPr>
                <w:b/>
                <w:kern w:val="0"/>
                <w:sz w:val="20"/>
                <w:szCs w:val="20"/>
                <w:lang w:eastAsia="ru-RU"/>
              </w:rPr>
            </w:pPr>
            <w:r w:rsidRPr="00C267F8">
              <w:rPr>
                <w:b/>
                <w:color w:val="000000"/>
                <w:spacing w:val="2"/>
                <w:kern w:val="0"/>
                <w:sz w:val="20"/>
                <w:szCs w:val="20"/>
                <w:lang w:eastAsia="ru-RU"/>
              </w:rPr>
              <w:t>кВт/м</w:t>
            </w:r>
            <w:proofErr w:type="gramStart"/>
            <w:r w:rsidRPr="00C267F8">
              <w:rPr>
                <w:b/>
                <w:color w:val="000000"/>
                <w:spacing w:val="2"/>
                <w:kern w:val="0"/>
                <w:sz w:val="20"/>
                <w:szCs w:val="20"/>
                <w:vertAlign w:val="superscript"/>
                <w:lang w:eastAsia="ru-RU"/>
              </w:rPr>
              <w:t>2</w:t>
            </w:r>
            <w:proofErr w:type="gramEnd"/>
          </w:p>
        </w:tc>
        <w:tc>
          <w:tcPr>
            <w:tcW w:w="2215" w:type="pct"/>
            <w:gridSpan w:val="3"/>
            <w:shd w:val="clear" w:color="auto" w:fill="auto"/>
            <w:vAlign w:val="center"/>
          </w:tcPr>
          <w:p w:rsidR="000B683D" w:rsidRPr="00C267F8" w:rsidRDefault="000B683D" w:rsidP="00C267F8">
            <w:pPr>
              <w:keepLines/>
              <w:spacing w:line="240" w:lineRule="auto"/>
              <w:ind w:firstLine="0"/>
              <w:jc w:val="center"/>
              <w:rPr>
                <w:b/>
                <w:kern w:val="0"/>
                <w:sz w:val="20"/>
                <w:szCs w:val="20"/>
                <w:lang w:eastAsia="ru-RU"/>
              </w:rPr>
            </w:pPr>
            <w:r w:rsidRPr="00C267F8">
              <w:rPr>
                <w:b/>
                <w:color w:val="000000"/>
                <w:spacing w:val="2"/>
                <w:kern w:val="0"/>
                <w:sz w:val="20"/>
                <w:szCs w:val="20"/>
                <w:lang w:eastAsia="ru-RU"/>
              </w:rPr>
              <w:t xml:space="preserve">Расстояния от источника горения, на которых наблюдаются </w:t>
            </w:r>
            <w:r w:rsidRPr="00C267F8">
              <w:rPr>
                <w:b/>
                <w:color w:val="000000"/>
                <w:kern w:val="0"/>
                <w:sz w:val="20"/>
                <w:szCs w:val="20"/>
                <w:lang w:eastAsia="ru-RU"/>
              </w:rPr>
              <w:t xml:space="preserve">определенные степени </w:t>
            </w:r>
            <w:proofErr w:type="spellStart"/>
            <w:r w:rsidRPr="00C267F8">
              <w:rPr>
                <w:b/>
                <w:color w:val="000000"/>
                <w:spacing w:val="2"/>
                <w:kern w:val="0"/>
                <w:sz w:val="20"/>
                <w:szCs w:val="20"/>
                <w:lang w:eastAsia="ru-RU"/>
              </w:rPr>
              <w:t>травмирования</w:t>
            </w:r>
            <w:proofErr w:type="spellEnd"/>
            <w:r w:rsidRPr="00C267F8">
              <w:rPr>
                <w:b/>
                <w:color w:val="000000"/>
                <w:spacing w:val="2"/>
                <w:kern w:val="0"/>
                <w:sz w:val="20"/>
                <w:szCs w:val="20"/>
                <w:lang w:eastAsia="ru-RU"/>
              </w:rPr>
              <w:t>, (</w:t>
            </w:r>
            <w:r w:rsidRPr="00C267F8">
              <w:rPr>
                <w:b/>
                <w:color w:val="000000"/>
                <w:kern w:val="0"/>
                <w:sz w:val="20"/>
                <w:szCs w:val="20"/>
                <w:lang w:val="en-US" w:eastAsia="ru-RU"/>
              </w:rPr>
              <w:t>R</w:t>
            </w:r>
            <w:r w:rsidRPr="00C267F8">
              <w:rPr>
                <w:b/>
                <w:color w:val="000000"/>
                <w:kern w:val="0"/>
                <w:sz w:val="20"/>
                <w:szCs w:val="20"/>
                <w:lang w:eastAsia="ru-RU"/>
              </w:rPr>
              <w:t>,</w:t>
            </w:r>
            <w:r w:rsidRPr="00C267F8">
              <w:rPr>
                <w:b/>
                <w:color w:val="000000"/>
                <w:spacing w:val="2"/>
                <w:kern w:val="0"/>
                <w:sz w:val="20"/>
                <w:szCs w:val="20"/>
                <w:lang w:eastAsia="ru-RU"/>
              </w:rPr>
              <w:t xml:space="preserve"> м)</w:t>
            </w:r>
          </w:p>
        </w:tc>
      </w:tr>
      <w:tr w:rsidR="000B683D" w:rsidRPr="00083BC2" w:rsidTr="00C267F8">
        <w:trPr>
          <w:trHeight w:val="448"/>
          <w:jc w:val="center"/>
        </w:trPr>
        <w:tc>
          <w:tcPr>
            <w:tcW w:w="1929" w:type="pct"/>
            <w:vMerge/>
            <w:shd w:val="clear" w:color="auto" w:fill="auto"/>
            <w:vAlign w:val="center"/>
          </w:tcPr>
          <w:p w:rsidR="000B683D" w:rsidRPr="00C267F8" w:rsidRDefault="000B683D" w:rsidP="00C267F8">
            <w:pPr>
              <w:keepLines/>
              <w:spacing w:line="240" w:lineRule="auto"/>
              <w:ind w:firstLine="0"/>
              <w:jc w:val="center"/>
              <w:rPr>
                <w:b/>
                <w:color w:val="000000"/>
                <w:spacing w:val="2"/>
                <w:kern w:val="0"/>
                <w:sz w:val="20"/>
                <w:szCs w:val="20"/>
                <w:lang w:eastAsia="ru-RU"/>
              </w:rPr>
            </w:pPr>
          </w:p>
        </w:tc>
        <w:tc>
          <w:tcPr>
            <w:tcW w:w="857" w:type="pct"/>
            <w:vMerge/>
            <w:shd w:val="clear" w:color="auto" w:fill="auto"/>
            <w:vAlign w:val="center"/>
          </w:tcPr>
          <w:p w:rsidR="000B683D" w:rsidRPr="00C267F8" w:rsidRDefault="000B683D" w:rsidP="00C267F8">
            <w:pPr>
              <w:keepLines/>
              <w:spacing w:line="240" w:lineRule="auto"/>
              <w:ind w:firstLine="0"/>
              <w:jc w:val="center"/>
              <w:rPr>
                <w:b/>
                <w:color w:val="000000"/>
                <w:spacing w:val="2"/>
                <w:kern w:val="0"/>
                <w:sz w:val="20"/>
                <w:szCs w:val="20"/>
                <w:lang w:eastAsia="ru-RU"/>
              </w:rPr>
            </w:pPr>
          </w:p>
        </w:tc>
        <w:tc>
          <w:tcPr>
            <w:tcW w:w="786" w:type="pct"/>
            <w:shd w:val="clear" w:color="auto" w:fill="auto"/>
            <w:vAlign w:val="center"/>
          </w:tcPr>
          <w:p w:rsidR="000B683D" w:rsidRPr="00C267F8" w:rsidRDefault="000B683D" w:rsidP="00C267F8">
            <w:pPr>
              <w:keepLines/>
              <w:spacing w:line="240" w:lineRule="auto"/>
              <w:ind w:firstLine="0"/>
              <w:jc w:val="center"/>
              <w:rPr>
                <w:b/>
                <w:spacing w:val="2"/>
                <w:kern w:val="0"/>
                <w:sz w:val="20"/>
                <w:szCs w:val="20"/>
                <w:lang w:val="en-US" w:eastAsia="ru-RU"/>
              </w:rPr>
            </w:pPr>
            <w:r w:rsidRPr="00C267F8">
              <w:rPr>
                <w:b/>
                <w:spacing w:val="2"/>
                <w:kern w:val="0"/>
                <w:sz w:val="20"/>
                <w:szCs w:val="20"/>
                <w:lang w:val="en-US" w:eastAsia="ru-RU"/>
              </w:rPr>
              <w:t xml:space="preserve">1 – </w:t>
            </w:r>
            <w:proofErr w:type="spellStart"/>
            <w:r w:rsidRPr="00C267F8">
              <w:rPr>
                <w:b/>
                <w:spacing w:val="2"/>
                <w:kern w:val="0"/>
                <w:sz w:val="20"/>
                <w:szCs w:val="20"/>
                <w:lang w:val="en-US" w:eastAsia="ru-RU"/>
              </w:rPr>
              <w:t>этажное</w:t>
            </w:r>
            <w:proofErr w:type="spellEnd"/>
            <w:r w:rsidRPr="00C267F8">
              <w:rPr>
                <w:b/>
                <w:spacing w:val="2"/>
                <w:kern w:val="0"/>
                <w:sz w:val="20"/>
                <w:szCs w:val="20"/>
                <w:lang w:val="en-US" w:eastAsia="ru-RU"/>
              </w:rPr>
              <w:t xml:space="preserve"> </w:t>
            </w:r>
            <w:proofErr w:type="spellStart"/>
            <w:r w:rsidRPr="00C267F8">
              <w:rPr>
                <w:b/>
                <w:spacing w:val="2"/>
                <w:kern w:val="0"/>
                <w:sz w:val="20"/>
                <w:szCs w:val="20"/>
                <w:lang w:val="en-US" w:eastAsia="ru-RU"/>
              </w:rPr>
              <w:t>здание</w:t>
            </w:r>
            <w:proofErr w:type="spellEnd"/>
          </w:p>
        </w:tc>
        <w:tc>
          <w:tcPr>
            <w:tcW w:w="714" w:type="pct"/>
            <w:shd w:val="clear" w:color="auto" w:fill="auto"/>
            <w:vAlign w:val="center"/>
          </w:tcPr>
          <w:p w:rsidR="000B683D" w:rsidRPr="00C267F8" w:rsidRDefault="000B683D" w:rsidP="00C267F8">
            <w:pPr>
              <w:keepLines/>
              <w:spacing w:line="240" w:lineRule="auto"/>
              <w:ind w:firstLine="0"/>
              <w:jc w:val="center"/>
              <w:rPr>
                <w:b/>
                <w:spacing w:val="2"/>
                <w:kern w:val="0"/>
                <w:sz w:val="20"/>
                <w:szCs w:val="20"/>
                <w:lang w:val="en-US" w:eastAsia="ru-RU"/>
              </w:rPr>
            </w:pPr>
            <w:r w:rsidRPr="00C267F8">
              <w:rPr>
                <w:b/>
                <w:spacing w:val="2"/>
                <w:kern w:val="0"/>
                <w:sz w:val="20"/>
                <w:szCs w:val="20"/>
                <w:lang w:val="en-US" w:eastAsia="ru-RU"/>
              </w:rPr>
              <w:t>2 –</w:t>
            </w:r>
            <w:proofErr w:type="spellStart"/>
            <w:r w:rsidRPr="00C267F8">
              <w:rPr>
                <w:b/>
                <w:spacing w:val="2"/>
                <w:kern w:val="0"/>
                <w:sz w:val="20"/>
                <w:szCs w:val="20"/>
                <w:lang w:val="en-US" w:eastAsia="ru-RU"/>
              </w:rPr>
              <w:t>этажное</w:t>
            </w:r>
            <w:proofErr w:type="spellEnd"/>
            <w:r w:rsidRPr="00C267F8">
              <w:rPr>
                <w:b/>
                <w:spacing w:val="2"/>
                <w:kern w:val="0"/>
                <w:sz w:val="20"/>
                <w:szCs w:val="20"/>
                <w:lang w:val="en-US" w:eastAsia="ru-RU"/>
              </w:rPr>
              <w:t xml:space="preserve"> </w:t>
            </w:r>
            <w:proofErr w:type="spellStart"/>
            <w:r w:rsidRPr="00C267F8">
              <w:rPr>
                <w:b/>
                <w:spacing w:val="2"/>
                <w:kern w:val="0"/>
                <w:sz w:val="20"/>
                <w:szCs w:val="20"/>
                <w:lang w:val="en-US" w:eastAsia="ru-RU"/>
              </w:rPr>
              <w:t>здание</w:t>
            </w:r>
            <w:proofErr w:type="spellEnd"/>
          </w:p>
        </w:tc>
        <w:tc>
          <w:tcPr>
            <w:tcW w:w="714" w:type="pct"/>
            <w:shd w:val="clear" w:color="auto" w:fill="auto"/>
            <w:vAlign w:val="center"/>
          </w:tcPr>
          <w:p w:rsidR="000B683D" w:rsidRPr="00C267F8" w:rsidRDefault="000B683D" w:rsidP="00C267F8">
            <w:pPr>
              <w:keepLines/>
              <w:spacing w:line="240" w:lineRule="auto"/>
              <w:ind w:firstLine="0"/>
              <w:jc w:val="center"/>
              <w:rPr>
                <w:b/>
                <w:spacing w:val="2"/>
                <w:kern w:val="0"/>
                <w:sz w:val="20"/>
                <w:szCs w:val="20"/>
                <w:lang w:val="en-US" w:eastAsia="ru-RU"/>
              </w:rPr>
            </w:pPr>
            <w:r w:rsidRPr="00C267F8">
              <w:rPr>
                <w:b/>
                <w:spacing w:val="2"/>
                <w:kern w:val="0"/>
                <w:sz w:val="20"/>
                <w:szCs w:val="20"/>
                <w:lang w:val="en-US" w:eastAsia="ru-RU"/>
              </w:rPr>
              <w:t>5 –</w:t>
            </w:r>
            <w:proofErr w:type="spellStart"/>
            <w:r w:rsidRPr="00C267F8">
              <w:rPr>
                <w:b/>
                <w:spacing w:val="2"/>
                <w:kern w:val="0"/>
                <w:sz w:val="20"/>
                <w:szCs w:val="20"/>
                <w:lang w:val="en-US" w:eastAsia="ru-RU"/>
              </w:rPr>
              <w:t>этажное</w:t>
            </w:r>
            <w:proofErr w:type="spellEnd"/>
            <w:r w:rsidRPr="00C267F8">
              <w:rPr>
                <w:b/>
                <w:spacing w:val="2"/>
                <w:kern w:val="0"/>
                <w:sz w:val="20"/>
                <w:szCs w:val="20"/>
                <w:lang w:val="en-US" w:eastAsia="ru-RU"/>
              </w:rPr>
              <w:t xml:space="preserve"> </w:t>
            </w:r>
            <w:proofErr w:type="spellStart"/>
            <w:r w:rsidRPr="00C267F8">
              <w:rPr>
                <w:b/>
                <w:spacing w:val="2"/>
                <w:kern w:val="0"/>
                <w:sz w:val="20"/>
                <w:szCs w:val="20"/>
                <w:lang w:val="en-US" w:eastAsia="ru-RU"/>
              </w:rPr>
              <w:t>здание</w:t>
            </w:r>
            <w:proofErr w:type="spellEnd"/>
          </w:p>
        </w:tc>
      </w:tr>
      <w:tr w:rsidR="000B683D" w:rsidRPr="00083BC2" w:rsidTr="00C267F8">
        <w:trPr>
          <w:trHeight w:val="286"/>
          <w:jc w:val="center"/>
        </w:trPr>
        <w:tc>
          <w:tcPr>
            <w:tcW w:w="1929" w:type="pct"/>
            <w:shd w:val="clear" w:color="auto" w:fill="auto"/>
            <w:vAlign w:val="center"/>
          </w:tcPr>
          <w:p w:rsidR="000B683D" w:rsidRPr="00083BC2" w:rsidRDefault="000B683D" w:rsidP="00C267F8">
            <w:pPr>
              <w:keepLines/>
              <w:spacing w:line="240" w:lineRule="auto"/>
              <w:ind w:firstLine="0"/>
              <w:jc w:val="center"/>
              <w:rPr>
                <w:kern w:val="0"/>
                <w:sz w:val="20"/>
                <w:szCs w:val="20"/>
                <w:lang w:val="en-US" w:eastAsia="ru-RU"/>
              </w:rPr>
            </w:pPr>
            <w:proofErr w:type="spellStart"/>
            <w:r w:rsidRPr="00083BC2">
              <w:rPr>
                <w:color w:val="000000"/>
                <w:spacing w:val="3"/>
                <w:kern w:val="0"/>
                <w:sz w:val="20"/>
                <w:szCs w:val="20"/>
                <w:lang w:val="en-US" w:eastAsia="ru-RU"/>
              </w:rPr>
              <w:t>Ожоги</w:t>
            </w:r>
            <w:proofErr w:type="spellEnd"/>
            <w:r w:rsidRPr="00083BC2">
              <w:rPr>
                <w:color w:val="000000"/>
                <w:spacing w:val="3"/>
                <w:kern w:val="0"/>
                <w:sz w:val="20"/>
                <w:szCs w:val="20"/>
                <w:lang w:val="en-US" w:eastAsia="ru-RU"/>
              </w:rPr>
              <w:t xml:space="preserve"> III </w:t>
            </w:r>
            <w:proofErr w:type="spellStart"/>
            <w:r w:rsidRPr="00083BC2">
              <w:rPr>
                <w:color w:val="000000"/>
                <w:spacing w:val="3"/>
                <w:kern w:val="0"/>
                <w:sz w:val="20"/>
                <w:szCs w:val="20"/>
                <w:lang w:val="en-US" w:eastAsia="ru-RU"/>
              </w:rPr>
              <w:t>степени</w:t>
            </w:r>
            <w:proofErr w:type="spellEnd"/>
          </w:p>
        </w:tc>
        <w:tc>
          <w:tcPr>
            <w:tcW w:w="857"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49</w:t>
            </w:r>
          </w:p>
        </w:tc>
        <w:tc>
          <w:tcPr>
            <w:tcW w:w="786"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3,54</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8,37</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12,24</w:t>
            </w:r>
          </w:p>
        </w:tc>
      </w:tr>
      <w:tr w:rsidR="000B683D" w:rsidRPr="00083BC2" w:rsidTr="00C267F8">
        <w:trPr>
          <w:trHeight w:val="350"/>
          <w:jc w:val="center"/>
        </w:trPr>
        <w:tc>
          <w:tcPr>
            <w:tcW w:w="1929" w:type="pct"/>
            <w:shd w:val="clear" w:color="auto" w:fill="auto"/>
            <w:vAlign w:val="center"/>
          </w:tcPr>
          <w:p w:rsidR="000B683D" w:rsidRPr="00083BC2" w:rsidRDefault="000B683D" w:rsidP="00C267F8">
            <w:pPr>
              <w:keepLines/>
              <w:spacing w:line="240" w:lineRule="auto"/>
              <w:ind w:firstLine="0"/>
              <w:jc w:val="center"/>
              <w:rPr>
                <w:kern w:val="0"/>
                <w:sz w:val="20"/>
                <w:szCs w:val="20"/>
                <w:lang w:val="en-US" w:eastAsia="ru-RU"/>
              </w:rPr>
            </w:pPr>
            <w:proofErr w:type="spellStart"/>
            <w:r w:rsidRPr="00083BC2">
              <w:rPr>
                <w:color w:val="000000"/>
                <w:spacing w:val="2"/>
                <w:kern w:val="0"/>
                <w:sz w:val="20"/>
                <w:szCs w:val="20"/>
                <w:lang w:val="en-US" w:eastAsia="ru-RU"/>
              </w:rPr>
              <w:t>Ожоги</w:t>
            </w:r>
            <w:proofErr w:type="spellEnd"/>
            <w:r w:rsidRPr="00083BC2">
              <w:rPr>
                <w:color w:val="000000"/>
                <w:spacing w:val="2"/>
                <w:kern w:val="0"/>
                <w:sz w:val="20"/>
                <w:szCs w:val="20"/>
                <w:lang w:val="en-US" w:eastAsia="ru-RU"/>
              </w:rPr>
              <w:t xml:space="preserve"> II </w:t>
            </w:r>
            <w:proofErr w:type="spellStart"/>
            <w:r w:rsidRPr="00083BC2">
              <w:rPr>
                <w:color w:val="000000"/>
                <w:spacing w:val="2"/>
                <w:kern w:val="0"/>
                <w:sz w:val="20"/>
                <w:szCs w:val="20"/>
                <w:lang w:val="en-US" w:eastAsia="ru-RU"/>
              </w:rPr>
              <w:t>степени</w:t>
            </w:r>
            <w:proofErr w:type="spellEnd"/>
          </w:p>
        </w:tc>
        <w:tc>
          <w:tcPr>
            <w:tcW w:w="857"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27.4</w:t>
            </w:r>
          </w:p>
        </w:tc>
        <w:tc>
          <w:tcPr>
            <w:tcW w:w="786"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4,74</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11,2</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16,4</w:t>
            </w:r>
          </w:p>
        </w:tc>
      </w:tr>
      <w:tr w:rsidR="000B683D" w:rsidRPr="00083BC2" w:rsidTr="00C267F8">
        <w:trPr>
          <w:trHeight w:val="230"/>
          <w:jc w:val="center"/>
        </w:trPr>
        <w:tc>
          <w:tcPr>
            <w:tcW w:w="1929" w:type="pct"/>
            <w:shd w:val="clear" w:color="auto" w:fill="auto"/>
            <w:vAlign w:val="center"/>
          </w:tcPr>
          <w:p w:rsidR="000B683D" w:rsidRPr="00083BC2" w:rsidRDefault="000B683D" w:rsidP="00C267F8">
            <w:pPr>
              <w:keepLines/>
              <w:spacing w:line="240" w:lineRule="auto"/>
              <w:ind w:firstLine="0"/>
              <w:jc w:val="center"/>
              <w:rPr>
                <w:kern w:val="0"/>
                <w:sz w:val="20"/>
                <w:szCs w:val="20"/>
                <w:lang w:val="en-US" w:eastAsia="ru-RU"/>
              </w:rPr>
            </w:pPr>
            <w:proofErr w:type="spellStart"/>
            <w:r w:rsidRPr="00083BC2">
              <w:rPr>
                <w:color w:val="000000"/>
                <w:spacing w:val="3"/>
                <w:kern w:val="0"/>
                <w:sz w:val="20"/>
                <w:szCs w:val="20"/>
                <w:lang w:val="en-US" w:eastAsia="ru-RU"/>
              </w:rPr>
              <w:t>Ожоги</w:t>
            </w:r>
            <w:proofErr w:type="spellEnd"/>
            <w:r w:rsidRPr="00083BC2">
              <w:rPr>
                <w:color w:val="000000"/>
                <w:spacing w:val="3"/>
                <w:kern w:val="0"/>
                <w:sz w:val="20"/>
                <w:szCs w:val="20"/>
                <w:lang w:val="en-US" w:eastAsia="ru-RU"/>
              </w:rPr>
              <w:t xml:space="preserve"> I </w:t>
            </w:r>
            <w:proofErr w:type="spellStart"/>
            <w:r w:rsidRPr="00083BC2">
              <w:rPr>
                <w:color w:val="000000"/>
                <w:spacing w:val="3"/>
                <w:kern w:val="0"/>
                <w:sz w:val="20"/>
                <w:szCs w:val="20"/>
                <w:lang w:val="en-US" w:eastAsia="ru-RU"/>
              </w:rPr>
              <w:t>степени</w:t>
            </w:r>
            <w:proofErr w:type="spellEnd"/>
          </w:p>
        </w:tc>
        <w:tc>
          <w:tcPr>
            <w:tcW w:w="857"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9.6</w:t>
            </w:r>
          </w:p>
        </w:tc>
        <w:tc>
          <w:tcPr>
            <w:tcW w:w="786"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8,0</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18,93</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27,66</w:t>
            </w:r>
          </w:p>
        </w:tc>
      </w:tr>
      <w:tr w:rsidR="000B683D" w:rsidRPr="00083BC2" w:rsidTr="00C267F8">
        <w:trPr>
          <w:jc w:val="center"/>
        </w:trPr>
        <w:tc>
          <w:tcPr>
            <w:tcW w:w="1929" w:type="pct"/>
            <w:shd w:val="clear" w:color="auto" w:fill="auto"/>
            <w:vAlign w:val="center"/>
          </w:tcPr>
          <w:p w:rsidR="000B683D" w:rsidRPr="00083BC2" w:rsidRDefault="000B683D" w:rsidP="00C267F8">
            <w:pPr>
              <w:keepLines/>
              <w:spacing w:line="240" w:lineRule="auto"/>
              <w:ind w:firstLine="0"/>
              <w:jc w:val="center"/>
              <w:rPr>
                <w:kern w:val="0"/>
                <w:sz w:val="20"/>
                <w:szCs w:val="20"/>
                <w:lang w:eastAsia="ru-RU"/>
              </w:rPr>
            </w:pPr>
            <w:r w:rsidRPr="00083BC2">
              <w:rPr>
                <w:color w:val="000000"/>
                <w:spacing w:val="3"/>
                <w:kern w:val="0"/>
                <w:sz w:val="20"/>
                <w:szCs w:val="20"/>
                <w:lang w:eastAsia="ru-RU"/>
              </w:rPr>
              <w:t xml:space="preserve">Болевой порог (болезненные           </w:t>
            </w:r>
            <w:r w:rsidRPr="00083BC2">
              <w:rPr>
                <w:color w:val="000000"/>
                <w:spacing w:val="5"/>
                <w:kern w:val="0"/>
                <w:sz w:val="20"/>
                <w:szCs w:val="20"/>
                <w:lang w:eastAsia="ru-RU"/>
              </w:rPr>
              <w:t xml:space="preserve">ощущения   на  коже  и </w:t>
            </w:r>
            <w:r w:rsidRPr="00083BC2">
              <w:rPr>
                <w:color w:val="000000"/>
                <w:spacing w:val="-1"/>
                <w:kern w:val="0"/>
                <w:sz w:val="20"/>
                <w:szCs w:val="20"/>
                <w:lang w:eastAsia="ru-RU"/>
              </w:rPr>
              <w:t>слизистых)</w:t>
            </w:r>
          </w:p>
        </w:tc>
        <w:tc>
          <w:tcPr>
            <w:tcW w:w="857"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1.4</w:t>
            </w:r>
          </w:p>
        </w:tc>
        <w:tc>
          <w:tcPr>
            <w:tcW w:w="786"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21,0</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49,61</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72,5</w:t>
            </w:r>
          </w:p>
        </w:tc>
      </w:tr>
    </w:tbl>
    <w:p w:rsidR="000B683D" w:rsidRPr="000B683D" w:rsidRDefault="000B683D" w:rsidP="009245B9">
      <w:pPr>
        <w:keepLines/>
        <w:ind w:firstLine="851"/>
        <w:rPr>
          <w:b/>
          <w:color w:val="000000"/>
          <w:kern w:val="0"/>
          <w:lang w:val="en-US" w:eastAsia="ru-RU"/>
        </w:rPr>
      </w:pPr>
    </w:p>
    <w:p w:rsidR="001F65A0" w:rsidRPr="001F65A0" w:rsidRDefault="001F65A0" w:rsidP="001F65A0">
      <w:pPr>
        <w:pStyle w:val="affc"/>
        <w:jc w:val="center"/>
        <w:rPr>
          <w:b/>
        </w:rPr>
      </w:pPr>
      <w:r w:rsidRPr="001F65A0">
        <w:rPr>
          <w:b/>
        </w:rPr>
        <w:t>Расчет зон поражения людей в зависимости от интенсивности теплового излучения.</w:t>
      </w:r>
    </w:p>
    <w:p w:rsidR="001F65A0" w:rsidRPr="00E478D3" w:rsidRDefault="001F65A0" w:rsidP="001F65A0">
      <w:pPr>
        <w:pStyle w:val="affc"/>
      </w:pPr>
      <w:r w:rsidRPr="001F65A0">
        <w:t>Расчет выполнен по учебно-методическому пособию "Безопасность в чрезвычайных ситуациях. Прогнозирование и оценка обстановки при чрезвычайных ситуациях</w:t>
      </w:r>
      <w:proofErr w:type="gramStart"/>
      <w:r w:rsidRPr="001F65A0">
        <w:t xml:space="preserve">." - </w:t>
      </w:r>
      <w:proofErr w:type="gramEnd"/>
      <w:r w:rsidRPr="001F65A0">
        <w:t xml:space="preserve">М.: Изд-во "Учеба", 2004. </w:t>
      </w:r>
      <w:r w:rsidRPr="00E478D3">
        <w:t xml:space="preserve">Авторы Б.С.Мастрюков, Т.И. </w:t>
      </w:r>
      <w:proofErr w:type="spellStart"/>
      <w:r w:rsidRPr="00E478D3">
        <w:t>Овчинникова</w:t>
      </w:r>
      <w:proofErr w:type="spellEnd"/>
      <w:r w:rsidRPr="00E478D3">
        <w:t>.</w:t>
      </w:r>
    </w:p>
    <w:p w:rsidR="001F65A0" w:rsidRPr="001F65A0" w:rsidRDefault="001F65A0" w:rsidP="001F65A0">
      <w:pPr>
        <w:pStyle w:val="affc"/>
      </w:pPr>
      <w:r w:rsidRPr="001F65A0">
        <w:t xml:space="preserve">Протяженность зон теплового воздействия </w:t>
      </w:r>
      <w:r w:rsidRPr="001F65A0">
        <w:rPr>
          <w:lang w:val="en-US"/>
        </w:rPr>
        <w:t>R</w:t>
      </w:r>
      <w:r w:rsidRPr="001F65A0">
        <w:t xml:space="preserve"> при пожаре в здании:</w:t>
      </w:r>
    </w:p>
    <w:p w:rsidR="001F65A0" w:rsidRPr="001F65A0" w:rsidRDefault="001F65A0" w:rsidP="001F65A0">
      <w:pPr>
        <w:pStyle w:val="affc"/>
      </w:pPr>
      <w:r w:rsidRPr="001F65A0">
        <w:rPr>
          <w:lang w:val="en-US"/>
        </w:rPr>
        <w:t>R</w:t>
      </w:r>
      <w:r w:rsidRPr="001F65A0">
        <w:t xml:space="preserve"> = 0</w:t>
      </w:r>
      <w:proofErr w:type="gramStart"/>
      <w:r w:rsidRPr="001F65A0">
        <w:t>,28</w:t>
      </w:r>
      <w:proofErr w:type="gramEnd"/>
      <w:r w:rsidRPr="001F65A0">
        <w:t xml:space="preserve"> </w:t>
      </w:r>
      <w:r w:rsidRPr="001F65A0">
        <w:rPr>
          <w:lang w:val="en-US"/>
        </w:rPr>
        <w:t>R</w:t>
      </w:r>
      <w:r w:rsidRPr="001F65A0">
        <w:t>*(</w:t>
      </w:r>
      <w:r w:rsidRPr="001F65A0">
        <w:rPr>
          <w:lang w:val="en-US"/>
        </w:rPr>
        <w:t>q</w:t>
      </w:r>
      <w:proofErr w:type="spellStart"/>
      <w:r w:rsidRPr="001F65A0">
        <w:rPr>
          <w:vertAlign w:val="subscript"/>
        </w:rPr>
        <w:t>соб</w:t>
      </w:r>
      <w:proofErr w:type="spellEnd"/>
      <w:r w:rsidRPr="001F65A0">
        <w:t>./</w:t>
      </w:r>
      <w:r w:rsidRPr="001F65A0">
        <w:rPr>
          <w:lang w:val="en-US"/>
        </w:rPr>
        <w:t>q</w:t>
      </w:r>
      <w:proofErr w:type="spellStart"/>
      <w:r w:rsidRPr="001F65A0">
        <w:rPr>
          <w:vertAlign w:val="subscript"/>
        </w:rPr>
        <w:t>кр</w:t>
      </w:r>
      <w:proofErr w:type="spellEnd"/>
      <w:r w:rsidRPr="001F65A0">
        <w:t>)</w:t>
      </w:r>
      <w:r w:rsidRPr="001F65A0">
        <w:rPr>
          <w:vertAlign w:val="subscript"/>
        </w:rPr>
        <w:t xml:space="preserve"> </w:t>
      </w:r>
      <w:r w:rsidRPr="001F65A0">
        <w:rPr>
          <w:vertAlign w:val="superscript"/>
        </w:rPr>
        <w:t>0,5</w:t>
      </w:r>
    </w:p>
    <w:p w:rsidR="001F65A0" w:rsidRPr="001F65A0" w:rsidRDefault="001F65A0" w:rsidP="001F65A0">
      <w:pPr>
        <w:pStyle w:val="affc"/>
      </w:pPr>
      <w:r w:rsidRPr="001F65A0">
        <w:t xml:space="preserve">где: </w:t>
      </w:r>
    </w:p>
    <w:p w:rsidR="001F65A0" w:rsidRPr="001F65A0" w:rsidRDefault="001F65A0" w:rsidP="001F65A0">
      <w:pPr>
        <w:pStyle w:val="affc"/>
        <w:rPr>
          <w:vertAlign w:val="subscript"/>
        </w:rPr>
      </w:pPr>
      <w:proofErr w:type="gramStart"/>
      <w:r w:rsidRPr="001F65A0">
        <w:rPr>
          <w:lang w:val="en-US"/>
        </w:rPr>
        <w:t>q</w:t>
      </w:r>
      <w:proofErr w:type="spellStart"/>
      <w:r w:rsidRPr="001F65A0">
        <w:rPr>
          <w:vertAlign w:val="subscript"/>
        </w:rPr>
        <w:t>соб</w:t>
      </w:r>
      <w:proofErr w:type="spellEnd"/>
      <w:proofErr w:type="gramEnd"/>
      <w:r w:rsidRPr="001F65A0">
        <w:t xml:space="preserve"> – плотность потока собственного излучения пламени пожара кВт/м</w:t>
      </w:r>
      <w:r w:rsidRPr="001F65A0">
        <w:rPr>
          <w:vertAlign w:val="superscript"/>
        </w:rPr>
        <w:t>2</w:t>
      </w:r>
      <w:r w:rsidRPr="001F65A0">
        <w:t xml:space="preserve">. Зависит от теплотехнических характеристик материалов и веществ. Принимаем </w:t>
      </w:r>
      <w:r w:rsidRPr="001F65A0">
        <w:rPr>
          <w:lang w:val="en-US"/>
        </w:rPr>
        <w:t>q</w:t>
      </w:r>
      <w:proofErr w:type="spellStart"/>
      <w:r w:rsidRPr="001F65A0">
        <w:rPr>
          <w:vertAlign w:val="subscript"/>
        </w:rPr>
        <w:t>соб</w:t>
      </w:r>
      <w:proofErr w:type="spellEnd"/>
      <w:r w:rsidRPr="001F65A0">
        <w:rPr>
          <w:vertAlign w:val="subscript"/>
        </w:rPr>
        <w:t xml:space="preserve"> </w:t>
      </w:r>
      <w:r w:rsidRPr="001F65A0">
        <w:t xml:space="preserve"> = 260 кВт/м</w:t>
      </w:r>
      <w:proofErr w:type="gramStart"/>
      <w:r w:rsidRPr="001F65A0">
        <w:rPr>
          <w:vertAlign w:val="superscript"/>
        </w:rPr>
        <w:t>2</w:t>
      </w:r>
      <w:proofErr w:type="gramEnd"/>
      <w:r w:rsidRPr="001F65A0">
        <w:t>.</w:t>
      </w:r>
      <w:r w:rsidRPr="001F65A0">
        <w:rPr>
          <w:vertAlign w:val="subscript"/>
        </w:rPr>
        <w:tab/>
      </w:r>
    </w:p>
    <w:p w:rsidR="001F65A0" w:rsidRPr="001F65A0" w:rsidRDefault="001F65A0" w:rsidP="001F65A0">
      <w:pPr>
        <w:pStyle w:val="affc"/>
      </w:pPr>
      <w:proofErr w:type="gramStart"/>
      <w:r w:rsidRPr="001F65A0">
        <w:rPr>
          <w:lang w:val="en-US"/>
        </w:rPr>
        <w:t>q</w:t>
      </w:r>
      <w:proofErr w:type="spellStart"/>
      <w:r w:rsidRPr="001F65A0">
        <w:rPr>
          <w:vertAlign w:val="subscript"/>
        </w:rPr>
        <w:t>кр</w:t>
      </w:r>
      <w:proofErr w:type="spellEnd"/>
      <w:proofErr w:type="gramEnd"/>
      <w:r w:rsidRPr="001F65A0">
        <w:t xml:space="preserve"> – критическая плотность потока излучения пламени пожара, подающего на облучаемую поверхность и приводящую к тем или иным последствиям (кВт/м</w:t>
      </w:r>
      <w:r w:rsidRPr="001F65A0">
        <w:rPr>
          <w:vertAlign w:val="superscript"/>
        </w:rPr>
        <w:t>2</w:t>
      </w:r>
      <w:r w:rsidRPr="001F65A0">
        <w:t>).для нашего расчета возьмем данные из таблицы 3.1.2.1.</w:t>
      </w:r>
    </w:p>
    <w:p w:rsidR="001F65A0" w:rsidRPr="001F65A0" w:rsidRDefault="001F65A0" w:rsidP="001F65A0">
      <w:pPr>
        <w:pStyle w:val="affc"/>
      </w:pPr>
      <w:r w:rsidRPr="001F65A0">
        <w:lastRenderedPageBreak/>
        <w:t>Приведенный размер очага горения рассчитывается по формуле:</w:t>
      </w:r>
    </w:p>
    <w:p w:rsidR="001F65A0" w:rsidRPr="001F65A0" w:rsidRDefault="001F65A0" w:rsidP="001F65A0">
      <w:pPr>
        <w:pStyle w:val="affc"/>
      </w:pPr>
      <w:r w:rsidRPr="001F65A0">
        <w:t xml:space="preserve">      </w:t>
      </w:r>
      <w:r w:rsidRPr="001F65A0">
        <w:rPr>
          <w:lang w:val="en-US"/>
        </w:rPr>
        <w:t>R</w:t>
      </w:r>
      <w:r w:rsidRPr="001F65A0">
        <w:t xml:space="preserve">* </w:t>
      </w:r>
      <w:proofErr w:type="gramStart"/>
      <w:r w:rsidRPr="001F65A0">
        <w:t xml:space="preserve">=  </w:t>
      </w:r>
      <w:proofErr w:type="spellStart"/>
      <w:r w:rsidRPr="001F65A0">
        <w:t>√</w:t>
      </w:r>
      <w:proofErr w:type="spellEnd"/>
      <w:proofErr w:type="gramEnd"/>
      <w:r w:rsidRPr="001F65A0">
        <w:t xml:space="preserve"> </w:t>
      </w:r>
      <w:r w:rsidRPr="001F65A0">
        <w:rPr>
          <w:lang w:val="en-US"/>
        </w:rPr>
        <w:t>L</w:t>
      </w:r>
      <w:r w:rsidRPr="001F65A0">
        <w:t>×</w:t>
      </w:r>
      <w:r w:rsidRPr="001F65A0">
        <w:rPr>
          <w:lang w:val="en-US"/>
        </w:rPr>
        <w:t>H</w:t>
      </w:r>
    </w:p>
    <w:p w:rsidR="001F65A0" w:rsidRPr="001F65A0" w:rsidRDefault="001F65A0" w:rsidP="001F65A0">
      <w:pPr>
        <w:pStyle w:val="affc"/>
      </w:pPr>
      <w:r w:rsidRPr="001F65A0">
        <w:t xml:space="preserve"> где:</w:t>
      </w:r>
    </w:p>
    <w:p w:rsidR="001F65A0" w:rsidRPr="001F65A0" w:rsidRDefault="001F65A0" w:rsidP="001F65A0">
      <w:pPr>
        <w:pStyle w:val="affc"/>
      </w:pPr>
      <w:r w:rsidRPr="001F65A0">
        <w:t xml:space="preserve"> </w:t>
      </w:r>
      <w:r w:rsidRPr="001F65A0">
        <w:rPr>
          <w:lang w:val="en-US"/>
        </w:rPr>
        <w:t>L</w:t>
      </w:r>
      <w:r w:rsidRPr="001F65A0">
        <w:t xml:space="preserve"> – </w:t>
      </w:r>
      <w:proofErr w:type="gramStart"/>
      <w:r w:rsidRPr="001F65A0">
        <w:t>длина</w:t>
      </w:r>
      <w:proofErr w:type="gramEnd"/>
      <w:r w:rsidRPr="001F65A0">
        <w:t xml:space="preserve"> здания, </w:t>
      </w:r>
      <w:r w:rsidRPr="001F65A0">
        <w:rPr>
          <w:lang w:val="en-US"/>
        </w:rPr>
        <w:t>H</w:t>
      </w:r>
      <w:r w:rsidRPr="001F65A0">
        <w:t xml:space="preserve"> – его высота.</w:t>
      </w:r>
    </w:p>
    <w:p w:rsidR="001F65A0" w:rsidRPr="001F65A0" w:rsidRDefault="001F65A0" w:rsidP="001F65A0">
      <w:pPr>
        <w:pStyle w:val="affc"/>
      </w:pPr>
      <w:r w:rsidRPr="001F65A0">
        <w:t xml:space="preserve">Для проектируемых зданий примем: а) 1-этажное: </w:t>
      </w:r>
      <w:r w:rsidRPr="001F65A0">
        <w:rPr>
          <w:lang w:val="en-US"/>
        </w:rPr>
        <w:t>L</w:t>
      </w:r>
      <w:r w:rsidRPr="001F65A0">
        <w:t xml:space="preserve"> = 10 м; </w:t>
      </w:r>
      <w:r w:rsidRPr="001F65A0">
        <w:rPr>
          <w:lang w:val="en-US"/>
        </w:rPr>
        <w:t>H</w:t>
      </w:r>
      <w:r w:rsidRPr="001F65A0">
        <w:t xml:space="preserve"> = 3 </w:t>
      </w:r>
      <w:proofErr w:type="gramStart"/>
      <w:r w:rsidRPr="001F65A0">
        <w:t>м.;</w:t>
      </w:r>
      <w:proofErr w:type="gramEnd"/>
      <w:r w:rsidRPr="001F65A0">
        <w:t xml:space="preserve"> б) 2-этажное: </w:t>
      </w:r>
      <w:r w:rsidRPr="001F65A0">
        <w:rPr>
          <w:lang w:val="en-US"/>
        </w:rPr>
        <w:t>L</w:t>
      </w:r>
      <w:r w:rsidRPr="001F65A0">
        <w:t xml:space="preserve"> = 24 м; </w:t>
      </w:r>
      <w:r w:rsidRPr="001F65A0">
        <w:rPr>
          <w:lang w:val="en-US"/>
        </w:rPr>
        <w:t>H</w:t>
      </w:r>
      <w:r w:rsidRPr="001F65A0">
        <w:t xml:space="preserve"> = 7 м.;. в) 5-этажное: </w:t>
      </w:r>
      <w:r w:rsidRPr="001F65A0">
        <w:rPr>
          <w:lang w:val="en-US"/>
        </w:rPr>
        <w:t>L</w:t>
      </w:r>
      <w:r w:rsidRPr="001F65A0">
        <w:t xml:space="preserve"> = 24 м; </w:t>
      </w:r>
      <w:r w:rsidRPr="001F65A0">
        <w:rPr>
          <w:lang w:val="en-US"/>
        </w:rPr>
        <w:t>H</w:t>
      </w:r>
      <w:r w:rsidRPr="001F65A0">
        <w:t xml:space="preserve"> = 15 м.</w:t>
      </w:r>
    </w:p>
    <w:p w:rsidR="001F65A0" w:rsidRPr="001F65A0" w:rsidRDefault="001F65A0" w:rsidP="001F65A0">
      <w:pPr>
        <w:pStyle w:val="affc"/>
      </w:pPr>
      <w:r w:rsidRPr="001F65A0">
        <w:t xml:space="preserve">Отсюда:   </w:t>
      </w:r>
      <w:r w:rsidRPr="001F65A0">
        <w:rPr>
          <w:lang w:val="en-US"/>
        </w:rPr>
        <w:t>R</w:t>
      </w:r>
      <w:r w:rsidRPr="001F65A0">
        <w:t>*а = 5</w:t>
      </w:r>
      <w:proofErr w:type="gramStart"/>
      <w:r w:rsidRPr="001F65A0">
        <w:t>,5</w:t>
      </w:r>
      <w:proofErr w:type="gramEnd"/>
      <w:r w:rsidRPr="001F65A0">
        <w:t xml:space="preserve"> м; :   </w:t>
      </w:r>
      <w:r w:rsidRPr="001F65A0">
        <w:rPr>
          <w:lang w:val="en-US"/>
        </w:rPr>
        <w:t>R</w:t>
      </w:r>
      <w:r w:rsidRPr="001F65A0">
        <w:t xml:space="preserve">*б = 13 м; :   </w:t>
      </w:r>
      <w:r w:rsidRPr="001F65A0">
        <w:rPr>
          <w:lang w:val="en-US"/>
        </w:rPr>
        <w:t>R</w:t>
      </w:r>
      <w:r w:rsidRPr="001F65A0">
        <w:t>*в = 19 м.</w:t>
      </w:r>
    </w:p>
    <w:p w:rsidR="001F65A0" w:rsidRPr="001F65A0" w:rsidRDefault="001F65A0" w:rsidP="001F65A0">
      <w:pPr>
        <w:pStyle w:val="affc"/>
      </w:pPr>
      <w:r w:rsidRPr="001F65A0">
        <w:t>Используя имеющиеся данные, произведем расчет зон теплового поражения и занесем их в таблицу.</w:t>
      </w:r>
    </w:p>
    <w:p w:rsidR="001F65A0" w:rsidRPr="001F65A0" w:rsidRDefault="001F65A0" w:rsidP="001F65A0">
      <w:pPr>
        <w:pStyle w:val="affc"/>
      </w:pPr>
      <w:proofErr w:type="gramStart"/>
      <w:r w:rsidRPr="001F65A0">
        <w:t>Люди</w:t>
      </w:r>
      <w:proofErr w:type="gramEnd"/>
      <w:r w:rsidRPr="001F65A0">
        <w:t xml:space="preserve"> находящиеся в пределах  зон представленных в таблице  могут получить ожоги, а на большем удалении, также могут пострадать от отравления угарным газом. В соответствии со Справочником по противопожарной службе гражданской обороны (М., Воениздат МО, 1982 г.) обычно вдыхаемый человеком воздух содержит около 17,6 % кислорода (О</w:t>
      </w:r>
      <w:proofErr w:type="gramStart"/>
      <w:r w:rsidRPr="001F65A0">
        <w:rPr>
          <w:vertAlign w:val="subscript"/>
        </w:rPr>
        <w:t>2</w:t>
      </w:r>
      <w:proofErr w:type="gramEnd"/>
      <w:r w:rsidRPr="001F65A0">
        <w:t>) и около 4,4 % углекислоты (СО</w:t>
      </w:r>
      <w:r w:rsidRPr="001F65A0">
        <w:rPr>
          <w:vertAlign w:val="subscript"/>
        </w:rPr>
        <w:t>2</w:t>
      </w:r>
      <w:r w:rsidRPr="001F65A0">
        <w:t>). При понижении в результате пожара содержания кислорода во вдыхаемом воздухе до 17% у человека начинается одышка и сердцебиение. При 12-14 % кислорода дыхание становится очень затрудненным. При содержании кислорода ниже 12 % наступает смерть.</w:t>
      </w:r>
    </w:p>
    <w:p w:rsidR="001F65A0" w:rsidRPr="001F65A0" w:rsidRDefault="001F65A0" w:rsidP="001F65A0">
      <w:pPr>
        <w:pStyle w:val="affc"/>
      </w:pPr>
      <w:r w:rsidRPr="001F65A0">
        <w:t xml:space="preserve">Окись углерода (угарный газ) </w:t>
      </w:r>
      <w:proofErr w:type="gramStart"/>
      <w:r w:rsidRPr="001F65A0">
        <w:t>СО</w:t>
      </w:r>
      <w:proofErr w:type="gramEnd"/>
      <w:r w:rsidRPr="001F65A0">
        <w:t xml:space="preserve"> – бесцветный газ, без вкуса и запаха, горит, очень ядовит. При содержании </w:t>
      </w:r>
      <w:proofErr w:type="gramStart"/>
      <w:r w:rsidRPr="001F65A0">
        <w:t>СО</w:t>
      </w:r>
      <w:proofErr w:type="gramEnd"/>
      <w:r w:rsidRPr="001F65A0">
        <w:t xml:space="preserve"> </w:t>
      </w:r>
      <w:proofErr w:type="gramStart"/>
      <w:r w:rsidRPr="001F65A0">
        <w:t>в</w:t>
      </w:r>
      <w:proofErr w:type="gramEnd"/>
      <w:r w:rsidRPr="001F65A0">
        <w:t xml:space="preserve"> воздухе 0,1 %  пребывание человека в этой атмосфере в течение 45 минут вызывает слабое отравление и появляется легкая головная боль, тошнота и головокружение. При  пребывании в течение 45 минут в воздухе с содержанием 0,15 – 0,2 % окиси углерода наступает опасное отравление  и  человек  теряет  способность  двигаться.  При  содержании   </w:t>
      </w:r>
      <w:proofErr w:type="gramStart"/>
      <w:r w:rsidRPr="001F65A0">
        <w:t>СО</w:t>
      </w:r>
      <w:proofErr w:type="gramEnd"/>
      <w:r w:rsidRPr="001F65A0">
        <w:t xml:space="preserve">  </w:t>
      </w:r>
      <w:proofErr w:type="gramStart"/>
      <w:r w:rsidRPr="001F65A0">
        <w:t>в</w:t>
      </w:r>
      <w:proofErr w:type="gramEnd"/>
      <w:r w:rsidRPr="001F65A0">
        <w:t xml:space="preserve">  воздухе  0,5 % сильное отравление наступает через 15 минут, а при содержании ее 1% человек теряет сознание после нескольких вдохов и через 1-2 минуты наступает смертельное отравление.</w:t>
      </w:r>
    </w:p>
    <w:p w:rsidR="001F65A0" w:rsidRPr="001F65A0" w:rsidRDefault="001F65A0" w:rsidP="001F65A0">
      <w:pPr>
        <w:pStyle w:val="affc"/>
        <w:keepNext/>
        <w:rPr>
          <w:bCs/>
          <w:spacing w:val="-1"/>
        </w:rPr>
      </w:pPr>
      <w:proofErr w:type="gramStart"/>
      <w:r w:rsidRPr="001F65A0">
        <w:lastRenderedPageBreak/>
        <w:t xml:space="preserve">Оценка параметров внешней среды при пожаре и ее воздействие на людей приведены на </w:t>
      </w:r>
      <w:r w:rsidRPr="001F65A0">
        <w:rPr>
          <w:spacing w:val="-1"/>
        </w:rPr>
        <w:t>рис</w:t>
      </w:r>
      <w:r>
        <w:rPr>
          <w:spacing w:val="-1"/>
        </w:rPr>
        <w:t>унке</w:t>
      </w:r>
      <w:r w:rsidRPr="001F65A0">
        <w:rPr>
          <w:bCs/>
          <w:spacing w:val="-1"/>
        </w:rPr>
        <w:t>.</w:t>
      </w:r>
      <w:proofErr w:type="gramEnd"/>
    </w:p>
    <w:p w:rsidR="000B683D" w:rsidRPr="000B683D" w:rsidRDefault="00B30AA8" w:rsidP="009245B9">
      <w:pPr>
        <w:keepLines/>
        <w:ind w:firstLine="851"/>
        <w:rPr>
          <w:kern w:val="0"/>
          <w:lang w:eastAsia="ru-RU"/>
        </w:rPr>
      </w:pPr>
      <w:r w:rsidRPr="00B30AA8">
        <w:rPr>
          <w:noProof/>
          <w:kern w:val="0"/>
          <w:lang w:eastAsia="ru-RU"/>
        </w:rPr>
        <w:drawing>
          <wp:inline distT="0" distB="0" distL="0" distR="0">
            <wp:extent cx="4067175" cy="3248025"/>
            <wp:effectExtent l="19050" t="0" r="9525" b="0"/>
            <wp:docPr id="1" name="Рисунок 51" descr="C:\Documents and Settings\Владелец\Рабочий стол\12332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C:\Documents and Settings\Владелец\Рабочий стол\1233232323.JPG"/>
                    <pic:cNvPicPr>
                      <a:picLocks noChangeAspect="1" noChangeArrowheads="1"/>
                    </pic:cNvPicPr>
                  </pic:nvPicPr>
                  <pic:blipFill>
                    <a:blip r:embed="rId21" cstate="print"/>
                    <a:srcRect l="47430" t="25172" r="16205" b="22343"/>
                    <a:stretch>
                      <a:fillRect/>
                    </a:stretch>
                  </pic:blipFill>
                  <pic:spPr bwMode="auto">
                    <a:xfrm>
                      <a:off x="0" y="0"/>
                      <a:ext cx="4067175" cy="3248025"/>
                    </a:xfrm>
                    <a:prstGeom prst="rect">
                      <a:avLst/>
                    </a:prstGeom>
                    <a:noFill/>
                    <a:ln w="9525">
                      <a:noFill/>
                      <a:miter lim="800000"/>
                      <a:headEnd/>
                      <a:tailEnd/>
                    </a:ln>
                  </pic:spPr>
                </pic:pic>
              </a:graphicData>
            </a:graphic>
          </wp:inline>
        </w:drawing>
      </w:r>
      <w:r w:rsidR="000B683D" w:rsidRPr="000B683D">
        <w:rPr>
          <w:kern w:val="0"/>
          <w:lang w:eastAsia="ru-RU"/>
        </w:rPr>
        <w:tab/>
        <w:t xml:space="preserve">       </w:t>
      </w:r>
    </w:p>
    <w:p w:rsidR="000B683D" w:rsidRPr="00B30AA8" w:rsidRDefault="00B30AA8" w:rsidP="00786B7B">
      <w:pPr>
        <w:pStyle w:val="affd"/>
        <w:jc w:val="center"/>
      </w:pPr>
      <w:r w:rsidRPr="00CA4ACB">
        <w:t xml:space="preserve">Рисунок </w:t>
      </w:r>
      <w:fldSimple w:instr=" SEQ Рисунок \* ARABIC ">
        <w:r w:rsidR="00162E00">
          <w:rPr>
            <w:noProof/>
          </w:rPr>
          <w:t>3</w:t>
        </w:r>
      </w:fldSimple>
      <w:r>
        <w:t xml:space="preserve"> – </w:t>
      </w:r>
      <w:r w:rsidR="000B683D" w:rsidRPr="00B30AA8">
        <w:t>График для оценки воздействия окиси углерода на человека</w:t>
      </w:r>
    </w:p>
    <w:p w:rsidR="000B683D" w:rsidRPr="000B683D" w:rsidRDefault="000B683D" w:rsidP="009245B9">
      <w:pPr>
        <w:keepLines/>
        <w:ind w:firstLine="851"/>
        <w:rPr>
          <w:kern w:val="0"/>
          <w:lang w:eastAsia="ru-RU"/>
        </w:rPr>
      </w:pPr>
    </w:p>
    <w:p w:rsidR="000B683D" w:rsidRPr="000B683D" w:rsidRDefault="000B683D" w:rsidP="009245B9">
      <w:pPr>
        <w:keepLines/>
        <w:ind w:firstLine="851"/>
        <w:rPr>
          <w:kern w:val="0"/>
          <w:lang w:eastAsia="ru-RU"/>
        </w:rPr>
      </w:pPr>
      <w:r w:rsidRPr="000B683D">
        <w:rPr>
          <w:kern w:val="0"/>
          <w:lang w:val="en-US" w:eastAsia="ru-RU"/>
        </w:rPr>
        <w:t>I</w:t>
      </w:r>
      <w:r w:rsidRPr="000B683D">
        <w:rPr>
          <w:kern w:val="0"/>
          <w:lang w:eastAsia="ru-RU"/>
        </w:rPr>
        <w:t xml:space="preserve"> – симптомов отравления нет;  </w:t>
      </w:r>
    </w:p>
    <w:p w:rsidR="000B683D" w:rsidRPr="000B683D" w:rsidRDefault="000B683D" w:rsidP="009245B9">
      <w:pPr>
        <w:keepLines/>
        <w:ind w:firstLine="851"/>
        <w:rPr>
          <w:kern w:val="0"/>
          <w:lang w:eastAsia="ru-RU"/>
        </w:rPr>
      </w:pPr>
      <w:r w:rsidRPr="000B683D">
        <w:rPr>
          <w:kern w:val="0"/>
          <w:lang w:val="en-US" w:eastAsia="ru-RU"/>
        </w:rPr>
        <w:t>II</w:t>
      </w:r>
      <w:r w:rsidRPr="000B683D">
        <w:rPr>
          <w:kern w:val="0"/>
          <w:lang w:eastAsia="ru-RU"/>
        </w:rPr>
        <w:t xml:space="preserve"> – легкое отравление: боль в области лба и затылка, быстро исчезающая на свежем воздухе</w:t>
      </w:r>
      <w:proofErr w:type="gramStart"/>
      <w:r w:rsidRPr="000B683D">
        <w:rPr>
          <w:kern w:val="0"/>
          <w:lang w:eastAsia="ru-RU"/>
        </w:rPr>
        <w:t>,  возможно</w:t>
      </w:r>
      <w:proofErr w:type="gramEnd"/>
      <w:r w:rsidRPr="000B683D">
        <w:rPr>
          <w:kern w:val="0"/>
          <w:lang w:eastAsia="ru-RU"/>
        </w:rPr>
        <w:t xml:space="preserve"> кратковременное обморочное состояние;   </w:t>
      </w:r>
    </w:p>
    <w:p w:rsidR="000B683D" w:rsidRPr="000B683D" w:rsidRDefault="000B683D" w:rsidP="009245B9">
      <w:pPr>
        <w:keepLines/>
        <w:ind w:firstLine="851"/>
        <w:rPr>
          <w:kern w:val="0"/>
          <w:lang w:eastAsia="ru-RU"/>
        </w:rPr>
      </w:pPr>
      <w:r w:rsidRPr="000B683D">
        <w:rPr>
          <w:kern w:val="0"/>
          <w:lang w:val="en-US" w:eastAsia="ru-RU"/>
        </w:rPr>
        <w:t>III</w:t>
      </w:r>
      <w:r w:rsidRPr="000B683D">
        <w:rPr>
          <w:kern w:val="0"/>
          <w:lang w:eastAsia="ru-RU"/>
        </w:rPr>
        <w:t xml:space="preserve"> – отравление средней тяжести:  головная боль, тошнота, головокружение, наблюдаются провалы памяти;   </w:t>
      </w:r>
    </w:p>
    <w:p w:rsidR="000B683D" w:rsidRPr="000B683D" w:rsidRDefault="000B683D" w:rsidP="009245B9">
      <w:pPr>
        <w:keepLines/>
        <w:ind w:firstLine="851"/>
        <w:rPr>
          <w:kern w:val="0"/>
          <w:lang w:eastAsia="ru-RU"/>
        </w:rPr>
      </w:pPr>
      <w:r w:rsidRPr="000B683D">
        <w:rPr>
          <w:kern w:val="0"/>
          <w:lang w:val="en-US" w:eastAsia="ru-RU"/>
        </w:rPr>
        <w:t>IV</w:t>
      </w:r>
      <w:r w:rsidRPr="000B683D">
        <w:rPr>
          <w:kern w:val="0"/>
          <w:lang w:eastAsia="ru-RU"/>
        </w:rPr>
        <w:t xml:space="preserve"> – тяжелое отравление:  рвота, потеря сознания, возможна остановка дыхания;   </w:t>
      </w:r>
    </w:p>
    <w:p w:rsidR="000B683D" w:rsidRPr="000B683D" w:rsidRDefault="000B683D" w:rsidP="009245B9">
      <w:pPr>
        <w:keepLines/>
        <w:ind w:firstLine="851"/>
        <w:rPr>
          <w:kern w:val="0"/>
          <w:lang w:eastAsia="ru-RU"/>
        </w:rPr>
      </w:pPr>
      <w:r w:rsidRPr="000B683D">
        <w:rPr>
          <w:kern w:val="0"/>
          <w:lang w:val="en-US" w:eastAsia="ru-RU"/>
        </w:rPr>
        <w:t>V</w:t>
      </w:r>
      <w:r w:rsidRPr="000B683D">
        <w:rPr>
          <w:kern w:val="0"/>
          <w:lang w:eastAsia="ru-RU"/>
        </w:rPr>
        <w:t xml:space="preserve"> – </w:t>
      </w:r>
      <w:proofErr w:type="gramStart"/>
      <w:r w:rsidRPr="000B683D">
        <w:rPr>
          <w:kern w:val="0"/>
          <w:lang w:eastAsia="ru-RU"/>
        </w:rPr>
        <w:t>отравление</w:t>
      </w:r>
      <w:proofErr w:type="gramEnd"/>
      <w:r w:rsidRPr="000B683D">
        <w:rPr>
          <w:kern w:val="0"/>
          <w:lang w:eastAsia="ru-RU"/>
        </w:rPr>
        <w:t xml:space="preserve"> со смертельным исходом.</w:t>
      </w:r>
    </w:p>
    <w:p w:rsidR="000B683D" w:rsidRDefault="000B683D" w:rsidP="009245B9">
      <w:pPr>
        <w:keepLines/>
        <w:ind w:firstLine="851"/>
        <w:rPr>
          <w:kern w:val="0"/>
          <w:lang w:eastAsia="ru-RU"/>
        </w:rPr>
      </w:pPr>
      <w:proofErr w:type="gramStart"/>
      <w:r w:rsidRPr="000B683D">
        <w:rPr>
          <w:kern w:val="0"/>
          <w:lang w:eastAsia="ru-RU"/>
        </w:rPr>
        <w:t>П</w:t>
      </w:r>
      <w:proofErr w:type="gramEnd"/>
      <w:r w:rsidRPr="000B683D">
        <w:rPr>
          <w:kern w:val="0"/>
          <w:lang w:eastAsia="ru-RU"/>
        </w:rPr>
        <w:t xml:space="preserve"> </w:t>
      </w:r>
      <w:proofErr w:type="spellStart"/>
      <w:r w:rsidRPr="000B683D">
        <w:rPr>
          <w:kern w:val="0"/>
          <w:lang w:eastAsia="ru-RU"/>
        </w:rPr>
        <w:t>р</w:t>
      </w:r>
      <w:proofErr w:type="spellEnd"/>
      <w:r w:rsidRPr="000B683D">
        <w:rPr>
          <w:kern w:val="0"/>
          <w:lang w:eastAsia="ru-RU"/>
        </w:rPr>
        <w:t xml:space="preserve"> и м е ч а </w:t>
      </w:r>
      <w:proofErr w:type="spellStart"/>
      <w:r w:rsidRPr="000B683D">
        <w:rPr>
          <w:kern w:val="0"/>
          <w:lang w:eastAsia="ru-RU"/>
        </w:rPr>
        <w:t>н</w:t>
      </w:r>
      <w:proofErr w:type="spellEnd"/>
      <w:r w:rsidRPr="000B683D">
        <w:rPr>
          <w:kern w:val="0"/>
          <w:lang w:eastAsia="ru-RU"/>
        </w:rPr>
        <w:t xml:space="preserve"> и е.  Приведенные данные действительны при отсутствии во вдыхаемом воздухе других вредностей и температуре среды не выше 30</w:t>
      </w:r>
      <w:r w:rsidRPr="000B683D">
        <w:rPr>
          <w:kern w:val="0"/>
          <w:vertAlign w:val="superscript"/>
          <w:lang w:eastAsia="ru-RU"/>
        </w:rPr>
        <w:t>0</w:t>
      </w:r>
      <w:r w:rsidRPr="000B683D">
        <w:rPr>
          <w:kern w:val="0"/>
          <w:lang w:eastAsia="ru-RU"/>
        </w:rPr>
        <w:t>С.</w:t>
      </w:r>
    </w:p>
    <w:p w:rsidR="00B1010F" w:rsidRPr="00786B7B" w:rsidRDefault="00B1010F" w:rsidP="00786B7B">
      <w:pPr>
        <w:pStyle w:val="affc"/>
        <w:rPr>
          <w:b/>
          <w:i/>
          <w:snapToGrid w:val="0"/>
          <w:u w:val="single"/>
        </w:rPr>
      </w:pPr>
      <w:proofErr w:type="gramStart"/>
      <w:r w:rsidRPr="00786B7B">
        <w:rPr>
          <w:b/>
          <w:i/>
          <w:snapToGrid w:val="0"/>
          <w:u w:val="single"/>
          <w:lang w:val="en-US"/>
        </w:rPr>
        <w:t>V</w:t>
      </w:r>
      <w:r w:rsidRPr="00786B7B">
        <w:rPr>
          <w:b/>
          <w:i/>
          <w:snapToGrid w:val="0"/>
          <w:u w:val="single"/>
        </w:rPr>
        <w:t>. Аварии на магистральных газопроводах и нефтепроводах.</w:t>
      </w:r>
      <w:proofErr w:type="gramEnd"/>
      <w:r w:rsidRPr="00786B7B">
        <w:rPr>
          <w:b/>
          <w:i/>
          <w:snapToGrid w:val="0"/>
          <w:u w:val="single"/>
        </w:rPr>
        <w:t xml:space="preserve"> </w:t>
      </w:r>
    </w:p>
    <w:p w:rsidR="001F65A0" w:rsidRPr="001F65A0" w:rsidRDefault="001F65A0" w:rsidP="001F65A0">
      <w:pPr>
        <w:pStyle w:val="affc"/>
        <w:rPr>
          <w:iCs/>
          <w:color w:val="000000"/>
        </w:rPr>
      </w:pPr>
      <w:r w:rsidRPr="001F65A0">
        <w:t xml:space="preserve">По территории </w:t>
      </w:r>
      <w:r w:rsidR="00B8147C">
        <w:t xml:space="preserve">муниципального образования  </w:t>
      </w:r>
      <w:r w:rsidRPr="001F65A0">
        <w:t>проходит магистральный газопровод - «</w:t>
      </w:r>
      <w:proofErr w:type="spellStart"/>
      <w:r w:rsidRPr="001F65A0">
        <w:t>Моздок-Казимагомед</w:t>
      </w:r>
      <w:proofErr w:type="spellEnd"/>
      <w:r w:rsidRPr="001F65A0">
        <w:t>» диаметром 720 – 1020мм и магистральный нефтепровод</w:t>
      </w:r>
      <w:r w:rsidRPr="001F65A0">
        <w:rPr>
          <w:iCs/>
          <w:color w:val="000000"/>
          <w:shd w:val="clear" w:color="auto" w:fill="FFFFFF"/>
        </w:rPr>
        <w:t xml:space="preserve"> «Грозный-Махачкала-Баку» диаметром 720 мм.</w:t>
      </w:r>
      <w:r w:rsidRPr="001F65A0">
        <w:rPr>
          <w:iCs/>
          <w:color w:val="000000"/>
          <w:lang w:val="en-US"/>
        </w:rPr>
        <w:t> </w:t>
      </w:r>
    </w:p>
    <w:p w:rsidR="001F65A0" w:rsidRPr="001F65A0" w:rsidRDefault="001F65A0" w:rsidP="001F65A0">
      <w:pPr>
        <w:pStyle w:val="affc"/>
        <w:rPr>
          <w:snapToGrid w:val="0"/>
        </w:rPr>
      </w:pPr>
      <w:proofErr w:type="gramStart"/>
      <w:r w:rsidRPr="001F65A0">
        <w:rPr>
          <w:spacing w:val="-2"/>
        </w:rPr>
        <w:t>В следствии</w:t>
      </w:r>
      <w:proofErr w:type="gramEnd"/>
      <w:r w:rsidRPr="001F65A0">
        <w:rPr>
          <w:spacing w:val="-2"/>
        </w:rPr>
        <w:t xml:space="preserve"> аварии на газопроводе возможно возникновение </w:t>
      </w:r>
      <w:r w:rsidRPr="001F65A0">
        <w:rPr>
          <w:snapToGrid w:val="0"/>
        </w:rPr>
        <w:t>следующих поражающих факторов:</w:t>
      </w:r>
    </w:p>
    <w:p w:rsidR="001F65A0" w:rsidRPr="001F65A0" w:rsidRDefault="001F65A0" w:rsidP="001F65A0">
      <w:pPr>
        <w:pStyle w:val="affc"/>
      </w:pPr>
      <w:r w:rsidRPr="001F65A0">
        <w:t>воздушная ударная волна;</w:t>
      </w:r>
    </w:p>
    <w:p w:rsidR="001F65A0" w:rsidRPr="001F65A0" w:rsidRDefault="001F65A0" w:rsidP="001F65A0">
      <w:pPr>
        <w:pStyle w:val="affc"/>
      </w:pPr>
      <w:r w:rsidRPr="001F65A0">
        <w:t xml:space="preserve">разлет осколков; </w:t>
      </w:r>
    </w:p>
    <w:p w:rsidR="001F65A0" w:rsidRPr="001F65A0" w:rsidRDefault="001F65A0" w:rsidP="001F65A0">
      <w:pPr>
        <w:pStyle w:val="affc"/>
      </w:pPr>
      <w:r w:rsidRPr="001F65A0">
        <w:t>термическое воздействие пожара.</w:t>
      </w:r>
    </w:p>
    <w:p w:rsidR="001F65A0" w:rsidRPr="001F65A0" w:rsidRDefault="001F65A0" w:rsidP="001F65A0">
      <w:pPr>
        <w:pStyle w:val="affc"/>
        <w:rPr>
          <w:spacing w:val="-2"/>
        </w:rPr>
      </w:pPr>
      <w:r w:rsidRPr="001F65A0">
        <w:rPr>
          <w:spacing w:val="-2"/>
        </w:rPr>
        <w:lastRenderedPageBreak/>
        <w:t xml:space="preserve">Анализ аварий на магистральных газопроводах показывает, что наибольшую опасность представляют </w:t>
      </w:r>
      <w:proofErr w:type="gramStart"/>
      <w:r w:rsidRPr="001F65A0">
        <w:rPr>
          <w:spacing w:val="-2"/>
        </w:rPr>
        <w:t>пожары</w:t>
      </w:r>
      <w:proofErr w:type="gramEnd"/>
      <w:r w:rsidRPr="001F65A0">
        <w:rPr>
          <w:spacing w:val="-2"/>
        </w:rPr>
        <w:t xml:space="preserve"> возникающие после разрыва трубопроводов, которые бывают двух типов: пожар в котловане (колонного типа) и пожар </w:t>
      </w:r>
      <w:proofErr w:type="spellStart"/>
      <w:r w:rsidRPr="001F65A0">
        <w:rPr>
          <w:spacing w:val="-2"/>
        </w:rPr>
        <w:t>струевого</w:t>
      </w:r>
      <w:proofErr w:type="spellEnd"/>
      <w:r w:rsidRPr="001F65A0">
        <w:rPr>
          <w:spacing w:val="-2"/>
        </w:rPr>
        <w:t xml:space="preserve"> типа в районах торцевых участков разрыва. Первоначальный возможный взрыв газа и разлет осколков (зона поражения несколько десятков метров), учитывая подземную прокладку газопровода и различные удаления объектов по пути трассы, возможные зоны поражения необходимо рассматривать конкретно для каждого объекта.</w:t>
      </w:r>
    </w:p>
    <w:p w:rsidR="001F65A0" w:rsidRPr="001F65A0" w:rsidRDefault="001F65A0" w:rsidP="001F65A0">
      <w:pPr>
        <w:pStyle w:val="affc"/>
        <w:rPr>
          <w:spacing w:val="-2"/>
        </w:rPr>
      </w:pPr>
      <w:r w:rsidRPr="001F65A0">
        <w:rPr>
          <w:spacing w:val="-2"/>
        </w:rPr>
        <w:t>Возможные радиусы термическог</w:t>
      </w:r>
      <w:r>
        <w:rPr>
          <w:spacing w:val="-2"/>
        </w:rPr>
        <w:t>о поражения приведены в таблице</w:t>
      </w:r>
      <w:r w:rsidRPr="001F65A0">
        <w:rPr>
          <w:spacing w:val="-2"/>
        </w:rPr>
        <w:t>.</w:t>
      </w:r>
    </w:p>
    <w:p w:rsidR="00B1010F" w:rsidRPr="00B30AA8" w:rsidRDefault="00B30AA8" w:rsidP="00786B7B">
      <w:pPr>
        <w:pStyle w:val="affd"/>
      </w:pPr>
      <w:r w:rsidRPr="0005484A">
        <w:t xml:space="preserve">Таблица </w:t>
      </w:r>
      <w:fldSimple w:instr=" SEQ Таблица \* ARABIC ">
        <w:r w:rsidR="008C006D">
          <w:rPr>
            <w:noProof/>
          </w:rPr>
          <w:t>14</w:t>
        </w:r>
      </w:fldSimple>
      <w:r>
        <w:t xml:space="preserve"> – </w:t>
      </w:r>
      <w:r w:rsidRPr="00B30AA8">
        <w:t>возможные радиусы термического поражения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1684"/>
        <w:gridCol w:w="1849"/>
        <w:gridCol w:w="1850"/>
        <w:gridCol w:w="1635"/>
      </w:tblGrid>
      <w:tr w:rsidR="00B1010F" w:rsidRPr="00083BC2" w:rsidTr="00C267F8">
        <w:tc>
          <w:tcPr>
            <w:tcW w:w="2054" w:type="dxa"/>
            <w:vMerge w:val="restart"/>
            <w:shd w:val="clear" w:color="auto" w:fill="auto"/>
            <w:vAlign w:val="center"/>
          </w:tcPr>
          <w:p w:rsidR="00B1010F" w:rsidRPr="00C267F8" w:rsidRDefault="00B1010F" w:rsidP="00C267F8">
            <w:pPr>
              <w:keepLines/>
              <w:spacing w:line="240" w:lineRule="auto"/>
              <w:ind w:firstLine="0"/>
              <w:jc w:val="center"/>
              <w:rPr>
                <w:b/>
                <w:iCs/>
                <w:kern w:val="0"/>
                <w:sz w:val="20"/>
                <w:szCs w:val="20"/>
                <w:lang w:eastAsia="ru-RU"/>
              </w:rPr>
            </w:pPr>
            <w:r w:rsidRPr="00C267F8">
              <w:rPr>
                <w:b/>
                <w:iCs/>
                <w:kern w:val="0"/>
                <w:sz w:val="20"/>
                <w:szCs w:val="20"/>
                <w:lang w:eastAsia="ru-RU"/>
              </w:rPr>
              <w:t>Время нахождения в зоне пожара</w:t>
            </w:r>
          </w:p>
        </w:tc>
        <w:tc>
          <w:tcPr>
            <w:tcW w:w="7018" w:type="dxa"/>
            <w:gridSpan w:val="4"/>
            <w:shd w:val="clear" w:color="auto" w:fill="auto"/>
            <w:vAlign w:val="center"/>
          </w:tcPr>
          <w:p w:rsidR="00B1010F" w:rsidRPr="00C267F8" w:rsidRDefault="00B1010F" w:rsidP="00C267F8">
            <w:pPr>
              <w:keepLines/>
              <w:spacing w:line="240" w:lineRule="auto"/>
              <w:ind w:firstLine="0"/>
              <w:jc w:val="center"/>
              <w:rPr>
                <w:b/>
                <w:iCs/>
                <w:kern w:val="0"/>
                <w:sz w:val="20"/>
                <w:szCs w:val="20"/>
                <w:lang w:val="en-US" w:eastAsia="ru-RU"/>
              </w:rPr>
            </w:pPr>
            <w:proofErr w:type="spellStart"/>
            <w:r w:rsidRPr="00C267F8">
              <w:rPr>
                <w:b/>
                <w:iCs/>
                <w:kern w:val="0"/>
                <w:sz w:val="20"/>
                <w:szCs w:val="20"/>
                <w:lang w:val="en-US" w:eastAsia="ru-RU"/>
              </w:rPr>
              <w:t>Тип</w:t>
            </w:r>
            <w:proofErr w:type="spellEnd"/>
            <w:r w:rsidRPr="00C267F8">
              <w:rPr>
                <w:b/>
                <w:iCs/>
                <w:kern w:val="0"/>
                <w:sz w:val="20"/>
                <w:szCs w:val="20"/>
                <w:lang w:val="en-US" w:eastAsia="ru-RU"/>
              </w:rPr>
              <w:t xml:space="preserve"> </w:t>
            </w:r>
            <w:proofErr w:type="spellStart"/>
            <w:r w:rsidRPr="00C267F8">
              <w:rPr>
                <w:b/>
                <w:iCs/>
                <w:kern w:val="0"/>
                <w:sz w:val="20"/>
                <w:szCs w:val="20"/>
                <w:lang w:val="en-US" w:eastAsia="ru-RU"/>
              </w:rPr>
              <w:t>пожара</w:t>
            </w:r>
            <w:proofErr w:type="spellEnd"/>
          </w:p>
        </w:tc>
      </w:tr>
      <w:tr w:rsidR="00B1010F" w:rsidRPr="00083BC2" w:rsidTr="00C267F8">
        <w:tc>
          <w:tcPr>
            <w:tcW w:w="2054" w:type="dxa"/>
            <w:vMerge/>
            <w:shd w:val="clear" w:color="auto" w:fill="auto"/>
            <w:vAlign w:val="center"/>
          </w:tcPr>
          <w:p w:rsidR="00B1010F" w:rsidRPr="00C267F8" w:rsidRDefault="00B1010F" w:rsidP="00C267F8">
            <w:pPr>
              <w:keepLines/>
              <w:spacing w:line="240" w:lineRule="auto"/>
              <w:ind w:firstLine="0"/>
              <w:jc w:val="center"/>
              <w:rPr>
                <w:b/>
                <w:iCs/>
                <w:kern w:val="0"/>
                <w:sz w:val="20"/>
                <w:szCs w:val="20"/>
                <w:lang w:val="en-US" w:eastAsia="ru-RU"/>
              </w:rPr>
            </w:pPr>
          </w:p>
        </w:tc>
        <w:tc>
          <w:tcPr>
            <w:tcW w:w="3533" w:type="dxa"/>
            <w:gridSpan w:val="2"/>
            <w:shd w:val="clear" w:color="auto" w:fill="auto"/>
            <w:vAlign w:val="center"/>
          </w:tcPr>
          <w:p w:rsidR="00B1010F" w:rsidRPr="00C267F8" w:rsidRDefault="00B1010F" w:rsidP="00C267F8">
            <w:pPr>
              <w:keepLines/>
              <w:spacing w:line="240" w:lineRule="auto"/>
              <w:ind w:firstLine="0"/>
              <w:jc w:val="center"/>
              <w:rPr>
                <w:b/>
                <w:iCs/>
                <w:kern w:val="0"/>
                <w:sz w:val="20"/>
                <w:szCs w:val="20"/>
                <w:lang w:val="en-US" w:eastAsia="ru-RU"/>
              </w:rPr>
            </w:pPr>
            <w:proofErr w:type="spellStart"/>
            <w:r w:rsidRPr="00C267F8">
              <w:rPr>
                <w:b/>
                <w:iCs/>
                <w:kern w:val="0"/>
                <w:sz w:val="20"/>
                <w:szCs w:val="20"/>
                <w:lang w:val="en-US" w:eastAsia="ru-RU"/>
              </w:rPr>
              <w:t>Колонного</w:t>
            </w:r>
            <w:proofErr w:type="spellEnd"/>
          </w:p>
        </w:tc>
        <w:tc>
          <w:tcPr>
            <w:tcW w:w="3485" w:type="dxa"/>
            <w:gridSpan w:val="2"/>
            <w:shd w:val="clear" w:color="auto" w:fill="auto"/>
            <w:vAlign w:val="center"/>
          </w:tcPr>
          <w:p w:rsidR="00B1010F" w:rsidRPr="00C267F8" w:rsidRDefault="00B1010F" w:rsidP="00C267F8">
            <w:pPr>
              <w:keepLines/>
              <w:spacing w:line="240" w:lineRule="auto"/>
              <w:ind w:firstLine="0"/>
              <w:jc w:val="center"/>
              <w:rPr>
                <w:b/>
                <w:iCs/>
                <w:kern w:val="0"/>
                <w:sz w:val="20"/>
                <w:szCs w:val="20"/>
                <w:lang w:val="en-US" w:eastAsia="ru-RU"/>
              </w:rPr>
            </w:pPr>
            <w:proofErr w:type="spellStart"/>
            <w:r w:rsidRPr="00C267F8">
              <w:rPr>
                <w:b/>
                <w:iCs/>
                <w:kern w:val="0"/>
                <w:sz w:val="20"/>
                <w:szCs w:val="20"/>
                <w:lang w:val="en-US" w:eastAsia="ru-RU"/>
              </w:rPr>
              <w:t>Струевого</w:t>
            </w:r>
            <w:proofErr w:type="spellEnd"/>
          </w:p>
        </w:tc>
      </w:tr>
      <w:tr w:rsidR="00B1010F" w:rsidRPr="00083BC2" w:rsidTr="00C267F8">
        <w:tc>
          <w:tcPr>
            <w:tcW w:w="2054"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 xml:space="preserve">t, </w:t>
            </w:r>
            <w:proofErr w:type="spellStart"/>
            <w:r w:rsidRPr="00056AD5">
              <w:rPr>
                <w:kern w:val="0"/>
                <w:sz w:val="20"/>
                <w:szCs w:val="20"/>
                <w:lang w:val="en-US" w:eastAsia="ru-RU"/>
              </w:rPr>
              <w:t>сек</w:t>
            </w:r>
            <w:proofErr w:type="spellEnd"/>
          </w:p>
        </w:tc>
        <w:tc>
          <w:tcPr>
            <w:tcW w:w="1684" w:type="dxa"/>
            <w:shd w:val="clear" w:color="auto" w:fill="auto"/>
            <w:vAlign w:val="center"/>
          </w:tcPr>
          <w:p w:rsidR="00B1010F" w:rsidRPr="00083BC2" w:rsidRDefault="00B1010F" w:rsidP="00C267F8">
            <w:pPr>
              <w:keepLines/>
              <w:spacing w:line="240" w:lineRule="auto"/>
              <w:ind w:firstLine="0"/>
              <w:jc w:val="center"/>
              <w:rPr>
                <w:spacing w:val="-2"/>
                <w:kern w:val="0"/>
                <w:sz w:val="20"/>
                <w:szCs w:val="20"/>
                <w:vertAlign w:val="subscript"/>
                <w:lang w:val="en-US" w:eastAsia="ru-RU"/>
              </w:rPr>
            </w:pPr>
            <w:proofErr w:type="spellStart"/>
            <w:r w:rsidRPr="00083BC2">
              <w:rPr>
                <w:spacing w:val="-2"/>
                <w:kern w:val="0"/>
                <w:sz w:val="20"/>
                <w:szCs w:val="20"/>
                <w:lang w:val="en-US" w:eastAsia="ru-RU"/>
              </w:rPr>
              <w:t>R</w:t>
            </w:r>
            <w:r w:rsidRPr="00083BC2">
              <w:rPr>
                <w:spacing w:val="-2"/>
                <w:kern w:val="0"/>
                <w:sz w:val="20"/>
                <w:szCs w:val="20"/>
                <w:vertAlign w:val="subscript"/>
                <w:lang w:val="en-US" w:eastAsia="ru-RU"/>
              </w:rPr>
              <w:t>п</w:t>
            </w:r>
            <w:proofErr w:type="spellEnd"/>
            <w:r w:rsidRPr="00083BC2">
              <w:rPr>
                <w:spacing w:val="-2"/>
                <w:kern w:val="0"/>
                <w:sz w:val="20"/>
                <w:szCs w:val="20"/>
                <w:vertAlign w:val="subscript"/>
                <w:lang w:val="en-US" w:eastAsia="ru-RU"/>
              </w:rPr>
              <w:t xml:space="preserve"> 100%</w:t>
            </w:r>
          </w:p>
        </w:tc>
        <w:tc>
          <w:tcPr>
            <w:tcW w:w="1849" w:type="dxa"/>
            <w:shd w:val="clear" w:color="auto" w:fill="auto"/>
            <w:vAlign w:val="center"/>
          </w:tcPr>
          <w:p w:rsidR="00B1010F" w:rsidRPr="00083BC2" w:rsidRDefault="00B1010F" w:rsidP="00C267F8">
            <w:pPr>
              <w:keepLines/>
              <w:spacing w:line="240" w:lineRule="auto"/>
              <w:ind w:firstLine="0"/>
              <w:jc w:val="center"/>
              <w:rPr>
                <w:spacing w:val="-2"/>
                <w:kern w:val="0"/>
                <w:sz w:val="20"/>
                <w:szCs w:val="20"/>
                <w:vertAlign w:val="subscript"/>
                <w:lang w:val="en-US" w:eastAsia="ru-RU"/>
              </w:rPr>
            </w:pPr>
            <w:proofErr w:type="spellStart"/>
            <w:r w:rsidRPr="00083BC2">
              <w:rPr>
                <w:spacing w:val="-2"/>
                <w:kern w:val="0"/>
                <w:sz w:val="20"/>
                <w:szCs w:val="20"/>
                <w:lang w:val="en-US" w:eastAsia="ru-RU"/>
              </w:rPr>
              <w:t>R</w:t>
            </w:r>
            <w:r w:rsidRPr="00083BC2">
              <w:rPr>
                <w:spacing w:val="-2"/>
                <w:kern w:val="0"/>
                <w:sz w:val="20"/>
                <w:szCs w:val="20"/>
                <w:vertAlign w:val="subscript"/>
                <w:lang w:val="en-US" w:eastAsia="ru-RU"/>
              </w:rPr>
              <w:t>п</w:t>
            </w:r>
            <w:proofErr w:type="spellEnd"/>
            <w:r w:rsidRPr="00083BC2">
              <w:rPr>
                <w:spacing w:val="-2"/>
                <w:kern w:val="0"/>
                <w:sz w:val="20"/>
                <w:szCs w:val="20"/>
                <w:vertAlign w:val="subscript"/>
                <w:lang w:val="en-US" w:eastAsia="ru-RU"/>
              </w:rPr>
              <w:t xml:space="preserve"> 1%</w:t>
            </w:r>
          </w:p>
        </w:tc>
        <w:tc>
          <w:tcPr>
            <w:tcW w:w="1850" w:type="dxa"/>
            <w:shd w:val="clear" w:color="auto" w:fill="auto"/>
            <w:vAlign w:val="center"/>
          </w:tcPr>
          <w:p w:rsidR="00B1010F" w:rsidRPr="00083BC2" w:rsidRDefault="00B1010F" w:rsidP="00C267F8">
            <w:pPr>
              <w:keepLines/>
              <w:spacing w:line="240" w:lineRule="auto"/>
              <w:ind w:firstLine="0"/>
              <w:jc w:val="center"/>
              <w:rPr>
                <w:spacing w:val="-2"/>
                <w:kern w:val="0"/>
                <w:sz w:val="20"/>
                <w:szCs w:val="20"/>
                <w:vertAlign w:val="subscript"/>
                <w:lang w:val="en-US" w:eastAsia="ru-RU"/>
              </w:rPr>
            </w:pPr>
            <w:proofErr w:type="spellStart"/>
            <w:r w:rsidRPr="00083BC2">
              <w:rPr>
                <w:spacing w:val="-2"/>
                <w:kern w:val="0"/>
                <w:sz w:val="20"/>
                <w:szCs w:val="20"/>
                <w:lang w:val="en-US" w:eastAsia="ru-RU"/>
              </w:rPr>
              <w:t>R</w:t>
            </w:r>
            <w:r w:rsidRPr="00083BC2">
              <w:rPr>
                <w:spacing w:val="-2"/>
                <w:kern w:val="0"/>
                <w:sz w:val="20"/>
                <w:szCs w:val="20"/>
                <w:vertAlign w:val="subscript"/>
                <w:lang w:val="en-US" w:eastAsia="ru-RU"/>
              </w:rPr>
              <w:t>п</w:t>
            </w:r>
            <w:proofErr w:type="spellEnd"/>
            <w:r w:rsidRPr="00083BC2">
              <w:rPr>
                <w:spacing w:val="-2"/>
                <w:kern w:val="0"/>
                <w:sz w:val="20"/>
                <w:szCs w:val="20"/>
                <w:vertAlign w:val="subscript"/>
                <w:lang w:val="en-US" w:eastAsia="ru-RU"/>
              </w:rPr>
              <w:t xml:space="preserve"> 100%</w:t>
            </w:r>
          </w:p>
        </w:tc>
        <w:tc>
          <w:tcPr>
            <w:tcW w:w="1635" w:type="dxa"/>
            <w:shd w:val="clear" w:color="auto" w:fill="auto"/>
            <w:vAlign w:val="center"/>
          </w:tcPr>
          <w:p w:rsidR="00B1010F" w:rsidRPr="00083BC2" w:rsidRDefault="00B1010F" w:rsidP="00C267F8">
            <w:pPr>
              <w:keepLines/>
              <w:spacing w:line="240" w:lineRule="auto"/>
              <w:ind w:firstLine="0"/>
              <w:jc w:val="center"/>
              <w:rPr>
                <w:spacing w:val="-2"/>
                <w:kern w:val="0"/>
                <w:sz w:val="20"/>
                <w:szCs w:val="20"/>
                <w:vertAlign w:val="subscript"/>
                <w:lang w:val="en-US" w:eastAsia="ru-RU"/>
              </w:rPr>
            </w:pPr>
            <w:proofErr w:type="spellStart"/>
            <w:r w:rsidRPr="00083BC2">
              <w:rPr>
                <w:spacing w:val="-2"/>
                <w:kern w:val="0"/>
                <w:sz w:val="20"/>
                <w:szCs w:val="20"/>
                <w:lang w:val="en-US" w:eastAsia="ru-RU"/>
              </w:rPr>
              <w:t>R</w:t>
            </w:r>
            <w:r w:rsidRPr="00083BC2">
              <w:rPr>
                <w:spacing w:val="-2"/>
                <w:kern w:val="0"/>
                <w:sz w:val="20"/>
                <w:szCs w:val="20"/>
                <w:vertAlign w:val="subscript"/>
                <w:lang w:val="en-US" w:eastAsia="ru-RU"/>
              </w:rPr>
              <w:t>п</w:t>
            </w:r>
            <w:proofErr w:type="spellEnd"/>
            <w:r w:rsidRPr="00083BC2">
              <w:rPr>
                <w:spacing w:val="-2"/>
                <w:kern w:val="0"/>
                <w:sz w:val="20"/>
                <w:szCs w:val="20"/>
                <w:vertAlign w:val="subscript"/>
                <w:lang w:val="en-US" w:eastAsia="ru-RU"/>
              </w:rPr>
              <w:t xml:space="preserve"> 1%</w:t>
            </w:r>
          </w:p>
        </w:tc>
      </w:tr>
      <w:tr w:rsidR="00B1010F" w:rsidRPr="00083BC2" w:rsidTr="00C267F8">
        <w:tc>
          <w:tcPr>
            <w:tcW w:w="2054"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1684"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306</w:t>
            </w:r>
          </w:p>
        </w:tc>
        <w:tc>
          <w:tcPr>
            <w:tcW w:w="1849"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566</w:t>
            </w:r>
          </w:p>
        </w:tc>
        <w:tc>
          <w:tcPr>
            <w:tcW w:w="1850"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690</w:t>
            </w:r>
          </w:p>
        </w:tc>
        <w:tc>
          <w:tcPr>
            <w:tcW w:w="1635"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1200</w:t>
            </w:r>
          </w:p>
        </w:tc>
      </w:tr>
      <w:tr w:rsidR="00B1010F" w:rsidRPr="00083BC2" w:rsidTr="00C267F8">
        <w:tc>
          <w:tcPr>
            <w:tcW w:w="2054"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20</w:t>
            </w:r>
          </w:p>
        </w:tc>
        <w:tc>
          <w:tcPr>
            <w:tcW w:w="1684"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354</w:t>
            </w:r>
          </w:p>
        </w:tc>
        <w:tc>
          <w:tcPr>
            <w:tcW w:w="1849"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654</w:t>
            </w:r>
          </w:p>
        </w:tc>
        <w:tc>
          <w:tcPr>
            <w:tcW w:w="1850"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1060</w:t>
            </w:r>
          </w:p>
        </w:tc>
        <w:tc>
          <w:tcPr>
            <w:tcW w:w="1635"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1360</w:t>
            </w:r>
          </w:p>
        </w:tc>
      </w:tr>
      <w:tr w:rsidR="00B1010F" w:rsidRPr="00083BC2" w:rsidTr="00C267F8">
        <w:tc>
          <w:tcPr>
            <w:tcW w:w="2054"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60</w:t>
            </w:r>
          </w:p>
        </w:tc>
        <w:tc>
          <w:tcPr>
            <w:tcW w:w="1684"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379</w:t>
            </w:r>
          </w:p>
        </w:tc>
        <w:tc>
          <w:tcPr>
            <w:tcW w:w="1849"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687</w:t>
            </w:r>
          </w:p>
        </w:tc>
        <w:tc>
          <w:tcPr>
            <w:tcW w:w="1850"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1114</w:t>
            </w:r>
          </w:p>
        </w:tc>
        <w:tc>
          <w:tcPr>
            <w:tcW w:w="1635" w:type="dxa"/>
            <w:shd w:val="clear" w:color="auto" w:fill="auto"/>
            <w:vAlign w:val="center"/>
          </w:tcPr>
          <w:p w:rsidR="00B1010F" w:rsidRPr="00056AD5" w:rsidRDefault="00B1010F" w:rsidP="00C267F8">
            <w:pPr>
              <w:keepLines/>
              <w:spacing w:line="240" w:lineRule="auto"/>
              <w:ind w:firstLine="0"/>
              <w:jc w:val="center"/>
              <w:rPr>
                <w:kern w:val="0"/>
                <w:sz w:val="20"/>
                <w:szCs w:val="20"/>
                <w:lang w:val="en-US" w:eastAsia="ru-RU"/>
              </w:rPr>
            </w:pPr>
            <w:r w:rsidRPr="00056AD5">
              <w:rPr>
                <w:kern w:val="0"/>
                <w:sz w:val="20"/>
                <w:szCs w:val="20"/>
                <w:lang w:val="en-US" w:eastAsia="ru-RU"/>
              </w:rPr>
              <w:t>1422</w:t>
            </w:r>
          </w:p>
        </w:tc>
      </w:tr>
    </w:tbl>
    <w:p w:rsidR="00B1010F" w:rsidRPr="00B1010F" w:rsidRDefault="00B1010F" w:rsidP="009245B9">
      <w:pPr>
        <w:keepLines/>
        <w:ind w:firstLine="851"/>
        <w:rPr>
          <w:spacing w:val="-2"/>
          <w:kern w:val="0"/>
          <w:sz w:val="16"/>
          <w:szCs w:val="16"/>
          <w:lang w:val="en-US" w:eastAsia="ru-RU"/>
        </w:rPr>
      </w:pPr>
    </w:p>
    <w:p w:rsidR="001F65A0" w:rsidRPr="001F65A0" w:rsidRDefault="001F65A0" w:rsidP="001F65A0">
      <w:pPr>
        <w:pStyle w:val="affc"/>
        <w:rPr>
          <w:b/>
          <w:lang w:val="en-US"/>
        </w:rPr>
      </w:pPr>
      <w:proofErr w:type="spellStart"/>
      <w:r w:rsidRPr="001F65A0">
        <w:rPr>
          <w:b/>
          <w:lang w:val="en-US"/>
        </w:rPr>
        <w:t>Выводы</w:t>
      </w:r>
      <w:proofErr w:type="spellEnd"/>
      <w:r w:rsidRPr="001F65A0">
        <w:rPr>
          <w:b/>
          <w:lang w:val="en-US"/>
        </w:rPr>
        <w:t>:</w:t>
      </w:r>
    </w:p>
    <w:p w:rsidR="001F65A0" w:rsidRPr="001F65A0" w:rsidRDefault="001F65A0" w:rsidP="001F65A0">
      <w:pPr>
        <w:pStyle w:val="affc"/>
      </w:pPr>
      <w:r w:rsidRPr="001F65A0">
        <w:t xml:space="preserve">При аварии на магистральном газопроводе  течении 5сек. нахождения в зоне поражающих факторов возможно 100% возгорание зданий и поражение людей, при пожаре </w:t>
      </w:r>
      <w:proofErr w:type="spellStart"/>
      <w:r w:rsidRPr="001F65A0">
        <w:t>струевого</w:t>
      </w:r>
      <w:proofErr w:type="spellEnd"/>
      <w:r w:rsidRPr="001F65A0">
        <w:t xml:space="preserve"> типа от места аварии на удалении до 690 м.</w:t>
      </w:r>
    </w:p>
    <w:p w:rsidR="001F65A0" w:rsidRPr="001F65A0" w:rsidRDefault="001F65A0" w:rsidP="001F65A0">
      <w:pPr>
        <w:pStyle w:val="affc"/>
      </w:pPr>
      <w:r w:rsidRPr="001F65A0">
        <w:t>Учитывая существенное расширение границ селитебной зоны населенных пунктов после завершения строительства газопроводов часть зданий, сооружений и жилых домов попадают в зону поражающих факторов при аварии на данных магистральных газопроводах.</w:t>
      </w:r>
    </w:p>
    <w:p w:rsidR="001F65A0" w:rsidRPr="001F65A0" w:rsidRDefault="001F65A0" w:rsidP="001F65A0">
      <w:pPr>
        <w:pStyle w:val="affc"/>
        <w:rPr>
          <w:b/>
          <w:spacing w:val="-3"/>
          <w:szCs w:val="24"/>
        </w:rPr>
      </w:pPr>
      <w:r w:rsidRPr="001F65A0">
        <w:rPr>
          <w:b/>
          <w:spacing w:val="-3"/>
          <w:szCs w:val="24"/>
        </w:rPr>
        <w:t>Виды возможных чрезвычайных ситуаций на магистральном нефтепроводе:</w:t>
      </w:r>
    </w:p>
    <w:p w:rsidR="001F65A0" w:rsidRPr="001F65A0" w:rsidRDefault="001F65A0" w:rsidP="001F65A0">
      <w:pPr>
        <w:pStyle w:val="affc"/>
        <w:rPr>
          <w:spacing w:val="-3"/>
          <w:szCs w:val="24"/>
        </w:rPr>
      </w:pPr>
      <w:r w:rsidRPr="001F65A0">
        <w:rPr>
          <w:spacing w:val="-3"/>
          <w:szCs w:val="24"/>
        </w:rPr>
        <w:t>1. Разлив нефтепродуктов в результате разгерметизации линейного участка с последующим возгоранием и возможным взрывом паров нефтепродуктов. Так как нефтепродуктопровод проходит на значительном расстоянии от населенных пунктов и промышленных объектов, поэтому в случае взрыва или пожара они не пострадают. Тяжелые последствия прогнозируются на пересечениях с железными дорогами. В этом случае возможен выход из строя железных дорог, ЛЭП, значительный экономический ущерб.</w:t>
      </w:r>
    </w:p>
    <w:p w:rsidR="001F65A0" w:rsidRPr="001F65A0" w:rsidRDefault="001F65A0" w:rsidP="001F65A0">
      <w:pPr>
        <w:pStyle w:val="affc"/>
        <w:rPr>
          <w:spacing w:val="-3"/>
          <w:szCs w:val="24"/>
        </w:rPr>
      </w:pPr>
      <w:r w:rsidRPr="001F65A0">
        <w:rPr>
          <w:spacing w:val="-3"/>
          <w:szCs w:val="24"/>
        </w:rPr>
        <w:t>2. Разлив нефтепродуктов в результате разгерметизации подводного перехода. В этом случае возможно попадание нефтепродуктов в реки (до 1,5 тыс</w:t>
      </w:r>
      <w:proofErr w:type="gramStart"/>
      <w:r w:rsidRPr="001F65A0">
        <w:rPr>
          <w:spacing w:val="-3"/>
          <w:szCs w:val="24"/>
        </w:rPr>
        <w:t>.м</w:t>
      </w:r>
      <w:proofErr w:type="gramEnd"/>
      <w:r w:rsidRPr="001F65A0">
        <w:rPr>
          <w:spacing w:val="-3"/>
          <w:szCs w:val="24"/>
          <w:vertAlign w:val="superscript"/>
        </w:rPr>
        <w:t>3</w:t>
      </w:r>
      <w:r w:rsidRPr="001F65A0">
        <w:rPr>
          <w:spacing w:val="-3"/>
          <w:szCs w:val="24"/>
        </w:rPr>
        <w:t xml:space="preserve">) и ее распространение вниз по течению, что приведет к гибели флоры и фауны, загрязнению прибрежной полосы нефтепродуктами. </w:t>
      </w:r>
    </w:p>
    <w:p w:rsidR="001F65A0" w:rsidRPr="001F65A0" w:rsidRDefault="001F65A0" w:rsidP="001F65A0">
      <w:pPr>
        <w:pStyle w:val="affc"/>
        <w:rPr>
          <w:spacing w:val="-3"/>
          <w:szCs w:val="24"/>
        </w:rPr>
      </w:pPr>
      <w:r w:rsidRPr="001F65A0">
        <w:rPr>
          <w:spacing w:val="-3"/>
          <w:szCs w:val="24"/>
        </w:rPr>
        <w:lastRenderedPageBreak/>
        <w:t>Площадь вероятной зоны чрезвычайной ситуации - до 200 м</w:t>
      </w:r>
      <w:proofErr w:type="gramStart"/>
      <w:r w:rsidRPr="001F65A0">
        <w:rPr>
          <w:spacing w:val="-3"/>
          <w:szCs w:val="24"/>
          <w:vertAlign w:val="superscript"/>
        </w:rPr>
        <w:t>2</w:t>
      </w:r>
      <w:proofErr w:type="gramEnd"/>
      <w:r w:rsidRPr="001F65A0">
        <w:rPr>
          <w:spacing w:val="-3"/>
          <w:szCs w:val="24"/>
        </w:rPr>
        <w:t xml:space="preserve"> на суше и 48000 м</w:t>
      </w:r>
      <w:r w:rsidRPr="001F65A0">
        <w:rPr>
          <w:spacing w:val="-3"/>
          <w:szCs w:val="24"/>
          <w:vertAlign w:val="superscript"/>
        </w:rPr>
        <w:t>2</w:t>
      </w:r>
      <w:r w:rsidRPr="001F65A0">
        <w:rPr>
          <w:spacing w:val="-3"/>
          <w:szCs w:val="24"/>
        </w:rPr>
        <w:t xml:space="preserve"> на реке. Вероятное количество населения, попадающее в зону чрезвычайной ситуации до 800 чел. Вероятные социально-экономические последствия при возникновении чрезвычайной ситуации:</w:t>
      </w:r>
    </w:p>
    <w:p w:rsidR="001F65A0" w:rsidRPr="001F65A0" w:rsidRDefault="001F65A0" w:rsidP="001F65A0">
      <w:pPr>
        <w:pStyle w:val="affc"/>
        <w:rPr>
          <w:color w:val="000000"/>
        </w:rPr>
      </w:pPr>
      <w:r w:rsidRPr="001F65A0">
        <w:rPr>
          <w:color w:val="000000"/>
        </w:rPr>
        <w:t>экономический ущерб - до 30 тыс. МРОТ,</w:t>
      </w:r>
    </w:p>
    <w:p w:rsidR="001F65A0" w:rsidRPr="00E478D3" w:rsidRDefault="001F65A0" w:rsidP="001F65A0">
      <w:pPr>
        <w:pStyle w:val="affc"/>
        <w:rPr>
          <w:color w:val="000000"/>
        </w:rPr>
      </w:pPr>
      <w:r w:rsidRPr="00E478D3">
        <w:rPr>
          <w:color w:val="000000"/>
        </w:rPr>
        <w:t>пострадавшие - до 150 чел,</w:t>
      </w:r>
    </w:p>
    <w:p w:rsidR="001F65A0" w:rsidRPr="001F65A0" w:rsidRDefault="001F65A0" w:rsidP="001F65A0">
      <w:pPr>
        <w:pStyle w:val="affc"/>
        <w:rPr>
          <w:color w:val="000000"/>
        </w:rPr>
      </w:pPr>
      <w:r w:rsidRPr="001F65A0">
        <w:rPr>
          <w:color w:val="000000"/>
        </w:rPr>
        <w:t>нарушение условий жизнедеятельности - до 800 чел.</w:t>
      </w:r>
    </w:p>
    <w:p w:rsidR="001F65A0" w:rsidRPr="001F65A0" w:rsidRDefault="001F65A0" w:rsidP="001F65A0">
      <w:pPr>
        <w:pStyle w:val="affc"/>
        <w:rPr>
          <w:color w:val="000000"/>
        </w:rPr>
      </w:pPr>
      <w:r w:rsidRPr="001F65A0">
        <w:t xml:space="preserve">При распространении разлива </w:t>
      </w:r>
      <w:r w:rsidRPr="001F65A0">
        <w:rPr>
          <w:snapToGrid w:val="0"/>
        </w:rPr>
        <w:t>нефтепродуктов</w:t>
      </w:r>
      <w:r w:rsidRPr="001F65A0">
        <w:rPr>
          <w:color w:val="000000"/>
        </w:rPr>
        <w:t xml:space="preserve"> возможно загрязнение рек и водоемов, вынесение </w:t>
      </w:r>
      <w:r w:rsidRPr="001F65A0">
        <w:rPr>
          <w:snapToGrid w:val="0"/>
        </w:rPr>
        <w:t>нефтепродуктов</w:t>
      </w:r>
      <w:r w:rsidRPr="001F65A0">
        <w:rPr>
          <w:color w:val="000000"/>
        </w:rPr>
        <w:t xml:space="preserve"> на береговую линию и частично нарушение жизнедеятельности населения, проживающего в населенных пунктах, расположенных ниже по течению рек.</w:t>
      </w:r>
    </w:p>
    <w:p w:rsidR="001F65A0" w:rsidRPr="001F65A0" w:rsidRDefault="001F65A0" w:rsidP="001F65A0">
      <w:pPr>
        <w:pStyle w:val="affc"/>
      </w:pPr>
      <w:r w:rsidRPr="001F65A0">
        <w:t xml:space="preserve">Наиболее вероятные причины разливов </w:t>
      </w:r>
      <w:r w:rsidRPr="001F65A0">
        <w:rPr>
          <w:snapToGrid w:val="0"/>
        </w:rPr>
        <w:t>нефтепродуктов</w:t>
      </w:r>
      <w:r w:rsidRPr="001F65A0">
        <w:t>:</w:t>
      </w:r>
    </w:p>
    <w:p w:rsidR="001F65A0" w:rsidRPr="001F65A0" w:rsidRDefault="001F65A0" w:rsidP="001F65A0">
      <w:pPr>
        <w:pStyle w:val="affc"/>
      </w:pPr>
      <w:r w:rsidRPr="001F65A0">
        <w:t>аварии в результате внешней/внутренней коррозии стенок трубопровода;</w:t>
      </w:r>
    </w:p>
    <w:p w:rsidR="001F65A0" w:rsidRPr="001F65A0" w:rsidRDefault="001F65A0" w:rsidP="001F65A0">
      <w:pPr>
        <w:pStyle w:val="affc"/>
        <w:rPr>
          <w:color w:val="000000"/>
        </w:rPr>
      </w:pPr>
      <w:r w:rsidRPr="001F65A0">
        <w:t>аварии при воздействии высоких температур при</w:t>
      </w:r>
      <w:r w:rsidRPr="001F65A0">
        <w:rPr>
          <w:color w:val="000000"/>
        </w:rPr>
        <w:t xml:space="preserve"> пожаре;</w:t>
      </w:r>
    </w:p>
    <w:p w:rsidR="001F65A0" w:rsidRPr="001F65A0" w:rsidRDefault="001F65A0" w:rsidP="001F65A0">
      <w:pPr>
        <w:pStyle w:val="affc"/>
        <w:rPr>
          <w:color w:val="000000"/>
        </w:rPr>
      </w:pPr>
      <w:r w:rsidRPr="001F65A0">
        <w:rPr>
          <w:color w:val="000000"/>
        </w:rPr>
        <w:t>аварии в результате хрупкого разрушения при низких температурах;</w:t>
      </w:r>
    </w:p>
    <w:p w:rsidR="001F65A0" w:rsidRPr="001F65A0" w:rsidRDefault="001F65A0" w:rsidP="001F65A0">
      <w:pPr>
        <w:pStyle w:val="affc"/>
        <w:rPr>
          <w:color w:val="000000"/>
        </w:rPr>
      </w:pPr>
      <w:r w:rsidRPr="001F65A0">
        <w:rPr>
          <w:color w:val="000000"/>
        </w:rPr>
        <w:t>аварии на трубопроводах и оборудовании при стихийных бедствиях и террористических актах;</w:t>
      </w:r>
    </w:p>
    <w:p w:rsidR="001F65A0" w:rsidRPr="001F65A0" w:rsidRDefault="001F65A0" w:rsidP="001F65A0">
      <w:pPr>
        <w:pStyle w:val="affc"/>
        <w:rPr>
          <w:color w:val="000000"/>
        </w:rPr>
      </w:pPr>
      <w:r w:rsidRPr="001F65A0">
        <w:rPr>
          <w:color w:val="000000"/>
        </w:rPr>
        <w:t>аварии в результате механических повреждений;</w:t>
      </w:r>
    </w:p>
    <w:p w:rsidR="001F65A0" w:rsidRPr="001F65A0" w:rsidRDefault="001F65A0" w:rsidP="001F65A0">
      <w:pPr>
        <w:pStyle w:val="affc"/>
        <w:rPr>
          <w:color w:val="000000"/>
        </w:rPr>
      </w:pPr>
      <w:r w:rsidRPr="001F65A0">
        <w:rPr>
          <w:color w:val="000000"/>
        </w:rPr>
        <w:t xml:space="preserve">аварии в результате </w:t>
      </w:r>
      <w:proofErr w:type="gramStart"/>
      <w:r w:rsidRPr="001F65A0">
        <w:rPr>
          <w:color w:val="000000"/>
        </w:rPr>
        <w:t>брака</w:t>
      </w:r>
      <w:proofErr w:type="gramEnd"/>
      <w:r w:rsidRPr="001F65A0">
        <w:rPr>
          <w:color w:val="000000"/>
        </w:rPr>
        <w:t xml:space="preserve"> строительно-монтажных работ;</w:t>
      </w:r>
    </w:p>
    <w:p w:rsidR="001F65A0" w:rsidRPr="001F65A0" w:rsidRDefault="001F65A0" w:rsidP="001F65A0">
      <w:pPr>
        <w:pStyle w:val="affc"/>
        <w:rPr>
          <w:color w:val="000000"/>
        </w:rPr>
      </w:pPr>
      <w:r w:rsidRPr="001F65A0">
        <w:rPr>
          <w:color w:val="000000"/>
        </w:rPr>
        <w:t xml:space="preserve">аварии в результате нарушения технологии перекачки </w:t>
      </w:r>
      <w:r w:rsidRPr="001F65A0">
        <w:rPr>
          <w:snapToGrid w:val="0"/>
        </w:rPr>
        <w:t>нефтепродуктов</w:t>
      </w:r>
      <w:r w:rsidRPr="001F65A0">
        <w:rPr>
          <w:color w:val="000000"/>
        </w:rPr>
        <w:t>.</w:t>
      </w:r>
    </w:p>
    <w:p w:rsidR="001F65A0" w:rsidRPr="001F65A0" w:rsidRDefault="001F65A0" w:rsidP="001F65A0">
      <w:pPr>
        <w:pStyle w:val="affc"/>
        <w:rPr>
          <w:color w:val="000000"/>
        </w:rPr>
      </w:pPr>
      <w:r w:rsidRPr="001F65A0">
        <w:rPr>
          <w:color w:val="000000"/>
        </w:rPr>
        <w:t xml:space="preserve">Основными процессами при разлитии </w:t>
      </w:r>
      <w:r w:rsidRPr="001F65A0">
        <w:rPr>
          <w:snapToGrid w:val="0"/>
        </w:rPr>
        <w:t>нефтепродуктов</w:t>
      </w:r>
      <w:r w:rsidRPr="001F65A0">
        <w:rPr>
          <w:color w:val="000000"/>
        </w:rPr>
        <w:t xml:space="preserve"> могут быть:</w:t>
      </w:r>
    </w:p>
    <w:p w:rsidR="001F65A0" w:rsidRPr="001F65A0" w:rsidRDefault="001F65A0" w:rsidP="001F65A0">
      <w:pPr>
        <w:pStyle w:val="affc"/>
        <w:rPr>
          <w:color w:val="000000"/>
        </w:rPr>
      </w:pPr>
      <w:r w:rsidRPr="001F65A0">
        <w:rPr>
          <w:color w:val="000000"/>
        </w:rPr>
        <w:t>- растекание;</w:t>
      </w:r>
    </w:p>
    <w:p w:rsidR="001F65A0" w:rsidRPr="001F65A0" w:rsidRDefault="001F65A0" w:rsidP="001F65A0">
      <w:pPr>
        <w:pStyle w:val="affc"/>
        <w:rPr>
          <w:color w:val="000000"/>
        </w:rPr>
      </w:pPr>
      <w:r w:rsidRPr="001F65A0">
        <w:rPr>
          <w:color w:val="000000"/>
        </w:rPr>
        <w:t>- испарение;</w:t>
      </w:r>
    </w:p>
    <w:p w:rsidR="001F65A0" w:rsidRPr="001F65A0" w:rsidRDefault="001F65A0" w:rsidP="001F65A0">
      <w:pPr>
        <w:pStyle w:val="affc"/>
        <w:rPr>
          <w:color w:val="000000"/>
        </w:rPr>
      </w:pPr>
      <w:r w:rsidRPr="001F65A0">
        <w:rPr>
          <w:color w:val="000000"/>
        </w:rPr>
        <w:t>- дисперсия;</w:t>
      </w:r>
    </w:p>
    <w:p w:rsidR="001F65A0" w:rsidRPr="001F65A0" w:rsidRDefault="001F65A0" w:rsidP="001F65A0">
      <w:pPr>
        <w:pStyle w:val="affc"/>
        <w:rPr>
          <w:color w:val="000000"/>
        </w:rPr>
      </w:pPr>
      <w:r w:rsidRPr="001F65A0">
        <w:rPr>
          <w:color w:val="000000"/>
        </w:rPr>
        <w:t>- растворение;</w:t>
      </w:r>
    </w:p>
    <w:p w:rsidR="001F65A0" w:rsidRPr="001F65A0" w:rsidRDefault="001F65A0" w:rsidP="001F65A0">
      <w:pPr>
        <w:pStyle w:val="affc"/>
        <w:rPr>
          <w:color w:val="000000"/>
        </w:rPr>
      </w:pPr>
      <w:r w:rsidRPr="001F65A0">
        <w:rPr>
          <w:color w:val="000000"/>
        </w:rPr>
        <w:t>- эмульгирование.</w:t>
      </w:r>
    </w:p>
    <w:p w:rsidR="001F65A0" w:rsidRPr="001F65A0" w:rsidRDefault="001F65A0" w:rsidP="001F65A0">
      <w:pPr>
        <w:pStyle w:val="affc"/>
        <w:rPr>
          <w:color w:val="000000"/>
        </w:rPr>
      </w:pPr>
      <w:r w:rsidRPr="001F65A0">
        <w:rPr>
          <w:color w:val="000000"/>
        </w:rPr>
        <w:t xml:space="preserve">Возможны следующие сценарии возможного поведения </w:t>
      </w:r>
      <w:r w:rsidRPr="001F65A0">
        <w:rPr>
          <w:snapToGrid w:val="0"/>
        </w:rPr>
        <w:t>нефтепродуктов</w:t>
      </w:r>
      <w:r w:rsidRPr="001F65A0">
        <w:rPr>
          <w:color w:val="000000"/>
        </w:rPr>
        <w:t xml:space="preserve"> в районах аварий и разливов на воде, в зависимости от сезона года:</w:t>
      </w:r>
    </w:p>
    <w:p w:rsidR="001F65A0" w:rsidRPr="001F65A0" w:rsidRDefault="001F65A0" w:rsidP="001F65A0">
      <w:pPr>
        <w:pStyle w:val="affc"/>
        <w:rPr>
          <w:i/>
          <w:color w:val="000000"/>
        </w:rPr>
      </w:pPr>
      <w:r w:rsidRPr="001F65A0">
        <w:rPr>
          <w:i/>
          <w:color w:val="000000"/>
        </w:rPr>
        <w:t xml:space="preserve">1. </w:t>
      </w:r>
      <w:proofErr w:type="spellStart"/>
      <w:r w:rsidRPr="001F65A0">
        <w:rPr>
          <w:i/>
          <w:color w:val="000000"/>
        </w:rPr>
        <w:t>Безледовый</w:t>
      </w:r>
      <w:proofErr w:type="spellEnd"/>
      <w:r w:rsidRPr="001F65A0">
        <w:rPr>
          <w:i/>
          <w:color w:val="000000"/>
        </w:rPr>
        <w:t xml:space="preserve"> период</w:t>
      </w:r>
    </w:p>
    <w:p w:rsidR="001F65A0" w:rsidRPr="001F65A0" w:rsidRDefault="001F65A0" w:rsidP="001F65A0">
      <w:pPr>
        <w:pStyle w:val="affc"/>
        <w:rPr>
          <w:color w:val="000000"/>
        </w:rPr>
      </w:pPr>
      <w:r w:rsidRPr="001F65A0">
        <w:rPr>
          <w:color w:val="000000"/>
        </w:rPr>
        <w:t xml:space="preserve">Попадая в реку, ручей или источник, </w:t>
      </w:r>
      <w:r w:rsidRPr="001F65A0">
        <w:rPr>
          <w:snapToGrid w:val="0"/>
        </w:rPr>
        <w:t>нефтепродукты</w:t>
      </w:r>
      <w:r w:rsidRPr="001F65A0">
        <w:rPr>
          <w:color w:val="000000"/>
        </w:rPr>
        <w:t xml:space="preserve"> начинают распространяться, увлекаясь поверхностным течением. При этом образуется вытянутое пятно. В общем случае, </w:t>
      </w:r>
      <w:r w:rsidRPr="001F65A0">
        <w:rPr>
          <w:snapToGrid w:val="0"/>
        </w:rPr>
        <w:t>нефтепродукты</w:t>
      </w:r>
      <w:r w:rsidRPr="001F65A0">
        <w:rPr>
          <w:color w:val="000000"/>
        </w:rPr>
        <w:t xml:space="preserve"> будет стремиться скапливаться в участках спокойной воды или в водоворотах на изгибах рек, в извилистых реках или ручьях, или в других местах, где скорость течения замедляется. Островки </w:t>
      </w:r>
      <w:r w:rsidRPr="001F65A0">
        <w:rPr>
          <w:snapToGrid w:val="0"/>
        </w:rPr>
        <w:t>нефтепродуктов</w:t>
      </w:r>
      <w:r w:rsidRPr="001F65A0">
        <w:rPr>
          <w:color w:val="000000"/>
        </w:rPr>
        <w:t xml:space="preserve"> могут образоваться в местах, где скапливаются деревья и мусор.</w:t>
      </w:r>
    </w:p>
    <w:p w:rsidR="001F65A0" w:rsidRPr="001F65A0" w:rsidRDefault="001F65A0" w:rsidP="001F65A0">
      <w:pPr>
        <w:pStyle w:val="affc"/>
        <w:rPr>
          <w:color w:val="000000"/>
        </w:rPr>
      </w:pPr>
      <w:r w:rsidRPr="001F65A0">
        <w:rPr>
          <w:color w:val="000000"/>
        </w:rPr>
        <w:lastRenderedPageBreak/>
        <w:t xml:space="preserve">Перемещение и удаление нефтяных пятен от источника аварии будет в первую очередь определяться скоростью течения реки и направлением ветра. Под действием течения </w:t>
      </w:r>
      <w:r w:rsidRPr="001F65A0">
        <w:rPr>
          <w:snapToGrid w:val="0"/>
        </w:rPr>
        <w:t>нефтепродукты</w:t>
      </w:r>
      <w:r w:rsidRPr="001F65A0">
        <w:rPr>
          <w:color w:val="000000"/>
        </w:rPr>
        <w:t xml:space="preserve"> переносится вниз по реке, а ветер сместит пятно к одному из берегов.</w:t>
      </w:r>
    </w:p>
    <w:p w:rsidR="001F65A0" w:rsidRPr="001F65A0" w:rsidRDefault="001F65A0" w:rsidP="001F65A0">
      <w:pPr>
        <w:pStyle w:val="affc"/>
        <w:rPr>
          <w:i/>
          <w:color w:val="000000"/>
        </w:rPr>
      </w:pPr>
      <w:r w:rsidRPr="001F65A0">
        <w:rPr>
          <w:i/>
          <w:color w:val="000000"/>
        </w:rPr>
        <w:t>2. Ледовый период</w:t>
      </w:r>
    </w:p>
    <w:p w:rsidR="001F65A0" w:rsidRPr="001F65A0" w:rsidRDefault="001F65A0" w:rsidP="001F65A0">
      <w:pPr>
        <w:pStyle w:val="affc"/>
        <w:rPr>
          <w:color w:val="000000"/>
        </w:rPr>
      </w:pPr>
      <w:r w:rsidRPr="001F65A0">
        <w:rPr>
          <w:color w:val="000000"/>
        </w:rPr>
        <w:t xml:space="preserve">Перемещение пятна </w:t>
      </w:r>
      <w:r w:rsidRPr="001F65A0">
        <w:rPr>
          <w:snapToGrid w:val="0"/>
        </w:rPr>
        <w:t>нефтепродуктов</w:t>
      </w:r>
      <w:r w:rsidRPr="001F65A0">
        <w:rPr>
          <w:color w:val="000000"/>
        </w:rPr>
        <w:t xml:space="preserve"> не зависит от направления ветра. Плавающие </w:t>
      </w:r>
      <w:r w:rsidRPr="001F65A0">
        <w:rPr>
          <w:snapToGrid w:val="0"/>
        </w:rPr>
        <w:t>нефтепродукты</w:t>
      </w:r>
      <w:r w:rsidRPr="001F65A0">
        <w:rPr>
          <w:color w:val="000000"/>
        </w:rPr>
        <w:t xml:space="preserve">, попав под лед, будет двигаться по подводной части ледяного поля, которая обычно имеет неровную поверхность. Подвижность </w:t>
      </w:r>
      <w:r w:rsidRPr="001F65A0">
        <w:rPr>
          <w:snapToGrid w:val="0"/>
        </w:rPr>
        <w:t>нефтепродуктов</w:t>
      </w:r>
      <w:r w:rsidRPr="001F65A0">
        <w:rPr>
          <w:color w:val="000000"/>
        </w:rPr>
        <w:t xml:space="preserve"> уменьшается. Скорость перемещения пятна </w:t>
      </w:r>
      <w:r w:rsidRPr="001F65A0">
        <w:rPr>
          <w:snapToGrid w:val="0"/>
        </w:rPr>
        <w:t>нефтепродуктов</w:t>
      </w:r>
      <w:r w:rsidRPr="001F65A0">
        <w:rPr>
          <w:color w:val="000000"/>
        </w:rPr>
        <w:t xml:space="preserve"> подо льдом составляет 10-50% от скорости потока в </w:t>
      </w:r>
      <w:proofErr w:type="spellStart"/>
      <w:r w:rsidRPr="001F65A0">
        <w:rPr>
          <w:color w:val="000000"/>
        </w:rPr>
        <w:t>приледном</w:t>
      </w:r>
      <w:proofErr w:type="spellEnd"/>
      <w:r w:rsidRPr="001F65A0">
        <w:rPr>
          <w:color w:val="000000"/>
        </w:rPr>
        <w:t xml:space="preserve"> слое воды толщиной 0,1 м, в зависимости от шероховатости нижней поверхности льда. При скоростях движения воды менее 0,1 м/с пятно </w:t>
      </w:r>
      <w:r w:rsidRPr="001F65A0">
        <w:rPr>
          <w:snapToGrid w:val="0"/>
        </w:rPr>
        <w:t>нефтепродуктов</w:t>
      </w:r>
      <w:r w:rsidRPr="001F65A0">
        <w:rPr>
          <w:color w:val="000000"/>
        </w:rPr>
        <w:t xml:space="preserve"> под ледяным покровом может оставаться в неподвижном состоянии.</w:t>
      </w:r>
    </w:p>
    <w:p w:rsidR="001F65A0" w:rsidRPr="001F65A0" w:rsidRDefault="001F65A0" w:rsidP="001F65A0">
      <w:pPr>
        <w:pStyle w:val="affc"/>
        <w:rPr>
          <w:color w:val="000000"/>
        </w:rPr>
      </w:pPr>
      <w:r w:rsidRPr="001F65A0">
        <w:rPr>
          <w:color w:val="000000"/>
        </w:rPr>
        <w:t xml:space="preserve">Распространение </w:t>
      </w:r>
      <w:r w:rsidRPr="001F65A0">
        <w:rPr>
          <w:snapToGrid w:val="0"/>
        </w:rPr>
        <w:t>нефтепродуктов</w:t>
      </w:r>
      <w:r w:rsidRPr="001F65A0">
        <w:rPr>
          <w:color w:val="000000"/>
        </w:rPr>
        <w:t xml:space="preserve"> под ледяным покровом может находиться в виде отдельных капель, сливаться в небольшие пятна или сплошные ковры. При этом толщина этих образований не превышает 5-10 мм. </w:t>
      </w:r>
    </w:p>
    <w:p w:rsidR="001F65A0" w:rsidRPr="001F65A0" w:rsidRDefault="001F65A0" w:rsidP="001F65A0">
      <w:pPr>
        <w:pStyle w:val="affc"/>
        <w:rPr>
          <w:color w:val="000000"/>
        </w:rPr>
      </w:pPr>
      <w:r w:rsidRPr="001F65A0">
        <w:rPr>
          <w:color w:val="000000"/>
        </w:rPr>
        <w:t xml:space="preserve">При нарастании льда </w:t>
      </w:r>
      <w:proofErr w:type="gramStart"/>
      <w:r w:rsidRPr="001F65A0">
        <w:rPr>
          <w:color w:val="000000"/>
        </w:rPr>
        <w:t>неподвижные</w:t>
      </w:r>
      <w:proofErr w:type="gramEnd"/>
      <w:r w:rsidRPr="001F65A0">
        <w:rPr>
          <w:color w:val="000000"/>
        </w:rPr>
        <w:t xml:space="preserve"> </w:t>
      </w:r>
      <w:r w:rsidRPr="001F65A0">
        <w:rPr>
          <w:snapToGrid w:val="0"/>
        </w:rPr>
        <w:t>нефтепродуктов</w:t>
      </w:r>
      <w:r w:rsidRPr="001F65A0">
        <w:rPr>
          <w:color w:val="000000"/>
        </w:rPr>
        <w:t xml:space="preserve"> вмерзают в лед и, в дальнейшем, находится в толще льда в виде вмороженных капель или отдельных линз.</w:t>
      </w:r>
    </w:p>
    <w:p w:rsidR="001F65A0" w:rsidRPr="001F65A0" w:rsidRDefault="001F65A0" w:rsidP="001F65A0">
      <w:pPr>
        <w:pStyle w:val="affc"/>
      </w:pPr>
      <w:r w:rsidRPr="001F65A0">
        <w:rPr>
          <w:color w:val="000000"/>
        </w:rPr>
        <w:t xml:space="preserve">Характер распространения пятна </w:t>
      </w:r>
      <w:r w:rsidRPr="001F65A0">
        <w:rPr>
          <w:snapToGrid w:val="0"/>
        </w:rPr>
        <w:t>нефтепродуктов</w:t>
      </w:r>
      <w:r w:rsidRPr="001F65A0">
        <w:rPr>
          <w:color w:val="000000"/>
        </w:rPr>
        <w:t xml:space="preserve"> зависит от формы русловой части реки, скорости течения и времени, прошедшего с момента начала аварии. </w:t>
      </w:r>
    </w:p>
    <w:p w:rsidR="001F65A0" w:rsidRPr="001F65A0" w:rsidRDefault="001F65A0" w:rsidP="001F65A0">
      <w:pPr>
        <w:pStyle w:val="affc"/>
        <w:rPr>
          <w:i/>
          <w:color w:val="000000"/>
        </w:rPr>
      </w:pPr>
      <w:r w:rsidRPr="001F65A0">
        <w:rPr>
          <w:i/>
          <w:color w:val="000000"/>
        </w:rPr>
        <w:t xml:space="preserve">Локализация </w:t>
      </w:r>
      <w:proofErr w:type="gramStart"/>
      <w:r w:rsidRPr="001F65A0">
        <w:rPr>
          <w:i/>
          <w:color w:val="000000"/>
        </w:rPr>
        <w:t>аварийного</w:t>
      </w:r>
      <w:proofErr w:type="gramEnd"/>
      <w:r w:rsidRPr="001F65A0">
        <w:rPr>
          <w:i/>
          <w:color w:val="000000"/>
        </w:rPr>
        <w:t xml:space="preserve"> </w:t>
      </w:r>
      <w:proofErr w:type="spellStart"/>
      <w:r w:rsidRPr="001F65A0">
        <w:rPr>
          <w:i/>
          <w:color w:val="000000"/>
        </w:rPr>
        <w:t>нефтезагрязнения</w:t>
      </w:r>
      <w:proofErr w:type="spellEnd"/>
      <w:r w:rsidRPr="001F65A0">
        <w:rPr>
          <w:i/>
          <w:color w:val="000000"/>
        </w:rPr>
        <w:t xml:space="preserve"> воды и прибрежных территорий.</w:t>
      </w:r>
    </w:p>
    <w:p w:rsidR="001F65A0" w:rsidRPr="001F65A0" w:rsidRDefault="001F65A0" w:rsidP="001F65A0">
      <w:pPr>
        <w:pStyle w:val="affc"/>
        <w:rPr>
          <w:color w:val="000000"/>
        </w:rPr>
      </w:pPr>
      <w:r w:rsidRPr="001F65A0">
        <w:rPr>
          <w:color w:val="000000"/>
        </w:rPr>
        <w:t xml:space="preserve">Основным способом локализации распространения </w:t>
      </w:r>
      <w:r w:rsidRPr="001F65A0">
        <w:rPr>
          <w:snapToGrid w:val="0"/>
        </w:rPr>
        <w:t>нефтепродуктов</w:t>
      </w:r>
      <w:r w:rsidRPr="001F65A0">
        <w:rPr>
          <w:color w:val="000000"/>
        </w:rPr>
        <w:t xml:space="preserve"> является установка </w:t>
      </w:r>
      <w:proofErr w:type="spellStart"/>
      <w:r w:rsidRPr="001F65A0">
        <w:rPr>
          <w:color w:val="000000"/>
        </w:rPr>
        <w:t>боновых</w:t>
      </w:r>
      <w:proofErr w:type="spellEnd"/>
      <w:r w:rsidRPr="001F65A0">
        <w:rPr>
          <w:color w:val="000000"/>
        </w:rPr>
        <w:t xml:space="preserve"> заграждений на </w:t>
      </w:r>
      <w:proofErr w:type="spellStart"/>
      <w:r w:rsidRPr="001F65A0">
        <w:rPr>
          <w:color w:val="000000"/>
        </w:rPr>
        <w:t>локализационных</w:t>
      </w:r>
      <w:proofErr w:type="spellEnd"/>
      <w:r w:rsidRPr="001F65A0">
        <w:rPr>
          <w:color w:val="000000"/>
        </w:rPr>
        <w:t xml:space="preserve"> площадках. На места установки </w:t>
      </w:r>
      <w:proofErr w:type="spellStart"/>
      <w:r w:rsidRPr="001F65A0">
        <w:rPr>
          <w:color w:val="000000"/>
        </w:rPr>
        <w:t>боновых</w:t>
      </w:r>
      <w:proofErr w:type="spellEnd"/>
      <w:r w:rsidRPr="001F65A0">
        <w:rPr>
          <w:color w:val="000000"/>
        </w:rPr>
        <w:t xml:space="preserve"> заграждений, выезжают бригады аварийно-спасательных подразделений в соответствии с разработанным типовым или ситуационным планом. Технические средства - </w:t>
      </w:r>
      <w:proofErr w:type="spellStart"/>
      <w:r w:rsidRPr="001F65A0">
        <w:rPr>
          <w:color w:val="000000"/>
        </w:rPr>
        <w:t>боновые</w:t>
      </w:r>
      <w:proofErr w:type="spellEnd"/>
      <w:r w:rsidRPr="001F65A0">
        <w:rPr>
          <w:color w:val="000000"/>
        </w:rPr>
        <w:t xml:space="preserve"> заграждения, </w:t>
      </w:r>
      <w:proofErr w:type="spellStart"/>
      <w:r w:rsidRPr="001F65A0">
        <w:rPr>
          <w:color w:val="000000"/>
        </w:rPr>
        <w:t>нефтесборщики</w:t>
      </w:r>
      <w:proofErr w:type="spellEnd"/>
      <w:r w:rsidRPr="001F65A0">
        <w:rPr>
          <w:color w:val="000000"/>
        </w:rPr>
        <w:t xml:space="preserve"> для очистки загрязненных вод. На малых реках допускается создание земляных дамб с водопропускными трубами.</w:t>
      </w:r>
    </w:p>
    <w:p w:rsidR="001F65A0" w:rsidRPr="001F65A0" w:rsidRDefault="001F65A0" w:rsidP="001F65A0">
      <w:pPr>
        <w:pStyle w:val="affc"/>
        <w:rPr>
          <w:color w:val="000000"/>
        </w:rPr>
      </w:pPr>
      <w:r w:rsidRPr="001F65A0">
        <w:rPr>
          <w:color w:val="000000"/>
        </w:rPr>
        <w:t xml:space="preserve">В ледовый период время локализации пятна </w:t>
      </w:r>
      <w:r w:rsidRPr="001F65A0">
        <w:rPr>
          <w:snapToGrid w:val="0"/>
        </w:rPr>
        <w:t>нефтепродуктов</w:t>
      </w:r>
      <w:r w:rsidRPr="001F65A0">
        <w:rPr>
          <w:color w:val="000000"/>
        </w:rPr>
        <w:t xml:space="preserve"> зависит от времени на устройство во льду прорези и майны. Наименьшая допустимая толщина ледяного покрова для выполнения работ </w:t>
      </w:r>
      <w:proofErr w:type="gramStart"/>
      <w:r w:rsidRPr="001F65A0">
        <w:rPr>
          <w:color w:val="000000"/>
        </w:rPr>
        <w:t>может</w:t>
      </w:r>
      <w:proofErr w:type="gramEnd"/>
      <w:r w:rsidRPr="001F65A0">
        <w:rPr>
          <w:color w:val="000000"/>
        </w:rPr>
        <w:t xml:space="preserve"> определяется согласно РД153-39.4-114-01 (п. 5.7.39).</w:t>
      </w:r>
    </w:p>
    <w:p w:rsidR="001F65A0" w:rsidRPr="001F65A0" w:rsidRDefault="001F65A0" w:rsidP="001F65A0">
      <w:pPr>
        <w:pStyle w:val="affc"/>
        <w:rPr>
          <w:color w:val="000000"/>
        </w:rPr>
      </w:pPr>
      <w:r w:rsidRPr="001F65A0">
        <w:rPr>
          <w:color w:val="000000"/>
        </w:rPr>
        <w:t xml:space="preserve">За границей </w:t>
      </w:r>
      <w:proofErr w:type="spellStart"/>
      <w:r w:rsidRPr="001F65A0">
        <w:rPr>
          <w:color w:val="000000"/>
        </w:rPr>
        <w:t>боновых</w:t>
      </w:r>
      <w:proofErr w:type="spellEnd"/>
      <w:r w:rsidRPr="001F65A0">
        <w:rPr>
          <w:color w:val="000000"/>
        </w:rPr>
        <w:t xml:space="preserve"> заграждений производят контроль наличия </w:t>
      </w:r>
      <w:r w:rsidRPr="001F65A0">
        <w:rPr>
          <w:snapToGrid w:val="0"/>
        </w:rPr>
        <w:t>нефтепродуктов</w:t>
      </w:r>
      <w:r w:rsidRPr="001F65A0">
        <w:rPr>
          <w:color w:val="000000"/>
        </w:rPr>
        <w:t xml:space="preserve">. В случае обнаружения </w:t>
      </w:r>
      <w:r w:rsidRPr="001F65A0">
        <w:rPr>
          <w:snapToGrid w:val="0"/>
        </w:rPr>
        <w:t>нефтепродуктов</w:t>
      </w:r>
      <w:r w:rsidRPr="001F65A0">
        <w:rPr>
          <w:color w:val="000000"/>
        </w:rPr>
        <w:t xml:space="preserve"> устанавливают дополнительный рубеж </w:t>
      </w:r>
      <w:proofErr w:type="spellStart"/>
      <w:r w:rsidRPr="001F65A0">
        <w:rPr>
          <w:color w:val="000000"/>
        </w:rPr>
        <w:t>боновых</w:t>
      </w:r>
      <w:proofErr w:type="spellEnd"/>
      <w:r w:rsidRPr="001F65A0">
        <w:rPr>
          <w:color w:val="000000"/>
        </w:rPr>
        <w:t xml:space="preserve"> заграждений.</w:t>
      </w:r>
    </w:p>
    <w:p w:rsidR="001F65A0" w:rsidRPr="001F65A0" w:rsidRDefault="001F65A0" w:rsidP="001F65A0">
      <w:pPr>
        <w:pStyle w:val="affc"/>
        <w:rPr>
          <w:color w:val="000000"/>
        </w:rPr>
      </w:pPr>
      <w:r w:rsidRPr="001F65A0">
        <w:rPr>
          <w:color w:val="000000"/>
        </w:rPr>
        <w:lastRenderedPageBreak/>
        <w:t xml:space="preserve">В период половодья состояние водного объекта характерно как для ледового, так и для </w:t>
      </w:r>
      <w:proofErr w:type="spellStart"/>
      <w:r w:rsidRPr="001F65A0">
        <w:rPr>
          <w:color w:val="000000"/>
        </w:rPr>
        <w:t>безледового</w:t>
      </w:r>
      <w:proofErr w:type="spellEnd"/>
      <w:r w:rsidRPr="001F65A0">
        <w:rPr>
          <w:color w:val="000000"/>
        </w:rPr>
        <w:t xml:space="preserve"> периода. В данном случае мероприятия и объемы работ планируются в зависимости от погодных условий, преобладания признаков ледового (</w:t>
      </w:r>
      <w:proofErr w:type="spellStart"/>
      <w:r w:rsidRPr="001F65A0">
        <w:rPr>
          <w:color w:val="000000"/>
        </w:rPr>
        <w:t>безледового</w:t>
      </w:r>
      <w:proofErr w:type="spellEnd"/>
      <w:r w:rsidRPr="001F65A0">
        <w:rPr>
          <w:color w:val="000000"/>
        </w:rPr>
        <w:t>) периода и состояния подъездных путей к рубежам локализации.</w:t>
      </w:r>
    </w:p>
    <w:p w:rsidR="001F65A0" w:rsidRPr="001F65A0" w:rsidRDefault="001F65A0" w:rsidP="001F65A0">
      <w:pPr>
        <w:pStyle w:val="affc"/>
        <w:rPr>
          <w:color w:val="000000"/>
        </w:rPr>
      </w:pPr>
      <w:r w:rsidRPr="001F65A0">
        <w:rPr>
          <w:color w:val="000000"/>
        </w:rPr>
        <w:t xml:space="preserve">Расстановка рубежей локализации производилась с учетом географических особенностей района, а также временем подхода </w:t>
      </w:r>
      <w:r w:rsidRPr="001F65A0">
        <w:rPr>
          <w:snapToGrid w:val="0"/>
        </w:rPr>
        <w:t>нефтепродуктов</w:t>
      </w:r>
      <w:r w:rsidRPr="001F65A0">
        <w:rPr>
          <w:color w:val="000000"/>
        </w:rPr>
        <w:t xml:space="preserve"> к конкретному рубежу локализации. Выбор рубежа локализации определяется руководителем КЧС в зависимости от условий разлива, ситуации и метеорологических условий. При сложных метеорологических условиях рубежи локализации уточняются на основании конкретных гидрометеорологических условий.</w:t>
      </w:r>
    </w:p>
    <w:p w:rsidR="001F65A0" w:rsidRPr="001F65A0" w:rsidRDefault="001F65A0" w:rsidP="001F65A0">
      <w:pPr>
        <w:pStyle w:val="affc"/>
        <w:rPr>
          <w:szCs w:val="24"/>
        </w:rPr>
      </w:pPr>
      <w:r w:rsidRPr="001F65A0">
        <w:rPr>
          <w:szCs w:val="24"/>
        </w:rPr>
        <w:t>Проведение АСНДР будет затруднено высокой температурой в очаге пожара, потребует применения специализированных формирований. Локализация и ликвидация последствий ЧС потребует привлечения значительных финансовых, материальных и людских ресурсов.</w:t>
      </w:r>
    </w:p>
    <w:p w:rsidR="001F65A0" w:rsidRPr="001F65A0" w:rsidRDefault="001F65A0" w:rsidP="001F65A0">
      <w:pPr>
        <w:pStyle w:val="affc"/>
        <w:rPr>
          <w:b/>
        </w:rPr>
      </w:pPr>
      <w:r w:rsidRPr="001F65A0">
        <w:rPr>
          <w:b/>
        </w:rPr>
        <w:t>Вывод.</w:t>
      </w:r>
    </w:p>
    <w:p w:rsidR="001F65A0" w:rsidRPr="001F65A0" w:rsidRDefault="001F65A0" w:rsidP="001F65A0">
      <w:pPr>
        <w:pStyle w:val="affc"/>
      </w:pPr>
      <w:r w:rsidRPr="001F65A0">
        <w:t xml:space="preserve">Средний уровень индивидуального риска при авариях с АХОВ на территории </w:t>
      </w:r>
      <w:r w:rsidR="00B8147C">
        <w:t>муниципального образования</w:t>
      </w:r>
      <w:r w:rsidR="00B8147C" w:rsidRPr="008C006D">
        <w:t xml:space="preserve">  </w:t>
      </w:r>
      <w:r w:rsidRPr="001F65A0">
        <w:t>составляет 3,5*10</w:t>
      </w:r>
      <w:r w:rsidRPr="001F65A0">
        <w:rPr>
          <w:vertAlign w:val="superscript"/>
        </w:rPr>
        <w:t>-5</w:t>
      </w:r>
      <w:r w:rsidRPr="001F65A0">
        <w:t xml:space="preserve"> 1/год для наиболее опасного и 1*10</w:t>
      </w:r>
      <w:r w:rsidRPr="001F65A0">
        <w:rPr>
          <w:vertAlign w:val="superscript"/>
        </w:rPr>
        <w:t>-7</w:t>
      </w:r>
      <w:r w:rsidRPr="001F65A0">
        <w:t xml:space="preserve"> 1/год для наиболее вероятного сценария развития ЧС. </w:t>
      </w:r>
    </w:p>
    <w:p w:rsidR="001F65A0" w:rsidRPr="001F65A0" w:rsidRDefault="001F65A0" w:rsidP="001F65A0">
      <w:pPr>
        <w:pStyle w:val="affc"/>
      </w:pPr>
      <w:r w:rsidRPr="001F65A0">
        <w:t xml:space="preserve">Средний уровень индивидуального риска при авариях на </w:t>
      </w:r>
      <w:proofErr w:type="spellStart"/>
      <w:r w:rsidRPr="001F65A0">
        <w:t>взрыво</w:t>
      </w:r>
      <w:proofErr w:type="spellEnd"/>
      <w:r w:rsidRPr="001F65A0">
        <w:t>- и пожароопасных объектах,   составляет 4,5*10</w:t>
      </w:r>
      <w:r w:rsidRPr="001F65A0">
        <w:rPr>
          <w:vertAlign w:val="superscript"/>
        </w:rPr>
        <w:t>-3</w:t>
      </w:r>
      <w:r w:rsidRPr="001F65A0">
        <w:t xml:space="preserve"> 1/год для наиболее опасного и 1.5*10</w:t>
      </w:r>
      <w:r w:rsidRPr="001F65A0">
        <w:rPr>
          <w:vertAlign w:val="superscript"/>
        </w:rPr>
        <w:t>-5</w:t>
      </w:r>
      <w:r w:rsidRPr="001F65A0">
        <w:t xml:space="preserve"> 1/год для наиболее вероятного сценария развития ЧС.</w:t>
      </w:r>
    </w:p>
    <w:p w:rsidR="001F65A0" w:rsidRPr="001F65A0" w:rsidRDefault="001F65A0" w:rsidP="001F65A0">
      <w:pPr>
        <w:pStyle w:val="affc"/>
      </w:pPr>
      <w:r w:rsidRPr="001F65A0">
        <w:t xml:space="preserve">Для территорий </w:t>
      </w:r>
      <w:r w:rsidR="00B8147C">
        <w:t>муниципального образования</w:t>
      </w:r>
      <w:r w:rsidRPr="001F65A0">
        <w:t>,  расположенных в зонах воздействия поражающих факторов источников ЧС техногенного характера, уровень риска – условно приемлемый.</w:t>
      </w:r>
    </w:p>
    <w:p w:rsidR="001F65A0" w:rsidRPr="001F65A0" w:rsidRDefault="001F65A0" w:rsidP="0036059A">
      <w:pPr>
        <w:pStyle w:val="affc"/>
        <w:keepNext/>
      </w:pPr>
      <w:r w:rsidRPr="001F65A0">
        <w:lastRenderedPageBreak/>
        <w:t>Диаграмма социального риска (</w:t>
      </w:r>
      <w:r w:rsidRPr="001F65A0">
        <w:rPr>
          <w:lang w:val="en-US"/>
        </w:rPr>
        <w:t>F</w:t>
      </w:r>
      <w:r w:rsidRPr="001F65A0">
        <w:t>/</w:t>
      </w:r>
      <w:r w:rsidRPr="001F65A0">
        <w:rPr>
          <w:lang w:val="en-US"/>
        </w:rPr>
        <w:t>N</w:t>
      </w:r>
      <w:r w:rsidRPr="001F65A0">
        <w:t xml:space="preserve">) при авариях на </w:t>
      </w:r>
      <w:proofErr w:type="spellStart"/>
      <w:r w:rsidRPr="001F65A0">
        <w:t>взрыво</w:t>
      </w:r>
      <w:proofErr w:type="spellEnd"/>
      <w:r w:rsidRPr="001F65A0">
        <w:t xml:space="preserve">- и пожароопасных опасных объектах </w:t>
      </w:r>
      <w:r w:rsidR="00B8147C">
        <w:t xml:space="preserve">и </w:t>
      </w:r>
      <w:r w:rsidR="00B8147C" w:rsidRPr="001F65A0">
        <w:t>диаграмма риска материальных потерь (</w:t>
      </w:r>
      <w:r w:rsidR="00B8147C" w:rsidRPr="001F65A0">
        <w:rPr>
          <w:lang w:val="en-US"/>
        </w:rPr>
        <w:t>F</w:t>
      </w:r>
      <w:r w:rsidR="00B8147C" w:rsidRPr="001F65A0">
        <w:t>/</w:t>
      </w:r>
      <w:r w:rsidR="00B8147C" w:rsidRPr="001F65A0">
        <w:rPr>
          <w:lang w:val="en-US"/>
        </w:rPr>
        <w:t>G</w:t>
      </w:r>
      <w:r w:rsidR="00781573">
        <w:t>)</w:t>
      </w:r>
      <w:r w:rsidR="00B8147C">
        <w:t xml:space="preserve"> муниципального образования</w:t>
      </w:r>
      <w:r w:rsidR="00B8147C" w:rsidRPr="008C006D">
        <w:t xml:space="preserve">  </w:t>
      </w:r>
      <w:r w:rsidRPr="001F65A0">
        <w:t>представлена на</w:t>
      </w:r>
      <w:r w:rsidR="00B8147C">
        <w:t xml:space="preserve"> рисунках</w:t>
      </w:r>
      <w:r w:rsidR="00781573">
        <w:t>.</w:t>
      </w:r>
    </w:p>
    <w:p w:rsidR="00B1010F" w:rsidRPr="00B1010F" w:rsidRDefault="00E478D3" w:rsidP="00C267F8">
      <w:pPr>
        <w:keepLines/>
        <w:ind w:firstLine="0"/>
        <w:rPr>
          <w:kern w:val="0"/>
          <w:lang w:val="en-US" w:eastAsia="ru-RU"/>
        </w:rPr>
      </w:pPr>
      <w:r w:rsidRPr="00C24771">
        <w:rPr>
          <w:kern w:val="0"/>
          <w:lang w:val="en-US" w:eastAsia="ru-RU"/>
        </w:rPr>
        <w:pict>
          <v:shape id="_x0000_i1026" type="#_x0000_t75" style="width:453pt;height:239.25pt">
            <v:imagedata r:id="rId22" o:title=""/>
          </v:shape>
        </w:pict>
      </w:r>
    </w:p>
    <w:p w:rsidR="00B1010F" w:rsidRDefault="008B3753" w:rsidP="00E478D3">
      <w:pPr>
        <w:pStyle w:val="affd"/>
        <w:jc w:val="center"/>
      </w:pPr>
      <w:r w:rsidRPr="00CA4ACB">
        <w:t xml:space="preserve">Рисунок </w:t>
      </w:r>
      <w:fldSimple w:instr=" SEQ Рисунок \* ARABIC ">
        <w:r w:rsidR="00162E00">
          <w:rPr>
            <w:noProof/>
          </w:rPr>
          <w:t>4</w:t>
        </w:r>
      </w:fldSimple>
      <w:r>
        <w:t xml:space="preserve"> – </w:t>
      </w:r>
      <w:r w:rsidR="00B1010F" w:rsidRPr="008B3753">
        <w:t xml:space="preserve">Диаграмма социального риска (F/N) при авариях на </w:t>
      </w:r>
      <w:proofErr w:type="spellStart"/>
      <w:r w:rsidR="00B1010F" w:rsidRPr="008B3753">
        <w:t>взрыво</w:t>
      </w:r>
      <w:proofErr w:type="spellEnd"/>
      <w:r w:rsidR="00B1010F" w:rsidRPr="008B3753">
        <w:t>- и пожароопасных опасных объектах</w:t>
      </w:r>
    </w:p>
    <w:p w:rsidR="00E478D3" w:rsidRPr="00E478D3" w:rsidRDefault="00E478D3" w:rsidP="00E478D3">
      <w:pPr>
        <w:pStyle w:val="affc"/>
        <w:rPr>
          <w:lang w:eastAsia="en-US"/>
        </w:rPr>
      </w:pPr>
    </w:p>
    <w:p w:rsidR="00B1010F" w:rsidRPr="00B1010F" w:rsidRDefault="00E478D3" w:rsidP="00C267F8">
      <w:pPr>
        <w:keepLines/>
        <w:ind w:firstLine="0"/>
        <w:rPr>
          <w:kern w:val="0"/>
          <w:lang w:val="en-US" w:eastAsia="ru-RU"/>
        </w:rPr>
      </w:pPr>
      <w:r w:rsidRPr="00C24771">
        <w:rPr>
          <w:kern w:val="0"/>
          <w:lang w:val="en-US" w:eastAsia="ru-RU"/>
        </w:rPr>
        <w:pict>
          <v:shape id="_x0000_i1027" type="#_x0000_t75" style="width:453pt;height:240.75pt">
            <v:imagedata r:id="rId23" o:title=""/>
          </v:shape>
        </w:pict>
      </w:r>
    </w:p>
    <w:p w:rsidR="00B1010F" w:rsidRPr="00B1010F" w:rsidRDefault="00B1010F" w:rsidP="009245B9">
      <w:pPr>
        <w:keepLines/>
        <w:ind w:firstLine="851"/>
        <w:rPr>
          <w:kern w:val="0"/>
          <w:sz w:val="16"/>
          <w:szCs w:val="16"/>
          <w:lang w:val="en-US" w:eastAsia="ru-RU"/>
        </w:rPr>
      </w:pPr>
    </w:p>
    <w:p w:rsidR="00B1010F" w:rsidRDefault="008B3753" w:rsidP="00E478D3">
      <w:pPr>
        <w:pStyle w:val="affd"/>
        <w:jc w:val="center"/>
      </w:pPr>
      <w:r w:rsidRPr="00CA4ACB">
        <w:t xml:space="preserve">Рисунок </w:t>
      </w:r>
      <w:fldSimple w:instr=" SEQ Рисунок \* ARABIC ">
        <w:r w:rsidR="00162E00">
          <w:rPr>
            <w:noProof/>
          </w:rPr>
          <w:t>5</w:t>
        </w:r>
      </w:fldSimple>
      <w:r>
        <w:t xml:space="preserve"> –</w:t>
      </w:r>
      <w:r w:rsidR="00B1010F" w:rsidRPr="008B3753">
        <w:t xml:space="preserve">Диаграмма риска материальных потерь (F/G) при авариях на </w:t>
      </w:r>
      <w:proofErr w:type="spellStart"/>
      <w:r w:rsidR="00B1010F" w:rsidRPr="008B3753">
        <w:t>взрыво</w:t>
      </w:r>
      <w:proofErr w:type="spellEnd"/>
      <w:r w:rsidR="00B1010F" w:rsidRPr="008B3753">
        <w:t>- и пожароопасных опасных объектах</w:t>
      </w:r>
    </w:p>
    <w:p w:rsidR="001F65A0" w:rsidRPr="001F65A0" w:rsidRDefault="001F65A0" w:rsidP="001F65A0">
      <w:pPr>
        <w:pStyle w:val="affc"/>
        <w:rPr>
          <w:lang w:eastAsia="en-US"/>
        </w:rPr>
      </w:pPr>
    </w:p>
    <w:p w:rsidR="00A25655" w:rsidRPr="00353168" w:rsidRDefault="00A25655" w:rsidP="00F516AB">
      <w:pPr>
        <w:pStyle w:val="2"/>
        <w:keepLines/>
        <w:widowControl w:val="0"/>
        <w:numPr>
          <w:ilvl w:val="1"/>
          <w:numId w:val="4"/>
        </w:numPr>
        <w:spacing w:before="0" w:after="0" w:line="360" w:lineRule="auto"/>
        <w:ind w:left="0" w:firstLine="0"/>
        <w:jc w:val="center"/>
        <w:rPr>
          <w:rFonts w:ascii="Times New Roman" w:hAnsi="Times New Roman" w:cs="Times New Roman"/>
          <w:i w:val="0"/>
          <w:sz w:val="30"/>
          <w:szCs w:val="30"/>
        </w:rPr>
      </w:pPr>
      <w:bookmarkStart w:id="47" w:name="_Toc388344998"/>
      <w:r w:rsidRPr="00353168">
        <w:rPr>
          <w:rFonts w:ascii="Times New Roman" w:hAnsi="Times New Roman" w:cs="Times New Roman"/>
          <w:i w:val="0"/>
          <w:sz w:val="30"/>
          <w:szCs w:val="30"/>
        </w:rPr>
        <w:lastRenderedPageBreak/>
        <w:t xml:space="preserve">При наложении поражающих факторов военных чрезвычайных ситуаций, в том числе зон возможной опасности  предусмотренных </w:t>
      </w:r>
      <w:proofErr w:type="spellStart"/>
      <w:r w:rsidRPr="00353168">
        <w:rPr>
          <w:rFonts w:ascii="Times New Roman" w:hAnsi="Times New Roman" w:cs="Times New Roman"/>
          <w:i w:val="0"/>
          <w:sz w:val="30"/>
          <w:szCs w:val="30"/>
        </w:rPr>
        <w:t>СНиП</w:t>
      </w:r>
      <w:proofErr w:type="spellEnd"/>
      <w:r w:rsidRPr="00353168">
        <w:rPr>
          <w:rFonts w:ascii="Times New Roman" w:hAnsi="Times New Roman" w:cs="Times New Roman"/>
          <w:i w:val="0"/>
          <w:sz w:val="30"/>
          <w:szCs w:val="30"/>
        </w:rPr>
        <w:t xml:space="preserve"> 2.01.51-90</w:t>
      </w:r>
      <w:bookmarkEnd w:id="47"/>
    </w:p>
    <w:p w:rsidR="001F65A0" w:rsidRPr="001F65A0" w:rsidRDefault="001F65A0" w:rsidP="001F65A0">
      <w:pPr>
        <w:pStyle w:val="affc"/>
        <w:keepNext/>
        <w:rPr>
          <w:b/>
        </w:rPr>
      </w:pPr>
      <w:r w:rsidRPr="001F65A0">
        <w:rPr>
          <w:b/>
        </w:rPr>
        <w:t>Зоны возможной опасности</w:t>
      </w:r>
    </w:p>
    <w:p w:rsidR="001F65A0" w:rsidRDefault="001F65A0" w:rsidP="001F65A0">
      <w:pPr>
        <w:pStyle w:val="affc"/>
        <w:rPr>
          <w:b/>
        </w:rPr>
      </w:pPr>
      <w:r>
        <w:rPr>
          <w:b/>
        </w:rPr>
        <w:t>Вся</w:t>
      </w:r>
      <w:r w:rsidRPr="00493514">
        <w:rPr>
          <w:b/>
        </w:rPr>
        <w:t xml:space="preserve"> территория </w:t>
      </w:r>
      <w:r w:rsidR="00C7065E" w:rsidRPr="00C7065E">
        <w:rPr>
          <w:b/>
        </w:rPr>
        <w:t xml:space="preserve">муниципального образования  </w:t>
      </w:r>
      <w:r w:rsidR="00C7065E">
        <w:rPr>
          <w:b/>
        </w:rPr>
        <w:t>находит</w:t>
      </w:r>
      <w:r w:rsidRPr="00493514">
        <w:rPr>
          <w:b/>
        </w:rPr>
        <w:t xml:space="preserve">ся в </w:t>
      </w:r>
      <w:r>
        <w:rPr>
          <w:b/>
        </w:rPr>
        <w:t>загородной зоне по отношению к категорированным городам республики (ближайший город – Махачкала, расположен более чем в 40км юго-восточнее).</w:t>
      </w:r>
    </w:p>
    <w:p w:rsidR="001F65A0" w:rsidRPr="00E61B13" w:rsidRDefault="001F65A0" w:rsidP="001F65A0">
      <w:pPr>
        <w:pStyle w:val="affc"/>
      </w:pPr>
      <w:r>
        <w:t xml:space="preserve">Территория </w:t>
      </w:r>
      <w:r w:rsidR="00C7065E">
        <w:t xml:space="preserve">муниципального образования </w:t>
      </w:r>
      <w:r>
        <w:t>располагается вне зон катастрофического затопления.</w:t>
      </w:r>
    </w:p>
    <w:p w:rsidR="001F65A0" w:rsidRDefault="001F65A0" w:rsidP="001F65A0">
      <w:pPr>
        <w:pStyle w:val="affc"/>
      </w:pPr>
      <w:r w:rsidRPr="008F2FCD">
        <w:rPr>
          <w:b/>
        </w:rPr>
        <w:t>Вывод.</w:t>
      </w:r>
      <w:r>
        <w:t xml:space="preserve"> Влияние поражающих факторов источников военных ЧС (применение средств дистанционного поражения в обычном снаряжении) вызовет нарушение работы систем и объектов жизнеобеспечения, аварии на распределительных газопроводах, нарушение транспортного сообщения, повреждения (разрушение) объектов производственного и не производственного назначения, образование зон заражения при авариях с АХОВ на транспортных магистралях.</w:t>
      </w:r>
    </w:p>
    <w:p w:rsidR="001F65A0" w:rsidRPr="00F00857" w:rsidRDefault="001F65A0" w:rsidP="001F65A0">
      <w:pPr>
        <w:pStyle w:val="affc"/>
        <w:rPr>
          <w:b/>
        </w:rPr>
      </w:pPr>
      <w:r w:rsidRPr="00B11959">
        <w:t>Границы зон воздействия поражающих факторов источников ЧС техногенного характера отражены на</w:t>
      </w:r>
      <w:r w:rsidRPr="00F00857">
        <w:rPr>
          <w:b/>
        </w:rPr>
        <w:t xml:space="preserve"> </w:t>
      </w:r>
      <w:r w:rsidRPr="00F00857">
        <w:t>Карте территорий, подверженных риску возникновения чрезвычайных ситуаций природного и техногенного характера</w:t>
      </w:r>
      <w:r>
        <w:t>.</w:t>
      </w:r>
    </w:p>
    <w:p w:rsidR="001144F1" w:rsidRPr="00353168" w:rsidRDefault="001144F1" w:rsidP="009245B9">
      <w:pPr>
        <w:keepLines/>
        <w:widowControl w:val="0"/>
        <w:ind w:firstLine="851"/>
        <w:jc w:val="center"/>
        <w:rPr>
          <w:sz w:val="28"/>
          <w:szCs w:val="28"/>
          <w:lang w:eastAsia="ru-RU"/>
        </w:rPr>
      </w:pPr>
    </w:p>
    <w:p w:rsidR="003B3DE0" w:rsidRPr="00353168" w:rsidRDefault="00A25655" w:rsidP="00F516AB">
      <w:pPr>
        <w:pStyle w:val="2"/>
        <w:keepNext w:val="0"/>
        <w:keepLines/>
        <w:widowControl w:val="0"/>
        <w:numPr>
          <w:ilvl w:val="1"/>
          <w:numId w:val="4"/>
        </w:numPr>
        <w:spacing w:before="0" w:after="0" w:line="360" w:lineRule="auto"/>
        <w:ind w:left="0" w:firstLine="0"/>
        <w:jc w:val="center"/>
        <w:rPr>
          <w:rFonts w:ascii="Times New Roman" w:hAnsi="Times New Roman" w:cs="Times New Roman"/>
        </w:rPr>
      </w:pPr>
      <w:bookmarkStart w:id="48" w:name="_Toc388344999"/>
      <w:r w:rsidRPr="00353168">
        <w:rPr>
          <w:rFonts w:ascii="Times New Roman" w:hAnsi="Times New Roman" w:cs="Times New Roman"/>
          <w:i w:val="0"/>
        </w:rPr>
        <w:t>Характеристика</w:t>
      </w:r>
      <w:r w:rsidR="003B3DE0" w:rsidRPr="00353168">
        <w:rPr>
          <w:rFonts w:ascii="Times New Roman" w:hAnsi="Times New Roman" w:cs="Times New Roman"/>
        </w:rPr>
        <w:t xml:space="preserve"> </w:t>
      </w:r>
      <w:r w:rsidR="003B3DE0" w:rsidRPr="00353168">
        <w:rPr>
          <w:rFonts w:ascii="Times New Roman" w:hAnsi="Times New Roman" w:cs="Times New Roman"/>
          <w:i w:val="0"/>
        </w:rPr>
        <w:t>факторов риска ЧС природного характера и воздействия их последствий на территорию муниципального образования</w:t>
      </w:r>
      <w:bookmarkEnd w:id="48"/>
    </w:p>
    <w:p w:rsidR="00AF3BB4" w:rsidRPr="00800779" w:rsidRDefault="00AF3BB4" w:rsidP="00AF3BB4">
      <w:pPr>
        <w:pStyle w:val="affc"/>
        <w:rPr>
          <w:snapToGrid w:val="0"/>
          <w:sz w:val="16"/>
          <w:szCs w:val="16"/>
        </w:rPr>
      </w:pPr>
      <w:proofErr w:type="gramStart"/>
      <w:r w:rsidRPr="00800779">
        <w:rPr>
          <w:snapToGrid w:val="0"/>
        </w:rPr>
        <w:t xml:space="preserve">Согласно «Атласа природных и техногенных опасностей и рисков чрезвычайных ситуаций в Российской </w:t>
      </w:r>
      <w:r w:rsidRPr="00C7065E">
        <w:rPr>
          <w:rStyle w:val="aff6"/>
          <w:i w:val="0"/>
        </w:rPr>
        <w:t>Федерации</w:t>
      </w:r>
      <w:r w:rsidRPr="00800779">
        <w:rPr>
          <w:snapToGrid w:val="0"/>
        </w:rPr>
        <w:t xml:space="preserve">» под общей редакцией С.К. Шойгу, "Карте опасных природных и </w:t>
      </w:r>
      <w:proofErr w:type="spellStart"/>
      <w:r w:rsidRPr="00800779">
        <w:rPr>
          <w:snapToGrid w:val="0"/>
        </w:rPr>
        <w:t>техноприродных</w:t>
      </w:r>
      <w:proofErr w:type="spellEnd"/>
      <w:r w:rsidRPr="00800779">
        <w:rPr>
          <w:snapToGrid w:val="0"/>
        </w:rPr>
        <w:t xml:space="preserve"> процессов в России", разработанной Институтом геоэкологии РАН, </w:t>
      </w:r>
      <w:r w:rsidRPr="00800779">
        <w:rPr>
          <w:snapToGrid w:val="0"/>
          <w:szCs w:val="24"/>
        </w:rPr>
        <w:t xml:space="preserve"> материалов доклада «О состоянии и охране окружающей среды на территории республики Дагестан в 201</w:t>
      </w:r>
      <w:r>
        <w:rPr>
          <w:snapToGrid w:val="0"/>
          <w:szCs w:val="24"/>
        </w:rPr>
        <w:t>3</w:t>
      </w:r>
      <w:r w:rsidRPr="00800779">
        <w:rPr>
          <w:snapToGrid w:val="0"/>
          <w:szCs w:val="24"/>
        </w:rPr>
        <w:t xml:space="preserve"> году», «Информационного бюллетеня о состоянии недр республики Дагестан в 201</w:t>
      </w:r>
      <w:r>
        <w:rPr>
          <w:snapToGrid w:val="0"/>
          <w:szCs w:val="24"/>
        </w:rPr>
        <w:t>3</w:t>
      </w:r>
      <w:r w:rsidRPr="00800779">
        <w:rPr>
          <w:snapToGrid w:val="0"/>
          <w:szCs w:val="24"/>
        </w:rPr>
        <w:t xml:space="preserve"> году» на территории </w:t>
      </w:r>
      <w:r w:rsidR="00C7065E">
        <w:t>муниципального образования</w:t>
      </w:r>
      <w:proofErr w:type="gramEnd"/>
      <w:r w:rsidR="00C7065E" w:rsidRPr="00800779">
        <w:rPr>
          <w:snapToGrid w:val="0"/>
          <w:szCs w:val="24"/>
        </w:rPr>
        <w:t xml:space="preserve"> </w:t>
      </w:r>
      <w:r w:rsidRPr="00800779">
        <w:rPr>
          <w:snapToGrid w:val="0"/>
          <w:szCs w:val="24"/>
        </w:rPr>
        <w:t xml:space="preserve">распространены следующие  </w:t>
      </w:r>
      <w:r w:rsidRPr="00800779">
        <w:rPr>
          <w:snapToGrid w:val="0"/>
        </w:rPr>
        <w:t xml:space="preserve">природные явления и процессы, способные привести к возникновению ЧС. </w:t>
      </w:r>
    </w:p>
    <w:p w:rsidR="00AF3BB4" w:rsidRPr="00800779" w:rsidRDefault="00AF3BB4" w:rsidP="00AF3BB4">
      <w:pPr>
        <w:pStyle w:val="affc"/>
        <w:keepNext/>
        <w:rPr>
          <w:b/>
          <w:snapToGrid w:val="0"/>
        </w:rPr>
      </w:pPr>
      <w:r w:rsidRPr="00800779">
        <w:rPr>
          <w:b/>
          <w:snapToGrid w:val="0"/>
        </w:rPr>
        <w:lastRenderedPageBreak/>
        <w:t>Опасные гидрологические явления и процессы.</w:t>
      </w:r>
    </w:p>
    <w:p w:rsidR="00AF3BB4" w:rsidRPr="00800779" w:rsidRDefault="00AF3BB4" w:rsidP="00AF3BB4">
      <w:pPr>
        <w:pStyle w:val="affc"/>
        <w:keepNext/>
        <w:rPr>
          <w:snapToGrid w:val="0"/>
        </w:rPr>
      </w:pPr>
      <w:r w:rsidRPr="00800779">
        <w:rPr>
          <w:b/>
          <w:i/>
          <w:snapToGrid w:val="0"/>
        </w:rPr>
        <w:t>Весенние половодья</w:t>
      </w:r>
      <w:r w:rsidRPr="00800779">
        <w:rPr>
          <w:snapToGrid w:val="0"/>
        </w:rPr>
        <w:t>.</w:t>
      </w:r>
    </w:p>
    <w:p w:rsidR="00AF3BB4" w:rsidRPr="0048621D" w:rsidRDefault="00AF3BB4" w:rsidP="00AF3BB4">
      <w:pPr>
        <w:pStyle w:val="affc"/>
      </w:pPr>
      <w:r>
        <w:t xml:space="preserve">Явления не носят значительного поражающего воздействия на населённый пункт и территорию в целом. </w:t>
      </w:r>
    </w:p>
    <w:p w:rsidR="00AF3BB4" w:rsidRPr="00800779" w:rsidRDefault="00AF3BB4" w:rsidP="00AF3BB4">
      <w:pPr>
        <w:pStyle w:val="affc"/>
        <w:rPr>
          <w:b/>
          <w:snapToGrid w:val="0"/>
        </w:rPr>
      </w:pPr>
      <w:r w:rsidRPr="00800779">
        <w:rPr>
          <w:b/>
          <w:snapToGrid w:val="0"/>
        </w:rPr>
        <w:t>Опасные метеорологические явления и процессы.</w:t>
      </w:r>
    </w:p>
    <w:p w:rsidR="00AF3BB4" w:rsidRPr="00800779" w:rsidRDefault="00AF3BB4" w:rsidP="00AF3BB4">
      <w:pPr>
        <w:pStyle w:val="affc"/>
      </w:pPr>
      <w:r w:rsidRPr="00800779">
        <w:t>Наиболее распространёнными источниками природных ЧС, требующими принятия превентивных защитных мер, по данным ГУ МЧС России по республике Дагестан, являются следующие характерные явления</w:t>
      </w:r>
    </w:p>
    <w:p w:rsidR="00AF3BB4" w:rsidRPr="00800779" w:rsidRDefault="00AF3BB4" w:rsidP="00AF3BB4">
      <w:pPr>
        <w:pStyle w:val="affc"/>
      </w:pPr>
      <w:r w:rsidRPr="00800779">
        <w:t xml:space="preserve">- сильный ветер - скорость ветра– </w:t>
      </w:r>
      <w:r>
        <w:t>18-20</w:t>
      </w:r>
      <w:r w:rsidRPr="00800779">
        <w:t xml:space="preserve"> м/сек и более;</w:t>
      </w:r>
    </w:p>
    <w:p w:rsidR="00AF3BB4" w:rsidRPr="00800779" w:rsidRDefault="00AF3BB4" w:rsidP="00AF3BB4">
      <w:pPr>
        <w:pStyle w:val="affc"/>
      </w:pPr>
      <w:r w:rsidRPr="00800779">
        <w:t>- сильный ливень - количество осадков 30 мм и более за 1 ч и менее;</w:t>
      </w:r>
    </w:p>
    <w:p w:rsidR="00AF3BB4" w:rsidRPr="00800779" w:rsidRDefault="00AF3BB4" w:rsidP="00AF3BB4">
      <w:pPr>
        <w:pStyle w:val="affc"/>
      </w:pPr>
      <w:r w:rsidRPr="00800779">
        <w:t>- крупный град - диаметр градин – 20 мм и более;</w:t>
      </w:r>
    </w:p>
    <w:p w:rsidR="00AF3BB4" w:rsidRPr="00800779" w:rsidRDefault="00AF3BB4" w:rsidP="00AF3BB4">
      <w:pPr>
        <w:pStyle w:val="affc"/>
        <w:rPr>
          <w:b/>
          <w:i/>
          <w:snapToGrid w:val="0"/>
        </w:rPr>
      </w:pPr>
    </w:p>
    <w:p w:rsidR="00AF3BB4" w:rsidRPr="00800779" w:rsidRDefault="00AF3BB4" w:rsidP="00AF3BB4">
      <w:pPr>
        <w:pStyle w:val="affc"/>
        <w:rPr>
          <w:b/>
          <w:i/>
          <w:snapToGrid w:val="0"/>
        </w:rPr>
      </w:pPr>
      <w:r w:rsidRPr="00800779">
        <w:rPr>
          <w:b/>
          <w:i/>
          <w:snapToGrid w:val="0"/>
        </w:rPr>
        <w:t>Температурные экстремумы</w:t>
      </w:r>
    </w:p>
    <w:p w:rsidR="00AF3BB4" w:rsidRPr="00800779" w:rsidRDefault="00AF3BB4" w:rsidP="00AF3BB4">
      <w:pPr>
        <w:pStyle w:val="affc"/>
        <w:rPr>
          <w:bCs/>
          <w:iCs/>
          <w:szCs w:val="24"/>
        </w:rPr>
      </w:pPr>
      <w:r w:rsidRPr="00800779">
        <w:rPr>
          <w:bCs/>
          <w:iCs/>
          <w:szCs w:val="24"/>
        </w:rPr>
        <w:t>Экстремально</w:t>
      </w:r>
      <w:r w:rsidRPr="00800779">
        <w:rPr>
          <w:b/>
          <w:bCs/>
          <w:iCs/>
          <w:szCs w:val="24"/>
        </w:rPr>
        <w:t xml:space="preserve"> высокая температура</w:t>
      </w:r>
      <w:r w:rsidRPr="00800779">
        <w:rPr>
          <w:bCs/>
          <w:iCs/>
          <w:szCs w:val="24"/>
        </w:rPr>
        <w:t xml:space="preserve"> воздуха создаёт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AF3BB4" w:rsidRPr="00800779" w:rsidRDefault="00AF3BB4" w:rsidP="00AF3BB4">
      <w:pPr>
        <w:pStyle w:val="affc"/>
        <w:rPr>
          <w:bCs/>
          <w:iCs/>
          <w:szCs w:val="24"/>
        </w:rPr>
      </w:pPr>
      <w:r w:rsidRPr="00800779">
        <w:rPr>
          <w:bCs/>
          <w:iCs/>
          <w:szCs w:val="24"/>
        </w:rPr>
        <w:t>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AF3BB4" w:rsidRPr="00800779" w:rsidRDefault="00AF3BB4" w:rsidP="00AF3BB4">
      <w:pPr>
        <w:pStyle w:val="affc"/>
        <w:rPr>
          <w:bCs/>
          <w:iCs/>
          <w:szCs w:val="24"/>
        </w:rPr>
      </w:pPr>
      <w:r w:rsidRPr="00800779">
        <w:rPr>
          <w:bCs/>
          <w:iCs/>
          <w:szCs w:val="24"/>
        </w:rPr>
        <w:t xml:space="preserve">Район расположения </w:t>
      </w:r>
      <w:r w:rsidR="00C7065E">
        <w:t>муниципального образования</w:t>
      </w:r>
      <w:r>
        <w:rPr>
          <w:bCs/>
          <w:iCs/>
          <w:szCs w:val="24"/>
        </w:rPr>
        <w:t xml:space="preserve"> </w:t>
      </w:r>
      <w:r w:rsidRPr="00800779">
        <w:rPr>
          <w:bCs/>
          <w:iCs/>
          <w:szCs w:val="24"/>
        </w:rPr>
        <w:t>относится к районам с опасно высокими температурами воздуха летом, где число дней в году с максимальной температурой, превышающей +30</w:t>
      </w:r>
      <w:r w:rsidRPr="00800779">
        <w:rPr>
          <w:bCs/>
          <w:iCs/>
          <w:szCs w:val="24"/>
          <w:vertAlign w:val="superscript"/>
        </w:rPr>
        <w:t>0</w:t>
      </w:r>
      <w:r w:rsidRPr="00800779">
        <w:rPr>
          <w:bCs/>
          <w:iCs/>
          <w:szCs w:val="24"/>
        </w:rPr>
        <w:t>С больше или равно пяти.</w:t>
      </w:r>
    </w:p>
    <w:p w:rsidR="00AF3BB4" w:rsidRPr="00800779" w:rsidRDefault="00AF3BB4" w:rsidP="00AF3BB4">
      <w:pPr>
        <w:pStyle w:val="affc"/>
        <w:rPr>
          <w:bCs/>
          <w:iCs/>
          <w:szCs w:val="24"/>
        </w:rPr>
      </w:pPr>
      <w:r w:rsidRPr="00800779">
        <w:rPr>
          <w:bCs/>
          <w:iCs/>
          <w:szCs w:val="24"/>
        </w:rPr>
        <w:t>Среднее число дней с температурой на 20</w:t>
      </w:r>
      <w:r w:rsidRPr="00800779">
        <w:rPr>
          <w:bCs/>
          <w:iCs/>
          <w:szCs w:val="24"/>
          <w:vertAlign w:val="superscript"/>
        </w:rPr>
        <w:t>0</w:t>
      </w:r>
      <w:r w:rsidRPr="00800779">
        <w:rPr>
          <w:bCs/>
          <w:iCs/>
          <w:szCs w:val="24"/>
        </w:rPr>
        <w:t xml:space="preserve">С выше средней июльской составляет более 1 в год (очень высокий риск). При этом максимальная температура в летний период зафиксирована </w:t>
      </w:r>
      <w:proofErr w:type="gramStart"/>
      <w:r w:rsidRPr="00800779">
        <w:rPr>
          <w:bCs/>
          <w:iCs/>
          <w:szCs w:val="24"/>
        </w:rPr>
        <w:t>равной</w:t>
      </w:r>
      <w:proofErr w:type="gramEnd"/>
      <w:r w:rsidRPr="00800779">
        <w:rPr>
          <w:bCs/>
          <w:iCs/>
          <w:szCs w:val="24"/>
        </w:rPr>
        <w:t xml:space="preserve"> + </w:t>
      </w:r>
      <w:r>
        <w:rPr>
          <w:bCs/>
          <w:iCs/>
          <w:szCs w:val="24"/>
        </w:rPr>
        <w:t>41</w:t>
      </w:r>
      <w:r w:rsidRPr="00800779">
        <w:rPr>
          <w:bCs/>
          <w:iCs/>
          <w:szCs w:val="24"/>
          <w:vertAlign w:val="superscript"/>
        </w:rPr>
        <w:t>0</w:t>
      </w:r>
      <w:r w:rsidRPr="00800779">
        <w:rPr>
          <w:bCs/>
          <w:iCs/>
          <w:szCs w:val="24"/>
        </w:rPr>
        <w:t>С. Максимальная непрерывная продолжительность периода высоких значений температуры воздуха (+ 30</w:t>
      </w:r>
      <w:r w:rsidRPr="00800779">
        <w:rPr>
          <w:bCs/>
          <w:iCs/>
          <w:szCs w:val="24"/>
          <w:vertAlign w:val="superscript"/>
        </w:rPr>
        <w:t>0</w:t>
      </w:r>
      <w:r w:rsidRPr="00800779">
        <w:rPr>
          <w:bCs/>
          <w:iCs/>
          <w:szCs w:val="24"/>
        </w:rPr>
        <w:t>С и выше) составляет 12 часов.</w:t>
      </w:r>
    </w:p>
    <w:p w:rsidR="00AF3BB4" w:rsidRPr="00800779" w:rsidRDefault="00AF3BB4" w:rsidP="00AF3BB4">
      <w:pPr>
        <w:pStyle w:val="affc"/>
        <w:rPr>
          <w:bCs/>
          <w:iCs/>
          <w:szCs w:val="24"/>
        </w:rPr>
      </w:pPr>
      <w:r w:rsidRPr="00800779">
        <w:rPr>
          <w:bCs/>
          <w:iCs/>
          <w:szCs w:val="24"/>
        </w:rPr>
        <w:t>Степень опасности экстремально высоких температур воздуха составляет 2 балла.</w:t>
      </w:r>
    </w:p>
    <w:p w:rsidR="00AF3BB4" w:rsidRPr="00800779" w:rsidRDefault="00AF3BB4" w:rsidP="00AF3BB4">
      <w:pPr>
        <w:pStyle w:val="affc"/>
        <w:rPr>
          <w:bCs/>
          <w:iCs/>
          <w:szCs w:val="24"/>
        </w:rPr>
      </w:pPr>
      <w:r w:rsidRPr="00800779">
        <w:rPr>
          <w:bCs/>
          <w:iCs/>
          <w:szCs w:val="24"/>
        </w:rPr>
        <w:t>Экстремально</w:t>
      </w:r>
      <w:r w:rsidRPr="00800779">
        <w:rPr>
          <w:b/>
          <w:bCs/>
          <w:iCs/>
          <w:szCs w:val="24"/>
        </w:rPr>
        <w:t xml:space="preserve"> низкие температуры</w:t>
      </w:r>
      <w:r w:rsidRPr="00800779">
        <w:rPr>
          <w:bCs/>
          <w:iCs/>
          <w:szCs w:val="24"/>
        </w:rPr>
        <w:t xml:space="preserve"> угрожают обморожением людей на открытом воздухе, нарушением систем эксплуатации зданий и условий работы техники.</w:t>
      </w:r>
    </w:p>
    <w:p w:rsidR="00AF3BB4" w:rsidRPr="00800779" w:rsidRDefault="00AF3BB4" w:rsidP="00AF3BB4">
      <w:pPr>
        <w:pStyle w:val="affc"/>
        <w:rPr>
          <w:bCs/>
          <w:iCs/>
          <w:szCs w:val="24"/>
        </w:rPr>
      </w:pPr>
      <w:r w:rsidRPr="00800779">
        <w:rPr>
          <w:bCs/>
          <w:iCs/>
          <w:szCs w:val="24"/>
        </w:rPr>
        <w:lastRenderedPageBreak/>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AF3BB4" w:rsidRPr="00800779" w:rsidRDefault="00AF3BB4" w:rsidP="00AF3BB4">
      <w:pPr>
        <w:pStyle w:val="affc"/>
        <w:rPr>
          <w:bCs/>
          <w:iCs/>
          <w:szCs w:val="24"/>
        </w:rPr>
      </w:pPr>
      <w:r w:rsidRPr="00800779">
        <w:rPr>
          <w:bCs/>
          <w:iCs/>
          <w:szCs w:val="24"/>
        </w:rPr>
        <w:t>Среднее число дней с температурой на 20</w:t>
      </w:r>
      <w:r w:rsidRPr="00800779">
        <w:rPr>
          <w:bCs/>
          <w:iCs/>
          <w:szCs w:val="24"/>
          <w:vertAlign w:val="superscript"/>
        </w:rPr>
        <w:t>0</w:t>
      </w:r>
      <w:r w:rsidRPr="00800779">
        <w:rPr>
          <w:bCs/>
          <w:iCs/>
          <w:szCs w:val="24"/>
        </w:rPr>
        <w:t xml:space="preserve">С ниже средней январской составляет более 1 в год (очень высокий риск). Степень опасности экстремально низких температур воздуха составляет 1 балл. Абсолютная минимальная температура в </w:t>
      </w:r>
      <w:r w:rsidRPr="00800779">
        <w:rPr>
          <w:noProof/>
          <w:szCs w:val="24"/>
        </w:rPr>
        <w:t xml:space="preserve">поселении </w:t>
      </w:r>
      <w:r w:rsidRPr="00800779">
        <w:rPr>
          <w:bCs/>
          <w:iCs/>
          <w:szCs w:val="24"/>
        </w:rPr>
        <w:t xml:space="preserve">отмечалась </w:t>
      </w:r>
      <w:proofErr w:type="gramStart"/>
      <w:r w:rsidRPr="00800779">
        <w:rPr>
          <w:bCs/>
          <w:iCs/>
          <w:szCs w:val="24"/>
        </w:rPr>
        <w:t>равной</w:t>
      </w:r>
      <w:proofErr w:type="gramEnd"/>
      <w:r w:rsidRPr="00800779">
        <w:rPr>
          <w:bCs/>
          <w:iCs/>
          <w:szCs w:val="24"/>
        </w:rPr>
        <w:t xml:space="preserve"> - </w:t>
      </w:r>
      <w:r>
        <w:rPr>
          <w:bCs/>
          <w:iCs/>
          <w:szCs w:val="24"/>
        </w:rPr>
        <w:t>21</w:t>
      </w:r>
      <w:r w:rsidRPr="00800779">
        <w:rPr>
          <w:bCs/>
          <w:iCs/>
          <w:szCs w:val="24"/>
          <w:vertAlign w:val="superscript"/>
        </w:rPr>
        <w:t>0</w:t>
      </w:r>
      <w:r w:rsidRPr="00800779">
        <w:rPr>
          <w:bCs/>
          <w:iCs/>
          <w:szCs w:val="24"/>
        </w:rPr>
        <w:t xml:space="preserve">С. </w:t>
      </w:r>
    </w:p>
    <w:p w:rsidR="00AF3BB4" w:rsidRPr="00800779" w:rsidRDefault="00AF3BB4" w:rsidP="00AF3BB4">
      <w:pPr>
        <w:pStyle w:val="affc"/>
        <w:rPr>
          <w:snapToGrid w:val="0"/>
        </w:rPr>
      </w:pPr>
      <w:r w:rsidRPr="00800779">
        <w:rPr>
          <w:b/>
          <w:i/>
          <w:snapToGrid w:val="0"/>
        </w:rPr>
        <w:t>Ливневые дожди</w:t>
      </w:r>
      <w:r w:rsidRPr="00800779">
        <w:rPr>
          <w:snapToGrid w:val="0"/>
        </w:rPr>
        <w:t xml:space="preserve"> </w:t>
      </w:r>
    </w:p>
    <w:p w:rsidR="00AF3BB4" w:rsidRPr="00800779" w:rsidRDefault="00AF3BB4" w:rsidP="00AF3BB4">
      <w:pPr>
        <w:pStyle w:val="affc"/>
      </w:pPr>
      <w:r w:rsidRPr="00800779">
        <w:t xml:space="preserve">Уровень опасности сильных дождей - высокий (повторяемость интенсивных осадков 20 мм и более в сутки - 01.-1.0 раз в год; возможно возникновение ЧС объектового и муниципального уровня). </w:t>
      </w:r>
    </w:p>
    <w:p w:rsidR="00AF3BB4" w:rsidRPr="00800779" w:rsidRDefault="00AF3BB4" w:rsidP="00AF3BB4">
      <w:pPr>
        <w:pStyle w:val="affc"/>
      </w:pPr>
      <w:r w:rsidRPr="00800779">
        <w:t xml:space="preserve">Воздействию ливневых дождей подвержена вся территория </w:t>
      </w:r>
      <w:r w:rsidR="00C7065E">
        <w:t>муниципального образования</w:t>
      </w:r>
      <w:r>
        <w:t>.</w:t>
      </w:r>
      <w:r w:rsidRPr="00800779">
        <w:t xml:space="preserve"> Наиболее часто ливневые дожди проходят в период с </w:t>
      </w:r>
      <w:r>
        <w:t>марта по апрель</w:t>
      </w:r>
      <w:r w:rsidRPr="00800779">
        <w:t xml:space="preserve"> месяцы.</w:t>
      </w:r>
    </w:p>
    <w:p w:rsidR="00AF3BB4" w:rsidRPr="00800779" w:rsidRDefault="00AF3BB4" w:rsidP="00AF3BB4">
      <w:pPr>
        <w:pStyle w:val="affc"/>
      </w:pPr>
      <w:r w:rsidRPr="00800779">
        <w:t xml:space="preserve">Основное поражающее воздействие приходится на элементы </w:t>
      </w:r>
      <w:proofErr w:type="spellStart"/>
      <w:r w:rsidRPr="00800779">
        <w:t>электросетевых</w:t>
      </w:r>
      <w:proofErr w:type="spellEnd"/>
      <w:r w:rsidRPr="00800779">
        <w:t xml:space="preserve"> объектов, здания с плоской поверхностью крыш, сельскохозяйственные посевы, дорожную сеть межпоселкового уровня.</w:t>
      </w:r>
    </w:p>
    <w:p w:rsidR="00AF3BB4" w:rsidRPr="00800779" w:rsidRDefault="00AF3BB4" w:rsidP="00AF3BB4">
      <w:pPr>
        <w:pStyle w:val="affc"/>
      </w:pPr>
      <w:r w:rsidRPr="00800779">
        <w:t xml:space="preserve">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w:t>
      </w:r>
      <w:r w:rsidR="00C7065E">
        <w:t>муниципального образования</w:t>
      </w:r>
      <w:r w:rsidRPr="00800779">
        <w:t>, расположенных в пониженной части рельефа, возможен смыв огородных культур на приусадебных участках, сельскохозяйственных культур.</w:t>
      </w:r>
    </w:p>
    <w:p w:rsidR="00AF3BB4" w:rsidRPr="00800779" w:rsidRDefault="00AF3BB4" w:rsidP="00AF3BB4">
      <w:pPr>
        <w:pStyle w:val="affc"/>
      </w:pPr>
      <w:r w:rsidRPr="00800779">
        <w:rPr>
          <w:b/>
          <w:i/>
          <w:snapToGrid w:val="0"/>
        </w:rPr>
        <w:t>Ветровые нагрузки</w:t>
      </w:r>
      <w:r w:rsidRPr="00800779">
        <w:rPr>
          <w:snapToGrid w:val="0"/>
        </w:rPr>
        <w:t xml:space="preserve"> – </w:t>
      </w:r>
      <w:r w:rsidRPr="00800779">
        <w:t xml:space="preserve">уровень опасности сильных ветров - высокий (среднее многолетнее число дней за год с сильным ветром 23 м/сек и более - более 1.0; возможно возникновение ЧС объектового, муниципального и межмуниципального уровня в результате </w:t>
      </w:r>
      <w:proofErr w:type="gramStart"/>
      <w:r w:rsidRPr="00800779">
        <w:t>нарушения устойчивости функционирования линейных объектов энергоснабжения</w:t>
      </w:r>
      <w:proofErr w:type="gramEnd"/>
      <w:r w:rsidRPr="00800779">
        <w:t>).</w:t>
      </w:r>
    </w:p>
    <w:p w:rsidR="00AF3BB4" w:rsidRPr="00800779" w:rsidRDefault="00AF3BB4" w:rsidP="0036059A">
      <w:pPr>
        <w:pStyle w:val="affc"/>
        <w:keepNext/>
      </w:pPr>
      <w:r w:rsidRPr="00800779">
        <w:lastRenderedPageBreak/>
        <w:t>Основному поражающему воздействию  сильных ветров подвержены линейные объекты систем энергоснабжения и кровли зданий различного назначения.</w:t>
      </w:r>
    </w:p>
    <w:p w:rsidR="00570033" w:rsidRPr="00570033" w:rsidRDefault="00570033" w:rsidP="003037BC">
      <w:pPr>
        <w:pStyle w:val="affd"/>
        <w:keepNext/>
      </w:pPr>
      <w:r w:rsidRPr="00570033">
        <w:t xml:space="preserve">Таблица </w:t>
      </w:r>
      <w:fldSimple w:instr=" SEQ Таблица \* ARABIC ">
        <w:r w:rsidR="008C006D">
          <w:rPr>
            <w:noProof/>
          </w:rPr>
          <w:t>15</w:t>
        </w:r>
      </w:fldSimple>
      <w:r>
        <w:t xml:space="preserve"> –</w:t>
      </w:r>
      <w:r w:rsidRPr="00570033">
        <w:t xml:space="preserve"> Степень разрушения зданий и сооружений при ураганах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44"/>
        <w:gridCol w:w="5159"/>
        <w:gridCol w:w="883"/>
        <w:gridCol w:w="1032"/>
        <w:gridCol w:w="1032"/>
        <w:gridCol w:w="885"/>
      </w:tblGrid>
      <w:tr w:rsidR="00D11E6D" w:rsidRPr="00083BC2" w:rsidTr="004B717F">
        <w:trPr>
          <w:cantSplit/>
        </w:trPr>
        <w:tc>
          <w:tcPr>
            <w:tcW w:w="235" w:type="pct"/>
            <w:vMerge w:val="restar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w:t>
            </w:r>
          </w:p>
          <w:p w:rsidR="00D11E6D" w:rsidRPr="00C267F8" w:rsidRDefault="00D11E6D" w:rsidP="003037BC">
            <w:pPr>
              <w:keepNext/>
              <w:keepLines/>
              <w:spacing w:line="240" w:lineRule="auto"/>
              <w:ind w:firstLine="0"/>
              <w:jc w:val="center"/>
              <w:rPr>
                <w:b/>
                <w:sz w:val="20"/>
                <w:szCs w:val="20"/>
              </w:rPr>
            </w:pPr>
            <w:proofErr w:type="spellStart"/>
            <w:proofErr w:type="gramStart"/>
            <w:r w:rsidRPr="00C267F8">
              <w:rPr>
                <w:b/>
                <w:sz w:val="20"/>
                <w:szCs w:val="20"/>
              </w:rPr>
              <w:t>п</w:t>
            </w:r>
            <w:proofErr w:type="spellEnd"/>
            <w:proofErr w:type="gramEnd"/>
            <w:r w:rsidRPr="00C267F8">
              <w:rPr>
                <w:b/>
                <w:sz w:val="20"/>
                <w:szCs w:val="20"/>
              </w:rPr>
              <w:t>/</w:t>
            </w:r>
            <w:proofErr w:type="spellStart"/>
            <w:r w:rsidRPr="00C267F8">
              <w:rPr>
                <w:b/>
                <w:sz w:val="20"/>
                <w:szCs w:val="20"/>
              </w:rPr>
              <w:t>п</w:t>
            </w:r>
            <w:proofErr w:type="spellEnd"/>
          </w:p>
          <w:p w:rsidR="00D11E6D" w:rsidRPr="00C267F8" w:rsidRDefault="00D11E6D" w:rsidP="003037BC">
            <w:pPr>
              <w:keepNext/>
              <w:keepLines/>
              <w:spacing w:line="240" w:lineRule="auto"/>
              <w:ind w:firstLine="0"/>
              <w:jc w:val="center"/>
              <w:rPr>
                <w:b/>
                <w:sz w:val="20"/>
                <w:szCs w:val="20"/>
              </w:rPr>
            </w:pPr>
          </w:p>
        </w:tc>
        <w:tc>
          <w:tcPr>
            <w:tcW w:w="2734" w:type="pct"/>
            <w:vMerge w:val="restar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Типы конструктивных решений здания,</w:t>
            </w:r>
          </w:p>
          <w:p w:rsidR="00D11E6D" w:rsidRPr="00C267F8" w:rsidRDefault="00D11E6D" w:rsidP="003037BC">
            <w:pPr>
              <w:keepNext/>
              <w:keepLines/>
              <w:spacing w:line="240" w:lineRule="auto"/>
              <w:ind w:firstLine="0"/>
              <w:jc w:val="center"/>
              <w:rPr>
                <w:b/>
                <w:sz w:val="20"/>
                <w:szCs w:val="20"/>
              </w:rPr>
            </w:pPr>
            <w:proofErr w:type="gramStart"/>
            <w:r w:rsidRPr="00C267F8">
              <w:rPr>
                <w:b/>
                <w:sz w:val="20"/>
                <w:szCs w:val="20"/>
              </w:rPr>
              <w:t>сооружении</w:t>
            </w:r>
            <w:proofErr w:type="gramEnd"/>
            <w:r w:rsidRPr="00C267F8">
              <w:rPr>
                <w:b/>
                <w:sz w:val="20"/>
                <w:szCs w:val="20"/>
              </w:rPr>
              <w:t xml:space="preserve"> и оборудования</w:t>
            </w:r>
          </w:p>
        </w:tc>
        <w:tc>
          <w:tcPr>
            <w:tcW w:w="2031" w:type="pct"/>
            <w:gridSpan w:val="4"/>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Скорость ветра, м/</w:t>
            </w:r>
            <w:proofErr w:type="gramStart"/>
            <w:r w:rsidRPr="00C267F8">
              <w:rPr>
                <w:b/>
                <w:sz w:val="20"/>
                <w:szCs w:val="20"/>
              </w:rPr>
              <w:t>с</w:t>
            </w:r>
            <w:proofErr w:type="gramEnd"/>
          </w:p>
        </w:tc>
      </w:tr>
      <w:tr w:rsidR="00D11E6D" w:rsidRPr="00083BC2" w:rsidTr="004B717F">
        <w:trPr>
          <w:cantSplit/>
        </w:trPr>
        <w:tc>
          <w:tcPr>
            <w:tcW w:w="235" w:type="pct"/>
            <w:vMerge/>
            <w:shd w:val="clear" w:color="auto" w:fill="auto"/>
            <w:vAlign w:val="center"/>
          </w:tcPr>
          <w:p w:rsidR="00D11E6D" w:rsidRPr="00C267F8" w:rsidRDefault="00D11E6D" w:rsidP="003037BC">
            <w:pPr>
              <w:keepNext/>
              <w:keepLines/>
              <w:spacing w:line="240" w:lineRule="auto"/>
              <w:ind w:firstLine="0"/>
              <w:jc w:val="center"/>
              <w:rPr>
                <w:b/>
                <w:sz w:val="20"/>
                <w:szCs w:val="20"/>
              </w:rPr>
            </w:pPr>
          </w:p>
        </w:tc>
        <w:tc>
          <w:tcPr>
            <w:tcW w:w="2734" w:type="pct"/>
            <w:vMerge/>
            <w:shd w:val="clear" w:color="auto" w:fill="auto"/>
            <w:vAlign w:val="center"/>
          </w:tcPr>
          <w:p w:rsidR="00D11E6D" w:rsidRPr="00C267F8" w:rsidRDefault="00D11E6D" w:rsidP="003037BC">
            <w:pPr>
              <w:keepNext/>
              <w:keepLines/>
              <w:spacing w:line="240" w:lineRule="auto"/>
              <w:ind w:firstLine="0"/>
              <w:jc w:val="center"/>
              <w:rPr>
                <w:b/>
                <w:sz w:val="20"/>
                <w:szCs w:val="20"/>
              </w:rPr>
            </w:pPr>
          </w:p>
        </w:tc>
        <w:tc>
          <w:tcPr>
            <w:tcW w:w="2031" w:type="pct"/>
            <w:gridSpan w:val="4"/>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Степень разрушения</w:t>
            </w:r>
          </w:p>
        </w:tc>
      </w:tr>
      <w:tr w:rsidR="00D11E6D" w:rsidRPr="00083BC2" w:rsidTr="004B717F">
        <w:trPr>
          <w:cantSplit/>
        </w:trPr>
        <w:tc>
          <w:tcPr>
            <w:tcW w:w="235" w:type="pct"/>
            <w:vMerge/>
            <w:shd w:val="clear" w:color="auto" w:fill="auto"/>
            <w:vAlign w:val="center"/>
          </w:tcPr>
          <w:p w:rsidR="00D11E6D" w:rsidRPr="00C267F8" w:rsidRDefault="00D11E6D" w:rsidP="003037BC">
            <w:pPr>
              <w:keepNext/>
              <w:keepLines/>
              <w:spacing w:line="240" w:lineRule="auto"/>
              <w:ind w:firstLine="0"/>
              <w:jc w:val="center"/>
              <w:rPr>
                <w:b/>
                <w:sz w:val="20"/>
                <w:szCs w:val="20"/>
              </w:rPr>
            </w:pPr>
          </w:p>
        </w:tc>
        <w:tc>
          <w:tcPr>
            <w:tcW w:w="2734" w:type="pct"/>
            <w:vMerge/>
            <w:shd w:val="clear" w:color="auto" w:fill="auto"/>
            <w:vAlign w:val="center"/>
          </w:tcPr>
          <w:p w:rsidR="00D11E6D" w:rsidRPr="00C267F8" w:rsidRDefault="00D11E6D" w:rsidP="003037BC">
            <w:pPr>
              <w:keepNext/>
              <w:keepLines/>
              <w:spacing w:line="240" w:lineRule="auto"/>
              <w:ind w:firstLine="0"/>
              <w:jc w:val="center"/>
              <w:rPr>
                <w:b/>
                <w:sz w:val="20"/>
                <w:szCs w:val="20"/>
              </w:rPr>
            </w:pPr>
          </w:p>
        </w:tc>
        <w:tc>
          <w:tcPr>
            <w:tcW w:w="468" w:type="pc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слабая</w:t>
            </w:r>
          </w:p>
        </w:tc>
        <w:tc>
          <w:tcPr>
            <w:tcW w:w="547" w:type="pc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средняя</w:t>
            </w:r>
          </w:p>
        </w:tc>
        <w:tc>
          <w:tcPr>
            <w:tcW w:w="547" w:type="pc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сильная</w:t>
            </w:r>
          </w:p>
        </w:tc>
        <w:tc>
          <w:tcPr>
            <w:tcW w:w="468" w:type="pc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полная</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1</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Кирпичные малоэтажные здания</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20-25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25-40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40-60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&gt;60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Складские кирпичные здания</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30-45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45-55</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&gt;55</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Склады-навесы с металлическим каркасом</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15-20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20-45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45-60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&gt;60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Трансформаторные подстанции закрыт</w:t>
            </w:r>
            <w:proofErr w:type="gramStart"/>
            <w:r w:rsidRPr="00056AD5">
              <w:rPr>
                <w:kern w:val="0"/>
                <w:sz w:val="20"/>
                <w:szCs w:val="20"/>
              </w:rPr>
              <w:t>.</w:t>
            </w:r>
            <w:proofErr w:type="gramEnd"/>
            <w:r w:rsidRPr="00056AD5">
              <w:rPr>
                <w:kern w:val="0"/>
                <w:sz w:val="20"/>
                <w:szCs w:val="20"/>
              </w:rPr>
              <w:t xml:space="preserve"> </w:t>
            </w:r>
            <w:proofErr w:type="gramStart"/>
            <w:r w:rsidRPr="00056AD5">
              <w:rPr>
                <w:kern w:val="0"/>
                <w:sz w:val="20"/>
                <w:szCs w:val="20"/>
              </w:rPr>
              <w:t>т</w:t>
            </w:r>
            <w:proofErr w:type="gramEnd"/>
            <w:r w:rsidRPr="00056AD5">
              <w:rPr>
                <w:kern w:val="0"/>
                <w:sz w:val="20"/>
                <w:szCs w:val="20"/>
              </w:rPr>
              <w:t>ипа</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35-45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45-70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70-100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&gt;100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5</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Насосные станции наземные железобетонные</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35-45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45-55</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&gt;55</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6</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Кабельные наземные линии связи</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20-25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35-50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&gt;50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7</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Кабельные наземные линии</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30-40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40-50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&gt;50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8</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Воздушные линии низкого напряжения</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30-45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45-60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&gt;60</w:t>
            </w:r>
          </w:p>
        </w:tc>
      </w:tr>
      <w:tr w:rsidR="00D11E6D" w:rsidRPr="00083BC2" w:rsidTr="004B717F">
        <w:tc>
          <w:tcPr>
            <w:tcW w:w="235"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9</w:t>
            </w:r>
          </w:p>
        </w:tc>
        <w:tc>
          <w:tcPr>
            <w:tcW w:w="2734"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Контрольно-измерительные приборы</w:t>
            </w:r>
          </w:p>
        </w:tc>
        <w:tc>
          <w:tcPr>
            <w:tcW w:w="468"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20-25</w:t>
            </w:r>
          </w:p>
        </w:tc>
        <w:tc>
          <w:tcPr>
            <w:tcW w:w="547"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25-35</w:t>
            </w:r>
          </w:p>
        </w:tc>
        <w:tc>
          <w:tcPr>
            <w:tcW w:w="547"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35-45</w:t>
            </w:r>
          </w:p>
        </w:tc>
        <w:tc>
          <w:tcPr>
            <w:tcW w:w="468"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&gt;45</w:t>
            </w:r>
          </w:p>
        </w:tc>
      </w:tr>
    </w:tbl>
    <w:p w:rsidR="00C267F8" w:rsidRDefault="00C267F8" w:rsidP="009245B9">
      <w:pPr>
        <w:keepLines/>
        <w:ind w:firstLine="851"/>
        <w:rPr>
          <w:bCs/>
          <w:iCs/>
        </w:rPr>
      </w:pPr>
    </w:p>
    <w:p w:rsidR="00AF3BB4" w:rsidRPr="00AF3BB4" w:rsidRDefault="00AF3BB4" w:rsidP="00AF3BB4">
      <w:pPr>
        <w:pStyle w:val="affc"/>
      </w:pPr>
      <w:r w:rsidRPr="00AF3BB4">
        <w:t>Опасность сильных ветров связана с их разрушительной способностью, которая описывается шкалой Э.Бофорта. Ветер со скоростью более 23 м/</w:t>
      </w:r>
      <w:proofErr w:type="gramStart"/>
      <w:r w:rsidRPr="00AF3BB4">
        <w:t>с</w:t>
      </w:r>
      <w:proofErr w:type="gramEnd"/>
      <w:r w:rsidRPr="00AF3BB4">
        <w:t xml:space="preserve"> способен вызвать разрушение лёгких построек и таким образом создать ЧС. В Росгидромете принято относить к опасным ветрам те, которые имеют скорости более 15 м/с, а особо опасным в приморской зоне - более 20 м/</w:t>
      </w:r>
      <w:proofErr w:type="gramStart"/>
      <w:r w:rsidRPr="00AF3BB4">
        <w:t>с</w:t>
      </w:r>
      <w:proofErr w:type="gramEnd"/>
      <w:r w:rsidRPr="00AF3BB4">
        <w:t xml:space="preserve">. </w:t>
      </w:r>
    </w:p>
    <w:p w:rsidR="00AF3BB4" w:rsidRPr="00AF3BB4" w:rsidRDefault="00AF3BB4" w:rsidP="00AF3BB4">
      <w:pPr>
        <w:pStyle w:val="affc"/>
      </w:pPr>
      <w:r w:rsidRPr="00AF3BB4">
        <w:t>Среднее многолетнее число дней в год со скоростью ветра более 18м/сек и более составляет более 1 (очень высокий риск).</w:t>
      </w:r>
    </w:p>
    <w:p w:rsidR="00AF3BB4" w:rsidRPr="00AF3BB4" w:rsidRDefault="00AF3BB4" w:rsidP="00AF3BB4">
      <w:pPr>
        <w:pStyle w:val="affc"/>
      </w:pPr>
      <w:r w:rsidRPr="00AF3BB4">
        <w:t>Преобладающими ветрами являются ветра западного и восточного направлений.</w:t>
      </w:r>
    </w:p>
    <w:p w:rsidR="00AF3BB4" w:rsidRPr="00AF3BB4" w:rsidRDefault="00AF3BB4" w:rsidP="00AF3BB4">
      <w:pPr>
        <w:pStyle w:val="affc"/>
        <w:rPr>
          <w:snapToGrid w:val="0"/>
        </w:rPr>
      </w:pPr>
      <w:r w:rsidRPr="00AF3BB4">
        <w:rPr>
          <w:snapToGrid w:val="0"/>
        </w:rPr>
        <w:t xml:space="preserve">В соответствии с требованиями </w:t>
      </w:r>
      <w:proofErr w:type="spellStart"/>
      <w:r w:rsidRPr="00AF3BB4">
        <w:rPr>
          <w:snapToGrid w:val="0"/>
        </w:rPr>
        <w:t>СНиП</w:t>
      </w:r>
      <w:proofErr w:type="spellEnd"/>
      <w:r w:rsidRPr="00AF3BB4">
        <w:rPr>
          <w:snapToGrid w:val="0"/>
        </w:rPr>
        <w:t xml:space="preserve"> 2.01.07-85* "Нагрузки и воздействия" элементы сооружений должны рассчитываться на восприятие ветровых нагрузок при скорости ветра 23 м/</w:t>
      </w:r>
      <w:proofErr w:type="gramStart"/>
      <w:r w:rsidRPr="00AF3BB4">
        <w:rPr>
          <w:snapToGrid w:val="0"/>
        </w:rPr>
        <w:t>с</w:t>
      </w:r>
      <w:proofErr w:type="gramEnd"/>
      <w:r w:rsidRPr="00AF3BB4">
        <w:rPr>
          <w:snapToGrid w:val="0"/>
        </w:rPr>
        <w:t xml:space="preserve"> и полностью удовлетворять требованиям для данного климатического района. </w:t>
      </w:r>
    </w:p>
    <w:p w:rsidR="00AF3BB4" w:rsidRPr="00AF3BB4" w:rsidRDefault="00AF3BB4" w:rsidP="00AF3BB4">
      <w:pPr>
        <w:pStyle w:val="affc"/>
        <w:rPr>
          <w:snapToGrid w:val="0"/>
        </w:rPr>
      </w:pPr>
      <w:r w:rsidRPr="00AF3BB4">
        <w:rPr>
          <w:b/>
          <w:i/>
          <w:snapToGrid w:val="0"/>
        </w:rPr>
        <w:t>Выпадение снега</w:t>
      </w:r>
      <w:r w:rsidRPr="00AF3BB4">
        <w:rPr>
          <w:snapToGrid w:val="0"/>
        </w:rPr>
        <w:t xml:space="preserve"> </w:t>
      </w:r>
    </w:p>
    <w:p w:rsidR="00AF3BB4" w:rsidRPr="00AF3BB4" w:rsidRDefault="00AF3BB4" w:rsidP="00AF3BB4">
      <w:pPr>
        <w:pStyle w:val="affc"/>
        <w:rPr>
          <w:snapToGrid w:val="0"/>
        </w:rPr>
      </w:pPr>
      <w:r w:rsidRPr="00AF3BB4">
        <w:rPr>
          <w:snapToGrid w:val="0"/>
        </w:rPr>
        <w:t xml:space="preserve">Явление распространено на всей территории  </w:t>
      </w:r>
      <w:r w:rsidR="00C7065E">
        <w:t>муниципального образования</w:t>
      </w:r>
      <w:r w:rsidR="00C7065E" w:rsidRPr="00AF3BB4">
        <w:rPr>
          <w:snapToGrid w:val="0"/>
        </w:rPr>
        <w:t xml:space="preserve"> </w:t>
      </w:r>
      <w:r w:rsidRPr="00AF3BB4">
        <w:rPr>
          <w:snapToGrid w:val="0"/>
        </w:rPr>
        <w:t xml:space="preserve">в период с января по февраль месяцы. Среднее многолетнее число дней в год с интенсивностью 20мм и более в сутки – более 1 (очень высокий риск). </w:t>
      </w:r>
    </w:p>
    <w:p w:rsidR="00AF3BB4" w:rsidRPr="00AF3BB4" w:rsidRDefault="00AF3BB4" w:rsidP="00AF3BB4">
      <w:pPr>
        <w:pStyle w:val="affc"/>
        <w:rPr>
          <w:snapToGrid w:val="0"/>
        </w:rPr>
      </w:pPr>
      <w:r w:rsidRPr="00AF3BB4">
        <w:rPr>
          <w:snapToGrid w:val="0"/>
        </w:rPr>
        <w:t>Прогнозируется возникновение источников ЧС объектового и муниципального уровня.</w:t>
      </w:r>
    </w:p>
    <w:p w:rsidR="00AF3BB4" w:rsidRPr="00AF3BB4" w:rsidRDefault="00AF3BB4" w:rsidP="00AF3BB4">
      <w:pPr>
        <w:pStyle w:val="affc"/>
      </w:pPr>
      <w:r w:rsidRPr="00AF3BB4">
        <w:rPr>
          <w:snapToGrid w:val="0"/>
        </w:rPr>
        <w:t xml:space="preserve">Основными поражающими факторами </w:t>
      </w:r>
      <w:proofErr w:type="gramStart"/>
      <w:r w:rsidRPr="00AF3BB4">
        <w:rPr>
          <w:snapToGrid w:val="0"/>
        </w:rPr>
        <w:t>сильных снегопадов, сопровождающихся морозами и ветрами являются</w:t>
      </w:r>
      <w:proofErr w:type="gramEnd"/>
      <w:r w:rsidRPr="00AF3BB4">
        <w:rPr>
          <w:snapToGrid w:val="0"/>
        </w:rPr>
        <w:t xml:space="preserve"> обрывы линий электропередач и возникновение снежных заносов. Обрушения кровель зданий под воздействием снеговой нагрузки не регистрировалось.</w:t>
      </w:r>
      <w:r w:rsidRPr="00AF3BB4">
        <w:t xml:space="preserve"> </w:t>
      </w:r>
    </w:p>
    <w:p w:rsidR="00AF3BB4" w:rsidRPr="00AF3BB4" w:rsidRDefault="00AF3BB4" w:rsidP="00AF3BB4">
      <w:pPr>
        <w:pStyle w:val="affc"/>
      </w:pPr>
      <w:r w:rsidRPr="00AF3BB4">
        <w:lastRenderedPageBreak/>
        <w:t xml:space="preserve">Снежный покров неустойчив. Снег лежит в общей сложности 13-15 дней. Средняя из наибольших высот снежного покрова составляет 9 см, максимальная 20 см, минимальная 1 см. Средняя дата появления снежного 18/ </w:t>
      </w:r>
      <w:r w:rsidRPr="00AF3BB4">
        <w:rPr>
          <w:lang w:val="en-US"/>
        </w:rPr>
        <w:t>XII</w:t>
      </w:r>
      <w:r w:rsidRPr="00AF3BB4">
        <w:t xml:space="preserve">, схода 8/ </w:t>
      </w:r>
      <w:r w:rsidRPr="00AF3BB4">
        <w:rPr>
          <w:lang w:val="en-US"/>
        </w:rPr>
        <w:t>III</w:t>
      </w:r>
      <w:r w:rsidRPr="00AF3BB4">
        <w:t xml:space="preserve">. </w:t>
      </w:r>
    </w:p>
    <w:p w:rsidR="00AF3BB4" w:rsidRPr="00AF3BB4" w:rsidRDefault="00AF3BB4" w:rsidP="00C7065E">
      <w:pPr>
        <w:pStyle w:val="affc"/>
        <w:keepNext/>
        <w:rPr>
          <w:snapToGrid w:val="0"/>
        </w:rPr>
      </w:pPr>
      <w:r w:rsidRPr="00AF3BB4">
        <w:rPr>
          <w:b/>
          <w:i/>
          <w:snapToGrid w:val="0"/>
        </w:rPr>
        <w:t>Сильные морозы</w:t>
      </w:r>
      <w:r w:rsidRPr="00AF3BB4">
        <w:rPr>
          <w:snapToGrid w:val="0"/>
        </w:rPr>
        <w:t xml:space="preserve"> </w:t>
      </w:r>
    </w:p>
    <w:p w:rsidR="00AF3BB4" w:rsidRPr="00AF3BB4" w:rsidRDefault="00AF3BB4" w:rsidP="00AF3BB4">
      <w:pPr>
        <w:pStyle w:val="affc"/>
        <w:rPr>
          <w:rFonts w:eastAsia="Calibri"/>
        </w:rPr>
      </w:pPr>
      <w:r w:rsidRPr="00AF3BB4">
        <w:rPr>
          <w:rFonts w:eastAsia="Calibri"/>
          <w:snapToGrid w:val="0"/>
        </w:rPr>
        <w:t xml:space="preserve">Явление распространено на всей территории </w:t>
      </w:r>
      <w:r w:rsidR="00C7065E">
        <w:t>муниципального образования</w:t>
      </w:r>
      <w:r w:rsidRPr="00AF3BB4">
        <w:rPr>
          <w:rFonts w:eastAsia="Calibri"/>
          <w:snapToGrid w:val="0"/>
        </w:rPr>
        <w:t xml:space="preserve">.  </w:t>
      </w:r>
    </w:p>
    <w:p w:rsidR="00AF3BB4" w:rsidRPr="00AF3BB4" w:rsidRDefault="00AF3BB4" w:rsidP="00AF3BB4">
      <w:pPr>
        <w:pStyle w:val="affc"/>
        <w:rPr>
          <w:snapToGrid w:val="0"/>
        </w:rPr>
      </w:pPr>
      <w:r w:rsidRPr="00AF3BB4">
        <w:rPr>
          <w:snapToGrid w:val="0"/>
        </w:rPr>
        <w:t>Среднее число дней за год с температурой ниже -23</w:t>
      </w:r>
      <w:r w:rsidRPr="00AF3BB4">
        <w:rPr>
          <w:snapToGrid w:val="0"/>
          <w:vertAlign w:val="superscript"/>
        </w:rPr>
        <w:t>0</w:t>
      </w:r>
      <w:proofErr w:type="gramStart"/>
      <w:r w:rsidRPr="00AF3BB4">
        <w:rPr>
          <w:snapToGrid w:val="0"/>
          <w:vertAlign w:val="superscript"/>
        </w:rPr>
        <w:t xml:space="preserve"> </w:t>
      </w:r>
      <w:r w:rsidRPr="00AF3BB4">
        <w:rPr>
          <w:snapToGrid w:val="0"/>
        </w:rPr>
        <w:t>С</w:t>
      </w:r>
      <w:proofErr w:type="gramEnd"/>
      <w:r w:rsidRPr="00AF3BB4">
        <w:rPr>
          <w:snapToGrid w:val="0"/>
        </w:rPr>
        <w:t>, составляет более 1 (очень высокий риск). Степень опасности экстремально низких температур – 1 балл.</w:t>
      </w:r>
    </w:p>
    <w:p w:rsidR="00AF3BB4" w:rsidRPr="00AF3BB4" w:rsidRDefault="00AF3BB4" w:rsidP="00AF3BB4">
      <w:pPr>
        <w:pStyle w:val="affc"/>
        <w:rPr>
          <w:snapToGrid w:val="0"/>
        </w:rPr>
      </w:pPr>
      <w:r w:rsidRPr="00AF3BB4">
        <w:rPr>
          <w:snapToGrid w:val="0"/>
        </w:rPr>
        <w:t>Основным поражающим фактором сильных морозов является воздействие на линейные объекты систем энергоснабжения. Источниками чрезвычайных ситуаций являются порывы инженерных систем, обрывы проводов линий электропередач замерзание природного газа в наружных сетях газопроводов низкого давления.</w:t>
      </w:r>
    </w:p>
    <w:p w:rsidR="00AF3BB4" w:rsidRPr="00AF3BB4" w:rsidRDefault="00AF3BB4" w:rsidP="00AF3BB4">
      <w:pPr>
        <w:pStyle w:val="affc"/>
        <w:keepNext/>
        <w:rPr>
          <w:snapToGrid w:val="0"/>
        </w:rPr>
      </w:pPr>
      <w:r w:rsidRPr="00AF3BB4">
        <w:rPr>
          <w:b/>
          <w:i/>
          <w:snapToGrid w:val="0"/>
        </w:rPr>
        <w:t>Грозовые разряды</w:t>
      </w:r>
      <w:r w:rsidRPr="00AF3BB4">
        <w:rPr>
          <w:snapToGrid w:val="0"/>
        </w:rPr>
        <w:t xml:space="preserve"> </w:t>
      </w:r>
    </w:p>
    <w:p w:rsidR="00AF3BB4" w:rsidRPr="00AF3BB4" w:rsidRDefault="00AF3BB4" w:rsidP="00AF3BB4">
      <w:pPr>
        <w:pStyle w:val="affc"/>
        <w:rPr>
          <w:snapToGrid w:val="0"/>
        </w:rPr>
      </w:pPr>
      <w:r w:rsidRPr="00AF3BB4">
        <w:rPr>
          <w:snapToGrid w:val="0"/>
        </w:rPr>
        <w:t>Указанное явление сопровождает, как правило, прохождение ливневых дождей с сильными ветрами и имеет распространение на всей территории республики.</w:t>
      </w:r>
    </w:p>
    <w:p w:rsidR="00AF3BB4" w:rsidRPr="00AF3BB4" w:rsidRDefault="00AF3BB4" w:rsidP="00AF3BB4">
      <w:pPr>
        <w:pStyle w:val="affc"/>
        <w:rPr>
          <w:snapToGrid w:val="0"/>
        </w:rPr>
      </w:pPr>
      <w:r w:rsidRPr="00AF3BB4">
        <w:rPr>
          <w:snapToGrid w:val="0"/>
        </w:rPr>
        <w:t xml:space="preserve">Наибольшему поражающему воздействию по статистической оценке  подвержены линейные и точечные </w:t>
      </w:r>
      <w:proofErr w:type="spellStart"/>
      <w:r w:rsidRPr="00AF3BB4">
        <w:rPr>
          <w:snapToGrid w:val="0"/>
        </w:rPr>
        <w:t>электросетевые</w:t>
      </w:r>
      <w:proofErr w:type="spellEnd"/>
      <w:r w:rsidRPr="00AF3BB4">
        <w:rPr>
          <w:snapToGrid w:val="0"/>
        </w:rPr>
        <w:t xml:space="preserve"> объекты (комплектные трансформаторные подстанции, линии электропередач 10-35кВ).</w:t>
      </w:r>
    </w:p>
    <w:p w:rsidR="00AF3BB4" w:rsidRPr="00AF3BB4" w:rsidRDefault="00AF3BB4" w:rsidP="00AF3BB4">
      <w:pPr>
        <w:pStyle w:val="affc"/>
      </w:pPr>
      <w:r w:rsidRPr="00AF3BB4">
        <w:t xml:space="preserve">Для данного района  степень опасности гроз составляет 3 балла. Число дней в году с грозой составляет 10-20. </w:t>
      </w:r>
    </w:p>
    <w:p w:rsidR="00AF3BB4" w:rsidRPr="00AF3BB4" w:rsidRDefault="00AF3BB4" w:rsidP="00AF3BB4">
      <w:pPr>
        <w:pStyle w:val="affc"/>
        <w:rPr>
          <w:b/>
          <w:i/>
        </w:rPr>
      </w:pPr>
      <w:r w:rsidRPr="00AF3BB4">
        <w:rPr>
          <w:b/>
          <w:i/>
        </w:rPr>
        <w:t>Градобитие.</w:t>
      </w:r>
    </w:p>
    <w:p w:rsidR="00AF3BB4" w:rsidRPr="00AF3BB4" w:rsidRDefault="00AF3BB4" w:rsidP="00AF3BB4">
      <w:pPr>
        <w:pStyle w:val="affc"/>
      </w:pPr>
      <w:r w:rsidRPr="00AF3BB4">
        <w:t>Выпадения губительного града (диаметром 20 мм и более) менее 1 дня в год соответствует 2 баллу опасности. Среднее многолетнее число дней с градом (диаметром 20 мм и более) составляет 1,5-2,5 в год (средний риск).</w:t>
      </w:r>
    </w:p>
    <w:p w:rsidR="00AF3BB4" w:rsidRPr="00AF3BB4" w:rsidRDefault="00AF3BB4" w:rsidP="00AF3BB4">
      <w:pPr>
        <w:pStyle w:val="affc"/>
        <w:rPr>
          <w:sz w:val="16"/>
          <w:szCs w:val="16"/>
        </w:rPr>
      </w:pPr>
      <w:r w:rsidRPr="00AF3BB4">
        <w:t>Степень опасности гроз и градобитий для рассматриваемого региона составляет 3 балла</w:t>
      </w:r>
    </w:p>
    <w:p w:rsidR="00AF3BB4" w:rsidRPr="00AF3BB4" w:rsidRDefault="00AF3BB4" w:rsidP="00AF3BB4">
      <w:pPr>
        <w:pStyle w:val="affc"/>
      </w:pPr>
      <w:proofErr w:type="spellStart"/>
      <w:r w:rsidRPr="00AF3BB4">
        <w:rPr>
          <w:b/>
        </w:rPr>
        <w:t>Гололёдно</w:t>
      </w:r>
      <w:proofErr w:type="spellEnd"/>
      <w:r w:rsidRPr="00AF3BB4">
        <w:rPr>
          <w:b/>
        </w:rPr>
        <w:t xml:space="preserve"> - </w:t>
      </w:r>
      <w:proofErr w:type="spellStart"/>
      <w:r w:rsidRPr="00AF3BB4">
        <w:rPr>
          <w:b/>
        </w:rPr>
        <w:t>изморозные</w:t>
      </w:r>
      <w:proofErr w:type="spellEnd"/>
      <w:r w:rsidRPr="00AF3BB4">
        <w:rPr>
          <w:b/>
        </w:rPr>
        <w:t xml:space="preserve"> явления. </w:t>
      </w:r>
      <w:r w:rsidRPr="00AF3BB4">
        <w:t xml:space="preserve">Опасность </w:t>
      </w:r>
      <w:proofErr w:type="spellStart"/>
      <w:r w:rsidRPr="00AF3BB4">
        <w:t>гололёдно</w:t>
      </w:r>
      <w:proofErr w:type="spellEnd"/>
      <w:r w:rsidRPr="00AF3BB4">
        <w:t xml:space="preserve"> – </w:t>
      </w:r>
      <w:proofErr w:type="spellStart"/>
      <w:r w:rsidRPr="00AF3BB4">
        <w:t>изморозных</w:t>
      </w:r>
      <w:proofErr w:type="spellEnd"/>
      <w:r w:rsidRPr="00AF3BB4">
        <w:t xml:space="preserve"> явлений оценивалась по диаметру их отложений. Каждому баллу опасности характерен определённый интервал значений диаметра (толщины) </w:t>
      </w:r>
      <w:proofErr w:type="spellStart"/>
      <w:r w:rsidRPr="00AF3BB4">
        <w:t>гололёдно</w:t>
      </w:r>
      <w:proofErr w:type="spellEnd"/>
      <w:r w:rsidRPr="00AF3BB4">
        <w:t xml:space="preserve"> - </w:t>
      </w:r>
      <w:proofErr w:type="spellStart"/>
      <w:r w:rsidRPr="00AF3BB4">
        <w:t>изморозных</w:t>
      </w:r>
      <w:proofErr w:type="spellEnd"/>
      <w:r w:rsidRPr="00AF3BB4">
        <w:t xml:space="preserve"> образований.</w:t>
      </w:r>
    </w:p>
    <w:p w:rsidR="00AF3BB4" w:rsidRPr="00AF3BB4" w:rsidRDefault="00AF3BB4" w:rsidP="00AF3BB4">
      <w:pPr>
        <w:pStyle w:val="affc"/>
        <w:rPr>
          <w:b/>
        </w:rPr>
      </w:pPr>
      <w:r w:rsidRPr="00AF3BB4">
        <w:t xml:space="preserve">Для рассматриваемого региона опасность </w:t>
      </w:r>
      <w:proofErr w:type="spellStart"/>
      <w:r w:rsidRPr="00AF3BB4">
        <w:t>гололёдно</w:t>
      </w:r>
      <w:proofErr w:type="spellEnd"/>
      <w:r w:rsidRPr="00AF3BB4">
        <w:t xml:space="preserve"> - </w:t>
      </w:r>
      <w:proofErr w:type="spellStart"/>
      <w:r w:rsidRPr="00AF3BB4">
        <w:t>изморозных</w:t>
      </w:r>
      <w:proofErr w:type="spellEnd"/>
      <w:r w:rsidRPr="00AF3BB4">
        <w:t xml:space="preserve"> явлений составляет 2 балла. Толщина гололёдной стенки, возможная 1 раз в 5 лет составит 5 мм (низкий риск). Указанные данные приведены для провода, расположенного на высоте 10 м, толщиной 1 см. Плотность гололёда приведена к 0,9 г/см</w:t>
      </w:r>
      <w:r w:rsidRPr="00AF3BB4">
        <w:rPr>
          <w:vertAlign w:val="superscript"/>
        </w:rPr>
        <w:t>3</w:t>
      </w:r>
      <w:r w:rsidRPr="00AF3BB4">
        <w:t>.</w:t>
      </w:r>
    </w:p>
    <w:p w:rsidR="00AF3BB4" w:rsidRPr="00AF3BB4" w:rsidRDefault="00AF3BB4" w:rsidP="00AF3BB4">
      <w:pPr>
        <w:pStyle w:val="affc"/>
      </w:pPr>
      <w:r w:rsidRPr="00AF3BB4">
        <w:lastRenderedPageBreak/>
        <w:t xml:space="preserve">Ущерб от </w:t>
      </w:r>
      <w:proofErr w:type="spellStart"/>
      <w:r w:rsidRPr="00AF3BB4">
        <w:t>гололёдно</w:t>
      </w:r>
      <w:proofErr w:type="spellEnd"/>
      <w:r w:rsidRPr="00AF3BB4">
        <w:t xml:space="preserve"> - </w:t>
      </w:r>
      <w:proofErr w:type="spellStart"/>
      <w:r w:rsidRPr="00AF3BB4">
        <w:t>изморозевых</w:t>
      </w:r>
      <w:proofErr w:type="spellEnd"/>
      <w:r w:rsidRPr="00AF3BB4">
        <w:t xml:space="preserve"> явлений обусловлен увеличением веса предметов и объектов, вследствие отло</w:t>
      </w:r>
      <w:r w:rsidRPr="00AF3BB4">
        <w:softHyphen/>
        <w:t xml:space="preserve">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w:t>
      </w:r>
      <w:proofErr w:type="spellStart"/>
      <w:r w:rsidRPr="00AF3BB4">
        <w:t>гололёдно</w:t>
      </w:r>
      <w:proofErr w:type="spellEnd"/>
      <w:r w:rsidRPr="00AF3BB4">
        <w:t xml:space="preserve"> - </w:t>
      </w:r>
      <w:proofErr w:type="spellStart"/>
      <w:r w:rsidRPr="00AF3BB4">
        <w:t>изморозевых</w:t>
      </w:r>
      <w:proofErr w:type="spellEnd"/>
      <w:r w:rsidRPr="00AF3BB4">
        <w:t xml:space="preserve"> явлений во многом зависит от проникновения тёплого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AF3BB4" w:rsidRPr="00AF3BB4" w:rsidRDefault="00AF3BB4" w:rsidP="00AF3BB4">
      <w:pPr>
        <w:pStyle w:val="affc"/>
        <w:rPr>
          <w:b/>
          <w:i/>
        </w:rPr>
      </w:pPr>
      <w:r w:rsidRPr="00AF3BB4">
        <w:rPr>
          <w:b/>
          <w:i/>
        </w:rPr>
        <w:t>Сильные туманы.</w:t>
      </w:r>
    </w:p>
    <w:p w:rsidR="00AF3BB4" w:rsidRPr="00AF3BB4" w:rsidRDefault="00AF3BB4" w:rsidP="00AF3BB4">
      <w:pPr>
        <w:pStyle w:val="affc"/>
      </w:pPr>
      <w:r w:rsidRPr="00AF3BB4">
        <w:t>Среднее многолетнее число дней в году с сильным туманом (видимость менее 100м/с) составляет 0.1 – 1.0 (высокий риск). Степень опасности туманов в баллах – 3.</w:t>
      </w:r>
    </w:p>
    <w:p w:rsidR="00AF3BB4" w:rsidRPr="00AF3BB4" w:rsidRDefault="00AF3BB4" w:rsidP="00AF3BB4">
      <w:pPr>
        <w:pStyle w:val="affc"/>
      </w:pPr>
      <w:r w:rsidRPr="00AF3BB4">
        <w:t>Общий риск чрезвычайных ситуаций природного характера, способных вызвать ЧС на трубопроводном транспорте – 0.25 – 0.5.</w:t>
      </w:r>
    </w:p>
    <w:p w:rsidR="00AF3BB4" w:rsidRPr="00AF3BB4" w:rsidRDefault="00AF3BB4" w:rsidP="00AF3BB4">
      <w:pPr>
        <w:pStyle w:val="affc"/>
      </w:pPr>
    </w:p>
    <w:p w:rsidR="00AF3BB4" w:rsidRPr="00AF3BB4" w:rsidRDefault="00AF3BB4" w:rsidP="00AF3BB4">
      <w:pPr>
        <w:pStyle w:val="affc"/>
        <w:rPr>
          <w:b/>
        </w:rPr>
      </w:pPr>
      <w:r w:rsidRPr="00AF3BB4">
        <w:rPr>
          <w:b/>
        </w:rPr>
        <w:t>Опасные геологические явления и процессы.</w:t>
      </w:r>
    </w:p>
    <w:p w:rsidR="00AF3BB4" w:rsidRPr="00AF3BB4" w:rsidRDefault="00AF3BB4" w:rsidP="00AF3BB4">
      <w:pPr>
        <w:pStyle w:val="affc"/>
      </w:pPr>
      <w:r w:rsidRPr="00AF3BB4">
        <w:t xml:space="preserve">Уровень </w:t>
      </w:r>
      <w:r w:rsidRPr="00AF3BB4">
        <w:rPr>
          <w:b/>
          <w:i/>
        </w:rPr>
        <w:t>землетрясения</w:t>
      </w:r>
      <w:r w:rsidRPr="00AF3BB4">
        <w:rPr>
          <w:b/>
        </w:rPr>
        <w:t xml:space="preserve"> </w:t>
      </w:r>
      <w:r w:rsidRPr="00AF3BB4">
        <w:t xml:space="preserve">- опасный Величина индивидуального сейсмического риска в </w:t>
      </w:r>
      <w:r w:rsidR="00C7065E">
        <w:t>муниципальном образовании</w:t>
      </w:r>
      <w:r w:rsidR="00C7065E" w:rsidRPr="00AF3BB4">
        <w:t xml:space="preserve"> </w:t>
      </w:r>
      <w:r w:rsidRPr="00AF3BB4">
        <w:t>– 50 и более.</w:t>
      </w:r>
    </w:p>
    <w:p w:rsidR="00AF3BB4" w:rsidRPr="00AF3BB4" w:rsidRDefault="00AF3BB4" w:rsidP="00AF3BB4">
      <w:pPr>
        <w:pStyle w:val="affc"/>
      </w:pPr>
      <w:r w:rsidRPr="00AF3BB4">
        <w:t>Регион расположения по уровню опасности  относится к опасным (интенсивность землетрясения по шкале М</w:t>
      </w:r>
      <w:r w:rsidRPr="00AF3BB4">
        <w:rPr>
          <w:lang w:val="en-US"/>
        </w:rPr>
        <w:t>S</w:t>
      </w:r>
      <w:r w:rsidRPr="00AF3BB4">
        <w:t>К-64 составляет 8 баллов с вероятностью 1% превышения</w:t>
      </w:r>
      <w:proofErr w:type="gramStart"/>
      <w:r w:rsidRPr="00AF3BB4">
        <w:t>.</w:t>
      </w:r>
      <w:proofErr w:type="gramEnd"/>
      <w:r w:rsidRPr="00AF3BB4">
        <w:t xml:space="preserve"> </w:t>
      </w:r>
      <w:proofErr w:type="gramStart"/>
      <w:r w:rsidRPr="00AF3BB4">
        <w:t>в</w:t>
      </w:r>
      <w:proofErr w:type="gramEnd"/>
      <w:r w:rsidRPr="00AF3BB4">
        <w:t xml:space="preserve"> соответствии с картами общего сейсмического районирования РФ ОСР-97С. Уровень опасности землетрясений составляет 3 балла.</w:t>
      </w:r>
    </w:p>
    <w:p w:rsidR="00AF3BB4" w:rsidRPr="00AF3BB4" w:rsidRDefault="00AF3BB4" w:rsidP="00AF3BB4">
      <w:pPr>
        <w:pStyle w:val="affc"/>
      </w:pPr>
      <w:r w:rsidRPr="00AF3BB4">
        <w:t xml:space="preserve">Уровень опасности </w:t>
      </w:r>
      <w:r w:rsidRPr="00AF3BB4">
        <w:rPr>
          <w:b/>
          <w:i/>
        </w:rPr>
        <w:t>карстового процесса</w:t>
      </w:r>
      <w:r w:rsidRPr="00AF3BB4">
        <w:t xml:space="preserve"> – мало опасный (</w:t>
      </w:r>
      <w:proofErr w:type="spellStart"/>
      <w:r w:rsidRPr="00AF3BB4">
        <w:t>пораженность</w:t>
      </w:r>
      <w:proofErr w:type="spellEnd"/>
      <w:r w:rsidRPr="00AF3BB4">
        <w:t xml:space="preserve"> территории - </w:t>
      </w:r>
      <w:proofErr w:type="gramStart"/>
      <w:r w:rsidRPr="00AF3BB4">
        <w:t>локальная</w:t>
      </w:r>
      <w:proofErr w:type="gramEnd"/>
      <w:r w:rsidRPr="00AF3BB4">
        <w:t xml:space="preserve">, 1-3%). Диаметр поверхностных карстовых форм 3-20м. </w:t>
      </w:r>
    </w:p>
    <w:p w:rsidR="00AF3BB4" w:rsidRPr="00AF3BB4" w:rsidRDefault="00AF3BB4" w:rsidP="00AF3BB4">
      <w:pPr>
        <w:pStyle w:val="affc"/>
      </w:pPr>
      <w:r w:rsidRPr="00AF3BB4">
        <w:t xml:space="preserve">Карстово-суффозионные процессы на территории </w:t>
      </w:r>
      <w:r w:rsidR="00C7065E">
        <w:t>муниципального образования</w:t>
      </w:r>
      <w:r w:rsidR="00C7065E" w:rsidRPr="00AF3BB4">
        <w:t xml:space="preserve"> </w:t>
      </w:r>
      <w:r w:rsidRPr="00AF3BB4">
        <w:t xml:space="preserve">могут проявляться в результате техногенных воздействий </w:t>
      </w:r>
    </w:p>
    <w:p w:rsidR="00AF3BB4" w:rsidRPr="00AF3BB4" w:rsidRDefault="00AF3BB4" w:rsidP="00AF3BB4">
      <w:pPr>
        <w:pStyle w:val="affc"/>
      </w:pPr>
      <w:r w:rsidRPr="00AF3BB4">
        <w:t xml:space="preserve">Уровень опасности </w:t>
      </w:r>
      <w:r w:rsidRPr="00AF3BB4">
        <w:rPr>
          <w:b/>
          <w:i/>
        </w:rPr>
        <w:t>просадок лессовых грунтов</w:t>
      </w:r>
      <w:r w:rsidRPr="00AF3BB4">
        <w:t xml:space="preserve"> - малоопасный (</w:t>
      </w:r>
      <w:proofErr w:type="spellStart"/>
      <w:r w:rsidRPr="00AF3BB4">
        <w:t>пораженность</w:t>
      </w:r>
      <w:proofErr w:type="spellEnd"/>
      <w:r w:rsidRPr="00AF3BB4">
        <w:t xml:space="preserve"> территории - 2-10%). </w:t>
      </w:r>
    </w:p>
    <w:p w:rsidR="00AF3BB4" w:rsidRPr="00AF3BB4" w:rsidRDefault="00AF3BB4" w:rsidP="00AF3BB4">
      <w:pPr>
        <w:pStyle w:val="affc"/>
      </w:pPr>
      <w:r w:rsidRPr="00AF3BB4">
        <w:t xml:space="preserve">Лёссовые грунты представлены лёссовидными суглинками 1-й категории с незначительной просадкой – до 5 см. Толщина грунтов колеблется на разных участках от 1 до 15м. </w:t>
      </w:r>
    </w:p>
    <w:p w:rsidR="00AF3BB4" w:rsidRPr="00AF3BB4" w:rsidRDefault="00AF3BB4" w:rsidP="00AF3BB4">
      <w:pPr>
        <w:pStyle w:val="affc"/>
      </w:pPr>
      <w:r w:rsidRPr="00AF3BB4">
        <w:t>Основной поражающий фактор – снижение прочности при просачивании грунтовых вод.</w:t>
      </w:r>
    </w:p>
    <w:p w:rsidR="00AF3BB4" w:rsidRPr="00AF3BB4" w:rsidRDefault="00AF3BB4" w:rsidP="00AF3BB4">
      <w:pPr>
        <w:pStyle w:val="affc"/>
      </w:pPr>
      <w:r w:rsidRPr="00AF3BB4">
        <w:t xml:space="preserve">Процесс не имеет широкое распространение и обусловлен специфическими физико-механическими свойствами лёссовидных суглинков. </w:t>
      </w:r>
    </w:p>
    <w:p w:rsidR="00AF3BB4" w:rsidRPr="00AF3BB4" w:rsidRDefault="00AF3BB4" w:rsidP="00AF3BB4">
      <w:pPr>
        <w:pStyle w:val="affc"/>
        <w:rPr>
          <w:u w:val="single"/>
        </w:rPr>
      </w:pPr>
      <w:r w:rsidRPr="00AF3BB4">
        <w:lastRenderedPageBreak/>
        <w:t xml:space="preserve">Учитывая то обстоятельство, что лёссовидные суглинки выходят на дневную поверхность водоразделов, на которых часто располагаются сложившиеся исторически застроенные территории, проблемы оценки динамики, факторов, а также получение прогнозов активизации данного генетического типа ЭГП носят весьма актуальный характер. </w:t>
      </w:r>
    </w:p>
    <w:p w:rsidR="00AF3BB4" w:rsidRPr="00AF3BB4" w:rsidRDefault="00AF3BB4" w:rsidP="00AF3BB4">
      <w:pPr>
        <w:pStyle w:val="affc"/>
      </w:pPr>
      <w:r w:rsidRPr="00AF3BB4">
        <w:t xml:space="preserve">Проведение необходимых инженерно-геологических изысканий перед началом строительства различных объектов полностью обеспечивает предупреждения риска воздействия данного типа ЭГП. </w:t>
      </w:r>
    </w:p>
    <w:p w:rsidR="00AF3BB4" w:rsidRPr="00AF3BB4" w:rsidRDefault="00AF3BB4" w:rsidP="00AF3BB4">
      <w:pPr>
        <w:pStyle w:val="affc"/>
      </w:pPr>
      <w:r w:rsidRPr="00AF3BB4">
        <w:t xml:space="preserve">Уровень опасности </w:t>
      </w:r>
      <w:r w:rsidRPr="00AF3BB4">
        <w:rPr>
          <w:b/>
          <w:i/>
        </w:rPr>
        <w:t>геокриологических процессов</w:t>
      </w:r>
      <w:r w:rsidRPr="00AF3BB4">
        <w:t xml:space="preserve"> – опасные процессы на 1-3% площади, умеренн</w:t>
      </w:r>
      <w:proofErr w:type="gramStart"/>
      <w:r w:rsidRPr="00AF3BB4">
        <w:t>о-</w:t>
      </w:r>
      <w:proofErr w:type="gramEnd"/>
      <w:r w:rsidRPr="00AF3BB4">
        <w:t xml:space="preserve"> опасные на площади менее 10% территории.</w:t>
      </w:r>
    </w:p>
    <w:p w:rsidR="00AF3BB4" w:rsidRPr="00AF3BB4" w:rsidRDefault="00AF3BB4" w:rsidP="00AF3BB4">
      <w:pPr>
        <w:pStyle w:val="affc"/>
      </w:pPr>
      <w:proofErr w:type="spellStart"/>
      <w:r w:rsidRPr="00AF3BB4">
        <w:t>Термокарст</w:t>
      </w:r>
      <w:proofErr w:type="spellEnd"/>
      <w:r w:rsidRPr="00AF3BB4">
        <w:t xml:space="preserve">, тепловая осадка грунтов, 0.1-03.м/год, морозное пучение грунтов, 0.1-.03м/год, относительная </w:t>
      </w:r>
      <w:proofErr w:type="spellStart"/>
      <w:r w:rsidRPr="00AF3BB4">
        <w:t>наледность</w:t>
      </w:r>
      <w:proofErr w:type="spellEnd"/>
      <w:r w:rsidRPr="00AF3BB4">
        <w:t xml:space="preserve"> 1.5-3.5%, </w:t>
      </w:r>
      <w:proofErr w:type="spellStart"/>
      <w:r w:rsidRPr="00AF3BB4">
        <w:t>сплывы</w:t>
      </w:r>
      <w:proofErr w:type="spellEnd"/>
      <w:r w:rsidRPr="00AF3BB4">
        <w:t xml:space="preserve"> 300-1000м</w:t>
      </w:r>
      <w:r w:rsidRPr="00AF3BB4">
        <w:rPr>
          <w:vertAlign w:val="superscript"/>
        </w:rPr>
        <w:t xml:space="preserve">3 </w:t>
      </w:r>
      <w:r w:rsidRPr="00AF3BB4">
        <w:t>/год.</w:t>
      </w:r>
    </w:p>
    <w:p w:rsidR="00AF3BB4" w:rsidRPr="00AF3BB4" w:rsidRDefault="00AF3BB4" w:rsidP="00AF3BB4">
      <w:pPr>
        <w:pStyle w:val="affc"/>
      </w:pPr>
      <w:r w:rsidRPr="00AF3BB4">
        <w:t>Основной поражающий фактор – воздействие на строительные конструкции фундаментов ленточного типа объектов. Повреждения, умеренные и реже сильные разрушения объектов.</w:t>
      </w:r>
    </w:p>
    <w:p w:rsidR="00AF3BB4" w:rsidRPr="00AF3BB4" w:rsidRDefault="00AF3BB4" w:rsidP="00AF3BB4">
      <w:pPr>
        <w:pStyle w:val="affc"/>
      </w:pPr>
      <w:r w:rsidRPr="00AF3BB4">
        <w:t>Следует учитывать при проектировании и строительстве объектов на территории города.</w:t>
      </w:r>
    </w:p>
    <w:p w:rsidR="00AF3BB4" w:rsidRPr="00AF3BB4" w:rsidRDefault="00AF3BB4" w:rsidP="00AF3BB4">
      <w:pPr>
        <w:pStyle w:val="affc"/>
      </w:pPr>
      <w:r w:rsidRPr="00AF3BB4">
        <w:t xml:space="preserve">Уровень опасности </w:t>
      </w:r>
      <w:r w:rsidRPr="00AF3BB4">
        <w:rPr>
          <w:b/>
          <w:i/>
        </w:rPr>
        <w:t>эрозионных процессов</w:t>
      </w:r>
      <w:r w:rsidRPr="00AF3BB4">
        <w:t xml:space="preserve"> – </w:t>
      </w:r>
      <w:proofErr w:type="gramStart"/>
      <w:r w:rsidRPr="00AF3BB4">
        <w:t>мало опасный</w:t>
      </w:r>
      <w:proofErr w:type="gramEnd"/>
      <w:r w:rsidRPr="00AF3BB4">
        <w:t xml:space="preserve">, плотность оврагов – 0,5 -1. </w:t>
      </w:r>
      <w:proofErr w:type="spellStart"/>
      <w:proofErr w:type="gramStart"/>
      <w:r w:rsidRPr="00AF3BB4">
        <w:t>Ед</w:t>
      </w:r>
      <w:proofErr w:type="spellEnd"/>
      <w:proofErr w:type="gramEnd"/>
      <w:r w:rsidRPr="00AF3BB4">
        <w:t>/км</w:t>
      </w:r>
      <w:r w:rsidRPr="00AF3BB4">
        <w:rPr>
          <w:vertAlign w:val="superscript"/>
        </w:rPr>
        <w:t xml:space="preserve">2 </w:t>
      </w:r>
      <w:r w:rsidRPr="00AF3BB4">
        <w:t>, следует учитывать как потенциально опасное явление.</w:t>
      </w:r>
    </w:p>
    <w:p w:rsidR="00AF3BB4" w:rsidRPr="00AF3BB4" w:rsidRDefault="00AF3BB4" w:rsidP="00AF3BB4">
      <w:pPr>
        <w:pStyle w:val="affc"/>
      </w:pPr>
      <w:r w:rsidRPr="00AF3BB4">
        <w:t xml:space="preserve">Уровень опасности </w:t>
      </w:r>
      <w:r w:rsidRPr="00AF3BB4">
        <w:rPr>
          <w:b/>
          <w:i/>
        </w:rPr>
        <w:t>оползней</w:t>
      </w:r>
      <w:r w:rsidRPr="00AF3BB4">
        <w:t xml:space="preserve"> – не значительно опасный  по отношению к населённому пункту  (</w:t>
      </w:r>
      <w:proofErr w:type="spellStart"/>
      <w:r w:rsidRPr="00AF3BB4">
        <w:t>поражённость</w:t>
      </w:r>
      <w:proofErr w:type="spellEnd"/>
      <w:r w:rsidRPr="00AF3BB4">
        <w:t xml:space="preserve"> территории – 1,5-3%),  опасность оползневых процессов 0.5-1 раза в 100 лет, максимальная скорость оползневых масс 1м/</w:t>
      </w:r>
      <w:proofErr w:type="gramStart"/>
      <w:r w:rsidRPr="00AF3BB4">
        <w:t>с</w:t>
      </w:r>
      <w:proofErr w:type="gramEnd"/>
      <w:r w:rsidRPr="00AF3BB4">
        <w:t>.</w:t>
      </w:r>
    </w:p>
    <w:p w:rsidR="00AF3BB4" w:rsidRPr="00AF3BB4" w:rsidRDefault="00AF3BB4" w:rsidP="00AF3BB4">
      <w:pPr>
        <w:pStyle w:val="affc"/>
      </w:pPr>
      <w:r w:rsidRPr="00AF3BB4">
        <w:t xml:space="preserve">По механизму сдвига – бокового сдвига (скольжения) вязкопластические в поверхностных отложениях с глубиной захвата до 2м.  </w:t>
      </w:r>
    </w:p>
    <w:p w:rsidR="00AF3BB4" w:rsidRPr="00AF3BB4" w:rsidRDefault="00AF3BB4" w:rsidP="00AF3BB4">
      <w:pPr>
        <w:pStyle w:val="affc"/>
      </w:pPr>
      <w:r w:rsidRPr="00AF3BB4">
        <w:t xml:space="preserve"> На возникновение оползней оказывают влияние подземные (в т.ч. грунтовые) воды, сильные дожди и различные техногенные воздействия. Оползневые процессы на территории </w:t>
      </w:r>
      <w:r w:rsidR="00C7065E">
        <w:t>муниципального образования</w:t>
      </w:r>
      <w:r w:rsidR="00C7065E" w:rsidRPr="00AF3BB4">
        <w:t xml:space="preserve"> </w:t>
      </w:r>
      <w:r w:rsidRPr="00AF3BB4">
        <w:t xml:space="preserve">не имеют превалирующего значения в общей картине морфогенеза и </w:t>
      </w:r>
      <w:proofErr w:type="gramStart"/>
      <w:r w:rsidRPr="00AF3BB4">
        <w:t>вызывают отдельное внимание</w:t>
      </w:r>
      <w:proofErr w:type="gramEnd"/>
      <w:r w:rsidRPr="00AF3BB4">
        <w:t xml:space="preserve"> как процесс,  потенциально опасный для территорий расположенных в южной части, с расчленённым рельефом и поражённых эрозией.</w:t>
      </w:r>
    </w:p>
    <w:p w:rsidR="00AF3BB4" w:rsidRPr="00AF3BB4" w:rsidRDefault="00AF3BB4" w:rsidP="00C7065E">
      <w:pPr>
        <w:pStyle w:val="affc"/>
        <w:keepNext/>
        <w:rPr>
          <w:b/>
          <w:i/>
        </w:rPr>
      </w:pPr>
      <w:r w:rsidRPr="00AF3BB4">
        <w:lastRenderedPageBreak/>
        <w:t>Уровень опасности</w:t>
      </w:r>
      <w:r w:rsidRPr="00AF3BB4">
        <w:rPr>
          <w:b/>
          <w:i/>
        </w:rPr>
        <w:t xml:space="preserve"> грунтовых вод.</w:t>
      </w:r>
    </w:p>
    <w:p w:rsidR="00AF3BB4" w:rsidRPr="00AF3BB4" w:rsidRDefault="00AF3BB4" w:rsidP="00AF3BB4">
      <w:pPr>
        <w:pStyle w:val="affc"/>
      </w:pPr>
      <w:r w:rsidRPr="00AF3BB4">
        <w:t xml:space="preserve">Интенсивность питания грунтовых вод – скудная. Питание происходит преимущественно весной и частично осенью, с весенним (Март </w:t>
      </w:r>
      <w:proofErr w:type="gramStart"/>
      <w:r w:rsidRPr="00AF3BB4">
        <w:t>-м</w:t>
      </w:r>
      <w:proofErr w:type="gramEnd"/>
      <w:r w:rsidRPr="00AF3BB4">
        <w:t xml:space="preserve">ай) максимумом и осенним (август-сентябрь) минимумом уровней грунтовых вод. На территории </w:t>
      </w:r>
      <w:r w:rsidR="00C7065E">
        <w:t>муниципального образования</w:t>
      </w:r>
      <w:r w:rsidR="00C7065E" w:rsidRPr="00AF3BB4">
        <w:t xml:space="preserve"> </w:t>
      </w:r>
      <w:r w:rsidRPr="00AF3BB4">
        <w:t xml:space="preserve">питание грунтовых вод происходит за счёт дренирования поверхностного стока. </w:t>
      </w:r>
    </w:p>
    <w:p w:rsidR="00AF3BB4" w:rsidRPr="00AF3BB4" w:rsidRDefault="00AF3BB4" w:rsidP="00AF3BB4">
      <w:pPr>
        <w:pStyle w:val="affc"/>
      </w:pPr>
      <w:r w:rsidRPr="00AF3BB4">
        <w:t xml:space="preserve">Грунтовые воды, в основной части территории, залегают глубже 5 м. </w:t>
      </w:r>
    </w:p>
    <w:p w:rsidR="00AF3BB4" w:rsidRPr="00AF3BB4" w:rsidRDefault="00AF3BB4" w:rsidP="00AF3BB4">
      <w:pPr>
        <w:pStyle w:val="affc"/>
      </w:pPr>
      <w:r w:rsidRPr="00AF3BB4">
        <w:t>Наибольшее распространение  сильное подтопление грунтовыми водами  получило на территориях, прилегающих с юга и востока к застройке села.</w:t>
      </w:r>
    </w:p>
    <w:p w:rsidR="00AF3BB4" w:rsidRPr="00AF3BB4" w:rsidRDefault="00AF3BB4" w:rsidP="00AF3BB4">
      <w:pPr>
        <w:pStyle w:val="affc"/>
      </w:pPr>
      <w:r w:rsidRPr="00AF3BB4">
        <w:t xml:space="preserve">В период повышения уровня грунтовых вод  на рассматриваемой территории возможно увеличение действия карстовых процессов, увеличения </w:t>
      </w:r>
      <w:proofErr w:type="spellStart"/>
      <w:r w:rsidRPr="00AF3BB4">
        <w:t>бальности</w:t>
      </w:r>
      <w:proofErr w:type="spellEnd"/>
      <w:r w:rsidRPr="00AF3BB4">
        <w:t xml:space="preserve"> землетрясений на 1-2 балла.</w:t>
      </w:r>
    </w:p>
    <w:p w:rsidR="00AF3BB4" w:rsidRPr="00AF3BB4" w:rsidRDefault="00AF3BB4" w:rsidP="00AF3BB4">
      <w:pPr>
        <w:pStyle w:val="affc"/>
        <w:rPr>
          <w:b/>
          <w:i/>
        </w:rPr>
      </w:pPr>
      <w:r w:rsidRPr="00AF3BB4">
        <w:t xml:space="preserve">Уровень опасности </w:t>
      </w:r>
      <w:r w:rsidRPr="00AF3BB4">
        <w:rPr>
          <w:b/>
          <w:i/>
        </w:rPr>
        <w:t>селей.</w:t>
      </w:r>
    </w:p>
    <w:p w:rsidR="00AF3BB4" w:rsidRPr="00AF3BB4" w:rsidRDefault="00AF3BB4" w:rsidP="00AF3BB4">
      <w:pPr>
        <w:pStyle w:val="affc"/>
      </w:pPr>
      <w:r w:rsidRPr="00AF3BB4">
        <w:t>Территория является не селеопасной.</w:t>
      </w:r>
    </w:p>
    <w:p w:rsidR="00AF3BB4" w:rsidRPr="00AF3BB4" w:rsidRDefault="00AF3BB4" w:rsidP="00AF3BB4">
      <w:pPr>
        <w:pStyle w:val="affc"/>
      </w:pPr>
      <w:r w:rsidRPr="00AF3BB4">
        <w:t xml:space="preserve">Явление характерно для прилегающей к прибрежной полосе территории Большого Кавказа, обеспечивается большими значениями абсолютной и относительной высоты гор и значительным оледенением. </w:t>
      </w:r>
    </w:p>
    <w:p w:rsidR="00AF3BB4" w:rsidRPr="00AF3BB4" w:rsidRDefault="00AF3BB4" w:rsidP="00AF3BB4">
      <w:pPr>
        <w:pStyle w:val="affc"/>
        <w:rPr>
          <w:b/>
        </w:rPr>
      </w:pPr>
      <w:r w:rsidRPr="00AF3BB4">
        <w:rPr>
          <w:b/>
        </w:rPr>
        <w:t>Вывод.</w:t>
      </w:r>
    </w:p>
    <w:p w:rsidR="00AF3BB4" w:rsidRPr="00AF3BB4" w:rsidRDefault="00AF3BB4" w:rsidP="00AF3BB4">
      <w:pPr>
        <w:pStyle w:val="affc"/>
      </w:pPr>
      <w:r w:rsidRPr="00AF3BB4">
        <w:t>Показатель риска природных ЧС по опасным метеорологическим явлениям составляет 10</w:t>
      </w:r>
      <w:r w:rsidRPr="00AF3BB4">
        <w:rPr>
          <w:vertAlign w:val="superscript"/>
        </w:rPr>
        <w:t>-2</w:t>
      </w:r>
      <w:r w:rsidRPr="00AF3BB4">
        <w:t xml:space="preserve"> – 10</w:t>
      </w:r>
      <w:r w:rsidRPr="00AF3BB4">
        <w:rPr>
          <w:vertAlign w:val="superscript"/>
        </w:rPr>
        <w:t xml:space="preserve">-4  </w:t>
      </w:r>
      <w:r w:rsidRPr="00AF3BB4">
        <w:t xml:space="preserve"> (сильные ветра, ливневые дожди, сильные морозы, выпадение снега, сильные туманы, температурные экстремумы), территория находится в зоне повышенного риска, требуется  принятие неотложных мер по снижению риска.</w:t>
      </w:r>
    </w:p>
    <w:p w:rsidR="00AF3BB4" w:rsidRPr="00AF3BB4" w:rsidRDefault="00AF3BB4" w:rsidP="00AF3BB4">
      <w:pPr>
        <w:pStyle w:val="affc"/>
      </w:pPr>
      <w:r w:rsidRPr="00AF3BB4">
        <w:t xml:space="preserve"> Показатель риска природных ЧС по опасным гидрологическим процессам составляет 10 </w:t>
      </w:r>
      <w:r w:rsidRPr="00AF3BB4">
        <w:rPr>
          <w:vertAlign w:val="superscript"/>
        </w:rPr>
        <w:t xml:space="preserve">-4 </w:t>
      </w:r>
      <w:r w:rsidRPr="00AF3BB4">
        <w:t xml:space="preserve">– 10 </w:t>
      </w:r>
      <w:r w:rsidRPr="00AF3BB4">
        <w:rPr>
          <w:vertAlign w:val="superscript"/>
        </w:rPr>
        <w:t xml:space="preserve">-5 </w:t>
      </w:r>
      <w:r w:rsidRPr="00AF3BB4">
        <w:t xml:space="preserve">, уровень условно приемлемого риска. Требуется проведение мероприятий инженерной защиты от подтоплений поверхностными и грунтовыми  водами. </w:t>
      </w:r>
    </w:p>
    <w:p w:rsidR="00AF3BB4" w:rsidRPr="00AF3BB4" w:rsidRDefault="00AF3BB4" w:rsidP="00AF3BB4">
      <w:pPr>
        <w:pStyle w:val="affc"/>
        <w:rPr>
          <w:spacing w:val="-8"/>
        </w:rPr>
      </w:pPr>
      <w:proofErr w:type="gramStart"/>
      <w:r w:rsidRPr="00AF3BB4">
        <w:t xml:space="preserve">Показатель риска природных ЧС по опасным геологическим процессам составляет 10 </w:t>
      </w:r>
      <w:r w:rsidRPr="00AF3BB4">
        <w:rPr>
          <w:vertAlign w:val="superscript"/>
        </w:rPr>
        <w:t xml:space="preserve">-2 </w:t>
      </w:r>
      <w:r w:rsidRPr="00AF3BB4">
        <w:t xml:space="preserve">– 10 </w:t>
      </w:r>
      <w:r w:rsidRPr="00AF3BB4">
        <w:rPr>
          <w:vertAlign w:val="superscript"/>
        </w:rPr>
        <w:t>-4</w:t>
      </w:r>
      <w:r w:rsidRPr="00AF3BB4">
        <w:t xml:space="preserve"> (землетрясения, оползневые и эрозионные процессы,  </w:t>
      </w:r>
      <w:r w:rsidRPr="00AF3BB4">
        <w:rPr>
          <w:spacing w:val="-8"/>
        </w:rPr>
        <w:t xml:space="preserve">- </w:t>
      </w:r>
      <w:r w:rsidRPr="00AF3BB4">
        <w:t>уровень повышенного риска,  требуется оценка целесообразности мер, принимаемых по снижению риска от указанных процессов, проведение мероприятий инженерной подготовки, учёта явлений при строительстве объектов, инженерных коммуникаций.</w:t>
      </w:r>
      <w:proofErr w:type="gramEnd"/>
    </w:p>
    <w:p w:rsidR="00BB3026" w:rsidRPr="00353168" w:rsidRDefault="00BB3026" w:rsidP="009245B9">
      <w:pPr>
        <w:keepLines/>
        <w:suppressAutoHyphens/>
        <w:ind w:firstLine="851"/>
        <w:jc w:val="center"/>
        <w:rPr>
          <w:sz w:val="28"/>
          <w:szCs w:val="28"/>
          <w:lang w:eastAsia="ru-RU"/>
        </w:rPr>
      </w:pPr>
    </w:p>
    <w:p w:rsidR="00BB3026" w:rsidRPr="00353168" w:rsidRDefault="00BB3026" w:rsidP="00F516AB">
      <w:pPr>
        <w:pStyle w:val="2"/>
        <w:keepLines/>
        <w:numPr>
          <w:ilvl w:val="1"/>
          <w:numId w:val="4"/>
        </w:numPr>
        <w:suppressAutoHyphens/>
        <w:spacing w:before="0" w:after="0" w:line="360" w:lineRule="auto"/>
        <w:ind w:left="0" w:firstLine="0"/>
        <w:jc w:val="center"/>
        <w:rPr>
          <w:rFonts w:ascii="Times New Roman" w:hAnsi="Times New Roman" w:cs="Times New Roman"/>
          <w:i w:val="0"/>
        </w:rPr>
      </w:pPr>
      <w:bookmarkStart w:id="49" w:name="_Toc354387886"/>
      <w:bookmarkStart w:id="50" w:name="_Toc388345000"/>
      <w:r w:rsidRPr="00353168">
        <w:rPr>
          <w:rFonts w:ascii="Times New Roman" w:hAnsi="Times New Roman" w:cs="Times New Roman"/>
          <w:i w:val="0"/>
        </w:rPr>
        <w:lastRenderedPageBreak/>
        <w:t>Характеристика факторов риска ЧС биолого-социального характера и воздействия их последствий на территорию муниципального образования</w:t>
      </w:r>
      <w:bookmarkEnd w:id="49"/>
      <w:bookmarkEnd w:id="50"/>
    </w:p>
    <w:p w:rsidR="008569EA" w:rsidRPr="008569EA" w:rsidRDefault="008569EA" w:rsidP="008569EA">
      <w:pPr>
        <w:pStyle w:val="affc"/>
        <w:rPr>
          <w:b/>
        </w:rPr>
      </w:pPr>
      <w:r w:rsidRPr="008569EA">
        <w:rPr>
          <w:b/>
        </w:rPr>
        <w:t>Эпидемии, эпифитотии и эпизоотии на территории МО «Село Новый Чиркей» не регистрировались.</w:t>
      </w:r>
    </w:p>
    <w:p w:rsidR="008569EA" w:rsidRDefault="008569EA" w:rsidP="008569EA">
      <w:pPr>
        <w:pStyle w:val="affc"/>
        <w:rPr>
          <w:szCs w:val="24"/>
        </w:rPr>
      </w:pPr>
      <w:r w:rsidRPr="00C75385">
        <w:rPr>
          <w:szCs w:val="24"/>
        </w:rPr>
        <w:t xml:space="preserve">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 туляремии, крымской геморрагической лихорадки, бешенства и др. </w:t>
      </w:r>
    </w:p>
    <w:p w:rsidR="008569EA" w:rsidRDefault="008569EA" w:rsidP="008569EA">
      <w:pPr>
        <w:pStyle w:val="affc"/>
      </w:pPr>
      <w:r w:rsidRPr="00B61E59">
        <w:t xml:space="preserve">На территории </w:t>
      </w:r>
      <w:r w:rsidR="00C7065E">
        <w:t>муниципального образования</w:t>
      </w:r>
      <w:r w:rsidR="00C7065E" w:rsidRPr="00B61E59">
        <w:t xml:space="preserve"> </w:t>
      </w:r>
      <w:r w:rsidRPr="00B61E59">
        <w:t>регистрировались заболевания гриппом, вирусный гепатит (носящие очаговый характер без признаков эпидемии).</w:t>
      </w:r>
    </w:p>
    <w:p w:rsidR="008569EA" w:rsidRDefault="008569EA" w:rsidP="008569EA">
      <w:pPr>
        <w:pStyle w:val="affc"/>
      </w:pPr>
      <w:r w:rsidRPr="00B61E59">
        <w:t>Регистрировались случаи заболевания животных бешенством</w:t>
      </w:r>
      <w:r>
        <w:t>, переносчики болезни – дикие животные</w:t>
      </w:r>
      <w:r w:rsidRPr="00B61E59">
        <w:t>.</w:t>
      </w:r>
      <w:r>
        <w:t xml:space="preserve"> Природные очаги бешенства поддерживаются в популяции животных, особенно безнадзорных.</w:t>
      </w:r>
    </w:p>
    <w:p w:rsidR="008569EA" w:rsidRPr="008569EA" w:rsidRDefault="008569EA" w:rsidP="008569EA">
      <w:pPr>
        <w:pStyle w:val="affc"/>
        <w:rPr>
          <w:b/>
          <w:szCs w:val="24"/>
        </w:rPr>
      </w:pPr>
      <w:r w:rsidRPr="008569EA">
        <w:rPr>
          <w:b/>
          <w:szCs w:val="24"/>
        </w:rPr>
        <w:t>Эпифитотии и вспышки массового размножения наиболее опасных болезней и вредителей сельскохозяйственных растений</w:t>
      </w:r>
    </w:p>
    <w:p w:rsidR="008569EA" w:rsidRPr="006C32E9" w:rsidRDefault="008569EA" w:rsidP="008569EA">
      <w:pPr>
        <w:pStyle w:val="affc"/>
        <w:rPr>
          <w:szCs w:val="24"/>
        </w:rPr>
      </w:pPr>
      <w:r w:rsidRPr="006C32E9">
        <w:rPr>
          <w:szCs w:val="24"/>
        </w:rPr>
        <w:t xml:space="preserve">Чрезвычайных ситуаций, связанных с развитием  и размножением вредных объектов, а также от их вредоносности, на территории </w:t>
      </w:r>
      <w:r w:rsidR="00C7065E">
        <w:t>муниципального образования</w:t>
      </w:r>
      <w:r w:rsidR="00C7065E" w:rsidRPr="006C32E9">
        <w:rPr>
          <w:szCs w:val="24"/>
        </w:rPr>
        <w:t xml:space="preserve"> </w:t>
      </w:r>
      <w:r w:rsidRPr="006C32E9">
        <w:rPr>
          <w:szCs w:val="24"/>
        </w:rPr>
        <w:t>не зарегистрировано.</w:t>
      </w:r>
    </w:p>
    <w:p w:rsidR="008569EA" w:rsidRDefault="008569EA" w:rsidP="008569EA">
      <w:pPr>
        <w:pStyle w:val="affc"/>
      </w:pPr>
      <w:r w:rsidRPr="00014EC3">
        <w:t>Из вредителей сельскохозяйственных растений наиболее распространен на зерновых колосовых, подсолнечнике, рапсе, сое - луговой мотылек (бабочки перезимовавшего поколения  и гусеницы), клоп вредная чере</w:t>
      </w:r>
      <w:r>
        <w:t>пашка, полосатая хлебная блошка</w:t>
      </w:r>
      <w:r w:rsidRPr="00014EC3">
        <w:t>.</w:t>
      </w:r>
    </w:p>
    <w:p w:rsidR="008569EA" w:rsidRPr="00014EC3" w:rsidRDefault="008569EA" w:rsidP="008569EA">
      <w:pPr>
        <w:pStyle w:val="affc"/>
      </w:pPr>
      <w:r>
        <w:t xml:space="preserve">В целом, на формирование источников возникновения ЧС биолого-социального характера на территории </w:t>
      </w:r>
      <w:r w:rsidR="00C7065E">
        <w:t>муниципального образования</w:t>
      </w:r>
      <w:r>
        <w:t>, могут оказать влияние следующие основные факторы.</w:t>
      </w:r>
    </w:p>
    <w:p w:rsidR="008569EA" w:rsidRPr="008569EA" w:rsidRDefault="008569EA" w:rsidP="008569EA">
      <w:pPr>
        <w:pStyle w:val="affc"/>
        <w:ind w:firstLine="0"/>
        <w:jc w:val="center"/>
        <w:rPr>
          <w:b/>
        </w:rPr>
      </w:pPr>
      <w:bookmarkStart w:id="51" w:name="_Toc319411860"/>
      <w:r w:rsidRPr="008569EA">
        <w:rPr>
          <w:b/>
        </w:rPr>
        <w:t>Атмосферный воздух</w:t>
      </w:r>
      <w:bookmarkEnd w:id="51"/>
    </w:p>
    <w:p w:rsidR="008569EA" w:rsidRPr="00370921" w:rsidRDefault="008569EA" w:rsidP="008569EA">
      <w:pPr>
        <w:pStyle w:val="affc"/>
      </w:pPr>
      <w:r w:rsidRPr="00370921">
        <w:rPr>
          <w:color w:val="000000"/>
        </w:rPr>
        <w:t xml:space="preserve">Основными источниками загрязнения атмосферного воздуха </w:t>
      </w:r>
      <w:r>
        <w:rPr>
          <w:color w:val="000000"/>
        </w:rPr>
        <w:t>населённых пунктов</w:t>
      </w:r>
      <w:r w:rsidRPr="00370921">
        <w:rPr>
          <w:color w:val="000000"/>
        </w:rPr>
        <w:t xml:space="preserve"> являются транспорт и предприятия. Также в атмосферу попадает фильтрат, образующийся на </w:t>
      </w:r>
      <w:proofErr w:type="spellStart"/>
      <w:r w:rsidRPr="00370921">
        <w:rPr>
          <w:color w:val="000000"/>
        </w:rPr>
        <w:t>мусоросвалках</w:t>
      </w:r>
      <w:proofErr w:type="spellEnd"/>
      <w:r w:rsidRPr="00370921">
        <w:rPr>
          <w:color w:val="000000"/>
        </w:rPr>
        <w:t xml:space="preserve"> при воздействии природных осадков и физико-химических процессов, протекающих в ТБО, содержащий в большом количестве токсичные органические и неорганические соединения.</w:t>
      </w:r>
    </w:p>
    <w:p w:rsidR="008569EA" w:rsidRPr="008569EA" w:rsidRDefault="008569EA" w:rsidP="008569EA">
      <w:pPr>
        <w:pStyle w:val="affc"/>
        <w:ind w:firstLine="0"/>
        <w:jc w:val="center"/>
        <w:rPr>
          <w:b/>
        </w:rPr>
      </w:pPr>
      <w:r w:rsidRPr="008569EA">
        <w:rPr>
          <w:b/>
        </w:rPr>
        <w:t>Поверхностные и подземные воды</w:t>
      </w:r>
    </w:p>
    <w:p w:rsidR="008569EA" w:rsidRPr="00370921" w:rsidRDefault="008569EA" w:rsidP="008569EA">
      <w:pPr>
        <w:pStyle w:val="affc"/>
        <w:rPr>
          <w:color w:val="000000"/>
        </w:rPr>
      </w:pPr>
      <w:r w:rsidRPr="00370921">
        <w:rPr>
          <w:color w:val="000000"/>
        </w:rPr>
        <w:t xml:space="preserve">Водные объекты </w:t>
      </w:r>
      <w:r w:rsidR="00C7065E">
        <w:t>муниципального образования</w:t>
      </w:r>
      <w:r w:rsidR="00C7065E" w:rsidRPr="00370921">
        <w:rPr>
          <w:color w:val="000000"/>
        </w:rPr>
        <w:t xml:space="preserve"> </w:t>
      </w:r>
      <w:r w:rsidRPr="00370921">
        <w:rPr>
          <w:color w:val="000000"/>
        </w:rPr>
        <w:t xml:space="preserve">засоряются преимущественно бытовыми и хозяйственными отходами. </w:t>
      </w:r>
    </w:p>
    <w:p w:rsidR="008569EA" w:rsidRPr="00370921" w:rsidRDefault="008569EA" w:rsidP="008569EA">
      <w:pPr>
        <w:pStyle w:val="affc"/>
        <w:rPr>
          <w:color w:val="000000"/>
        </w:rPr>
      </w:pPr>
      <w:r w:rsidRPr="00370921">
        <w:rPr>
          <w:color w:val="000000"/>
        </w:rPr>
        <w:lastRenderedPageBreak/>
        <w:t>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 В грунтах, залегающих в верхней части разреза существенно ухудшаются прочностные и деформационные свойства</w:t>
      </w:r>
    </w:p>
    <w:p w:rsidR="008569EA" w:rsidRPr="008569EA" w:rsidRDefault="008569EA" w:rsidP="008569EA">
      <w:pPr>
        <w:pStyle w:val="affc"/>
        <w:ind w:firstLine="0"/>
        <w:jc w:val="center"/>
        <w:rPr>
          <w:b/>
        </w:rPr>
      </w:pPr>
      <w:r w:rsidRPr="008569EA">
        <w:rPr>
          <w:b/>
        </w:rPr>
        <w:t>Почвы</w:t>
      </w:r>
    </w:p>
    <w:p w:rsidR="008569EA" w:rsidRPr="00370921" w:rsidRDefault="008569EA" w:rsidP="008569EA">
      <w:pPr>
        <w:pStyle w:val="affc"/>
        <w:rPr>
          <w:color w:val="000000"/>
        </w:rPr>
      </w:pPr>
      <w:r w:rsidRPr="0000279F">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r w:rsidRPr="00EE289E">
        <w:rPr>
          <w:color w:val="000000"/>
        </w:rPr>
        <w:t xml:space="preserve"> </w:t>
      </w:r>
      <w:r w:rsidRPr="00370921">
        <w:rPr>
          <w:color w:val="000000"/>
        </w:rPr>
        <w:t xml:space="preserve">Как следствие с ливневыми, талыми и дренажными водами, в почву проникают загрязняющие вещества. </w:t>
      </w:r>
    </w:p>
    <w:p w:rsidR="008569EA" w:rsidRPr="008569EA" w:rsidRDefault="008569EA" w:rsidP="008569EA">
      <w:pPr>
        <w:pStyle w:val="affc"/>
        <w:ind w:firstLine="0"/>
        <w:jc w:val="center"/>
        <w:rPr>
          <w:b/>
        </w:rPr>
      </w:pPr>
      <w:r w:rsidRPr="008569EA">
        <w:rPr>
          <w:b/>
        </w:rPr>
        <w:t>Санитарная очистка территории</w:t>
      </w:r>
    </w:p>
    <w:p w:rsidR="008569EA" w:rsidRPr="00370921" w:rsidRDefault="008569EA" w:rsidP="008569EA">
      <w:pPr>
        <w:pStyle w:val="affc"/>
        <w:rPr>
          <w:color w:val="000000"/>
        </w:rPr>
      </w:pPr>
      <w:bookmarkStart w:id="52" w:name="_Toc319411863"/>
      <w:r w:rsidRPr="00505D1F">
        <w:t xml:space="preserve">Основным методом обезвреживания ТБО является размещение их на свалках и полигонах. </w:t>
      </w:r>
    </w:p>
    <w:p w:rsidR="008569EA" w:rsidRPr="008569EA" w:rsidRDefault="008569EA" w:rsidP="008569EA">
      <w:pPr>
        <w:pStyle w:val="affc"/>
        <w:ind w:firstLine="0"/>
        <w:jc w:val="center"/>
        <w:rPr>
          <w:b/>
        </w:rPr>
      </w:pPr>
      <w:r w:rsidRPr="008569EA">
        <w:rPr>
          <w:b/>
        </w:rPr>
        <w:t>Радиационная обстановка</w:t>
      </w:r>
      <w:bookmarkEnd w:id="52"/>
    </w:p>
    <w:p w:rsidR="008569EA" w:rsidRPr="00370921" w:rsidRDefault="008569EA" w:rsidP="008569EA">
      <w:pPr>
        <w:pStyle w:val="affc"/>
        <w:rPr>
          <w:color w:val="000000"/>
        </w:rPr>
      </w:pPr>
      <w:r w:rsidRPr="00370921">
        <w:rPr>
          <w:color w:val="000000"/>
        </w:rPr>
        <w:t xml:space="preserve">Радиационная обстановка на территории </w:t>
      </w:r>
      <w:r w:rsidR="00C7065E">
        <w:t>муниципального образования</w:t>
      </w:r>
      <w:r w:rsidR="00C7065E" w:rsidRPr="00370921">
        <w:rPr>
          <w:color w:val="000000"/>
        </w:rPr>
        <w:t xml:space="preserve"> </w:t>
      </w:r>
      <w:r w:rsidRPr="00370921">
        <w:rPr>
          <w:color w:val="000000"/>
        </w:rPr>
        <w:t xml:space="preserve">продолжает оставаться стабильной и не превышает многолетних сложившихся значений, характерных для нее, но требует дальнейшего контроля и изучения. </w:t>
      </w:r>
    </w:p>
    <w:p w:rsidR="008569EA" w:rsidRPr="00370921" w:rsidRDefault="008569EA" w:rsidP="008569EA">
      <w:pPr>
        <w:pStyle w:val="affc"/>
        <w:rPr>
          <w:color w:val="000000"/>
        </w:rPr>
      </w:pPr>
      <w:r w:rsidRPr="00370921">
        <w:rPr>
          <w:color w:val="000000"/>
        </w:rPr>
        <w:t xml:space="preserve">Средний естественный природный фон гамма-излучения составляет 8-12 </w:t>
      </w:r>
      <w:proofErr w:type="spellStart"/>
      <w:r w:rsidRPr="00370921">
        <w:rPr>
          <w:color w:val="000000"/>
        </w:rPr>
        <w:t>мкР</w:t>
      </w:r>
      <w:proofErr w:type="spellEnd"/>
      <w:r w:rsidRPr="00370921">
        <w:rPr>
          <w:color w:val="000000"/>
        </w:rPr>
        <w:t xml:space="preserve">/ч. Показатели МЭД гамма-излучения территории в зависимости от структуры местности и высоты над уровнем мирового океана колеблются в пределах 0,06-0,23 </w:t>
      </w:r>
      <w:proofErr w:type="spellStart"/>
      <w:r w:rsidRPr="00370921">
        <w:rPr>
          <w:color w:val="000000"/>
        </w:rPr>
        <w:t>мкЗв</w:t>
      </w:r>
      <w:proofErr w:type="spellEnd"/>
      <w:r w:rsidRPr="00370921">
        <w:rPr>
          <w:color w:val="000000"/>
        </w:rPr>
        <w:t xml:space="preserve">/ч, а показатель МЭД </w:t>
      </w:r>
      <w:proofErr w:type="spellStart"/>
      <w:proofErr w:type="gramStart"/>
      <w:r w:rsidRPr="00370921">
        <w:rPr>
          <w:color w:val="000000"/>
        </w:rPr>
        <w:t>гамма-фона</w:t>
      </w:r>
      <w:proofErr w:type="spellEnd"/>
      <w:proofErr w:type="gramEnd"/>
      <w:r w:rsidRPr="00370921">
        <w:rPr>
          <w:color w:val="000000"/>
        </w:rPr>
        <w:t xml:space="preserve"> на открытой местности – в пределах 0,05-0,24 </w:t>
      </w:r>
      <w:proofErr w:type="spellStart"/>
      <w:r w:rsidRPr="00370921">
        <w:rPr>
          <w:color w:val="000000"/>
        </w:rPr>
        <w:t>мкЗв</w:t>
      </w:r>
      <w:proofErr w:type="spellEnd"/>
      <w:r w:rsidRPr="00370921">
        <w:rPr>
          <w:color w:val="000000"/>
        </w:rPr>
        <w:t xml:space="preserve">/ч (значение показателя приводится без вычета космики). </w:t>
      </w:r>
    </w:p>
    <w:p w:rsidR="008569EA" w:rsidRPr="00370921" w:rsidRDefault="008569EA" w:rsidP="008569EA">
      <w:pPr>
        <w:pStyle w:val="affc"/>
        <w:rPr>
          <w:color w:val="000000"/>
        </w:rPr>
      </w:pPr>
      <w:r w:rsidRPr="00370921">
        <w:rPr>
          <w:color w:val="000000"/>
        </w:rPr>
        <w:t>Показателей, превышающих предельно допустимые уровни по гамма-излучению, не зарегистрировано.</w:t>
      </w:r>
    </w:p>
    <w:p w:rsidR="008569EA" w:rsidRPr="008569EA" w:rsidRDefault="008569EA" w:rsidP="008569EA">
      <w:pPr>
        <w:pStyle w:val="affc"/>
        <w:keepNext/>
        <w:rPr>
          <w:b/>
        </w:rPr>
      </w:pPr>
      <w:r w:rsidRPr="008569EA">
        <w:rPr>
          <w:b/>
        </w:rPr>
        <w:t>Вывод.</w:t>
      </w:r>
    </w:p>
    <w:p w:rsidR="008569EA" w:rsidRPr="006C32E9" w:rsidRDefault="008569EA" w:rsidP="008569EA">
      <w:pPr>
        <w:pStyle w:val="affc"/>
      </w:pPr>
      <w:r w:rsidRPr="006C32E9">
        <w:t xml:space="preserve">Уровень риска ЧС биолого-социального характера на территории </w:t>
      </w:r>
      <w:r w:rsidR="00C7065E">
        <w:t xml:space="preserve">муниципального образования </w:t>
      </w:r>
      <w:r>
        <w:t>10</w:t>
      </w:r>
      <w:r w:rsidRPr="006C32E9">
        <w:rPr>
          <w:vertAlign w:val="superscript"/>
        </w:rPr>
        <w:t>-4</w:t>
      </w:r>
      <w:r>
        <w:t xml:space="preserve">  -  10</w:t>
      </w:r>
      <w:r>
        <w:rPr>
          <w:vertAlign w:val="superscript"/>
        </w:rPr>
        <w:t xml:space="preserve">-5  </w:t>
      </w:r>
      <w:r>
        <w:t xml:space="preserve"> (уровень жёсткого контроля) и требует оценки целесообразности принимаемых мер по снижению риска возникновения сезонных инфекционных заболеваний, в том числе в результате загрязнения используемых водных горизонтов и открытых </w:t>
      </w:r>
      <w:proofErr w:type="spellStart"/>
      <w:r>
        <w:t>водоисточников</w:t>
      </w:r>
      <w:proofErr w:type="spellEnd"/>
      <w:r>
        <w:t>.</w:t>
      </w:r>
    </w:p>
    <w:p w:rsidR="00AB6D79" w:rsidRPr="00353168" w:rsidRDefault="00AB6D79" w:rsidP="009245B9">
      <w:pPr>
        <w:keepLines/>
        <w:ind w:firstLine="851"/>
      </w:pPr>
    </w:p>
    <w:p w:rsidR="00A25655" w:rsidRPr="00353168" w:rsidRDefault="00EC098E" w:rsidP="00F516AB">
      <w:pPr>
        <w:pStyle w:val="1"/>
        <w:keepNext w:val="0"/>
        <w:keepLines/>
        <w:pageBreakBefore/>
        <w:widowControl w:val="0"/>
        <w:numPr>
          <w:ilvl w:val="0"/>
          <w:numId w:val="3"/>
        </w:numPr>
        <w:spacing w:before="0" w:after="0" w:line="360" w:lineRule="auto"/>
        <w:ind w:left="0" w:firstLine="0"/>
        <w:jc w:val="center"/>
        <w:rPr>
          <w:rFonts w:ascii="Times New Roman" w:hAnsi="Times New Roman" w:cs="Times New Roman"/>
          <w:caps/>
          <w:sz w:val="30"/>
          <w:szCs w:val="30"/>
        </w:rPr>
      </w:pPr>
      <w:bookmarkStart w:id="53" w:name="_Toc388345001"/>
      <w:r w:rsidRPr="00353168">
        <w:rPr>
          <w:rFonts w:ascii="Times New Roman" w:hAnsi="Times New Roman" w:cs="Times New Roman"/>
          <w:caps/>
          <w:sz w:val="30"/>
          <w:szCs w:val="30"/>
        </w:rPr>
        <w:lastRenderedPageBreak/>
        <w:t>Градостроительные и проектные ограничения, предложения и решения</w:t>
      </w:r>
      <w:r w:rsidR="00D914FF" w:rsidRPr="00353168">
        <w:rPr>
          <w:rFonts w:ascii="Times New Roman" w:hAnsi="Times New Roman" w:cs="Times New Roman"/>
          <w:caps/>
          <w:sz w:val="30"/>
          <w:szCs w:val="30"/>
        </w:rPr>
        <w:t>,</w:t>
      </w:r>
      <w:r w:rsidRPr="00353168">
        <w:rPr>
          <w:rFonts w:ascii="Times New Roman" w:hAnsi="Times New Roman" w:cs="Times New Roman"/>
          <w:caps/>
          <w:sz w:val="30"/>
          <w:szCs w:val="30"/>
        </w:rPr>
        <w:t xml:space="preserve"> обоснования минимизации последствий чрезвычайных  ситуаций</w:t>
      </w:r>
      <w:bookmarkEnd w:id="53"/>
    </w:p>
    <w:p w:rsidR="008E7838" w:rsidRPr="00353168" w:rsidRDefault="008E7838" w:rsidP="009245B9">
      <w:pPr>
        <w:keepLines/>
        <w:widowControl w:val="0"/>
        <w:ind w:firstLine="851"/>
        <w:rPr>
          <w:lang w:eastAsia="ru-RU"/>
        </w:rPr>
      </w:pPr>
    </w:p>
    <w:p w:rsidR="00A25655" w:rsidRPr="00145940" w:rsidRDefault="00A25655" w:rsidP="00F516AB">
      <w:pPr>
        <w:pStyle w:val="2"/>
        <w:keepNext w:val="0"/>
        <w:keepLines/>
        <w:widowControl w:val="0"/>
        <w:numPr>
          <w:ilvl w:val="1"/>
          <w:numId w:val="5"/>
        </w:numPr>
        <w:spacing w:before="0" w:after="0" w:line="360" w:lineRule="auto"/>
        <w:ind w:left="0" w:firstLine="0"/>
        <w:jc w:val="center"/>
        <w:rPr>
          <w:rFonts w:ascii="Times New Roman" w:hAnsi="Times New Roman" w:cs="Times New Roman"/>
          <w:i w:val="0"/>
          <w:sz w:val="30"/>
          <w:szCs w:val="30"/>
        </w:rPr>
      </w:pPr>
      <w:bookmarkStart w:id="54" w:name="_Toc301189959"/>
      <w:bookmarkStart w:id="55" w:name="_Toc301190014"/>
      <w:bookmarkStart w:id="56" w:name="_Toc301267457"/>
      <w:bookmarkStart w:id="57" w:name="_Toc301268085"/>
      <w:bookmarkStart w:id="58" w:name="_Toc322356030"/>
      <w:bookmarkStart w:id="59" w:name="_Toc334422695"/>
      <w:bookmarkStart w:id="60" w:name="_Toc334434246"/>
      <w:bookmarkStart w:id="61" w:name="_Toc334434769"/>
      <w:bookmarkStart w:id="62" w:name="_Toc334434830"/>
      <w:bookmarkStart w:id="63" w:name="_Toc335207011"/>
      <w:bookmarkStart w:id="64" w:name="_Toc335207073"/>
      <w:bookmarkStart w:id="65" w:name="_Toc335213218"/>
      <w:bookmarkStart w:id="66" w:name="_Toc335317879"/>
      <w:bookmarkStart w:id="67" w:name="_Toc335654152"/>
      <w:bookmarkStart w:id="68" w:name="_Toc301189960"/>
      <w:bookmarkStart w:id="69" w:name="_Toc301190015"/>
      <w:bookmarkStart w:id="70" w:name="_Toc301267458"/>
      <w:bookmarkStart w:id="71" w:name="_Toc301268086"/>
      <w:bookmarkStart w:id="72" w:name="_Toc322356031"/>
      <w:bookmarkStart w:id="73" w:name="_Toc334422696"/>
      <w:bookmarkStart w:id="74" w:name="_Toc334434247"/>
      <w:bookmarkStart w:id="75" w:name="_Toc334434770"/>
      <w:bookmarkStart w:id="76" w:name="_Toc334434831"/>
      <w:bookmarkStart w:id="77" w:name="_Toc335207012"/>
      <w:bookmarkStart w:id="78" w:name="_Toc335207074"/>
      <w:bookmarkStart w:id="79" w:name="_Toc335213219"/>
      <w:bookmarkStart w:id="80" w:name="_Toc335317880"/>
      <w:bookmarkStart w:id="81" w:name="_Toc335654153"/>
      <w:bookmarkStart w:id="82" w:name="_Toc301189961"/>
      <w:bookmarkStart w:id="83" w:name="_Toc301190016"/>
      <w:bookmarkStart w:id="84" w:name="_Toc301267459"/>
      <w:bookmarkStart w:id="85" w:name="_Toc301268087"/>
      <w:bookmarkStart w:id="86" w:name="_Toc322356032"/>
      <w:bookmarkStart w:id="87" w:name="_Toc334422697"/>
      <w:bookmarkStart w:id="88" w:name="_Toc334434248"/>
      <w:bookmarkStart w:id="89" w:name="_Toc334434771"/>
      <w:bookmarkStart w:id="90" w:name="_Toc334434832"/>
      <w:bookmarkStart w:id="91" w:name="_Toc335207013"/>
      <w:bookmarkStart w:id="92" w:name="_Toc335207075"/>
      <w:bookmarkStart w:id="93" w:name="_Toc335213220"/>
      <w:bookmarkStart w:id="94" w:name="_Toc335317881"/>
      <w:bookmarkStart w:id="95" w:name="_Toc335654154"/>
      <w:bookmarkStart w:id="96" w:name="_Toc301189962"/>
      <w:bookmarkStart w:id="97" w:name="_Toc301190017"/>
      <w:bookmarkStart w:id="98" w:name="_Toc301267460"/>
      <w:bookmarkStart w:id="99" w:name="_Toc301268088"/>
      <w:bookmarkStart w:id="100" w:name="_Toc322356033"/>
      <w:bookmarkStart w:id="101" w:name="_Toc334422698"/>
      <w:bookmarkStart w:id="102" w:name="_Toc334434249"/>
      <w:bookmarkStart w:id="103" w:name="_Toc334434772"/>
      <w:bookmarkStart w:id="104" w:name="_Toc334434833"/>
      <w:bookmarkStart w:id="105" w:name="_Toc335207014"/>
      <w:bookmarkStart w:id="106" w:name="_Toc335207076"/>
      <w:bookmarkStart w:id="107" w:name="_Toc335213221"/>
      <w:bookmarkStart w:id="108" w:name="_Toc335317882"/>
      <w:bookmarkStart w:id="109" w:name="_Toc335654155"/>
      <w:bookmarkStart w:id="110" w:name="_Toc301189963"/>
      <w:bookmarkStart w:id="111" w:name="_Toc301190018"/>
      <w:bookmarkStart w:id="112" w:name="_Toc301267461"/>
      <w:bookmarkStart w:id="113" w:name="_Toc301268089"/>
      <w:bookmarkStart w:id="114" w:name="_Toc322356034"/>
      <w:bookmarkStart w:id="115" w:name="_Toc334422699"/>
      <w:bookmarkStart w:id="116" w:name="_Toc334434250"/>
      <w:bookmarkStart w:id="117" w:name="_Toc334434773"/>
      <w:bookmarkStart w:id="118" w:name="_Toc334434834"/>
      <w:bookmarkStart w:id="119" w:name="_Toc335207015"/>
      <w:bookmarkStart w:id="120" w:name="_Toc335207077"/>
      <w:bookmarkStart w:id="121" w:name="_Toc335213222"/>
      <w:bookmarkStart w:id="122" w:name="_Toc335317883"/>
      <w:bookmarkStart w:id="123" w:name="_Toc335654156"/>
      <w:bookmarkStart w:id="124" w:name="_Toc301189964"/>
      <w:bookmarkStart w:id="125" w:name="_Toc301190019"/>
      <w:bookmarkStart w:id="126" w:name="_Toc301267462"/>
      <w:bookmarkStart w:id="127" w:name="_Toc301268090"/>
      <w:bookmarkStart w:id="128" w:name="_Toc322356035"/>
      <w:bookmarkStart w:id="129" w:name="_Toc334422700"/>
      <w:bookmarkStart w:id="130" w:name="_Toc334434251"/>
      <w:bookmarkStart w:id="131" w:name="_Toc334434774"/>
      <w:bookmarkStart w:id="132" w:name="_Toc334434835"/>
      <w:bookmarkStart w:id="133" w:name="_Toc335207016"/>
      <w:bookmarkStart w:id="134" w:name="_Toc335207078"/>
      <w:bookmarkStart w:id="135" w:name="_Toc335213223"/>
      <w:bookmarkStart w:id="136" w:name="_Toc335317884"/>
      <w:bookmarkStart w:id="137" w:name="_Toc335654157"/>
      <w:bookmarkStart w:id="138" w:name="_Toc38834500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145940">
        <w:rPr>
          <w:rFonts w:ascii="Times New Roman" w:hAnsi="Times New Roman" w:cs="Times New Roman"/>
          <w:i w:val="0"/>
          <w:sz w:val="30"/>
          <w:szCs w:val="30"/>
        </w:rPr>
        <w:t>Инженерная подготовка и защита территории</w:t>
      </w:r>
      <w:bookmarkEnd w:id="138"/>
    </w:p>
    <w:p w:rsidR="00452EF2" w:rsidRDefault="00452EF2" w:rsidP="00452EF2">
      <w:pPr>
        <w:pStyle w:val="affc"/>
      </w:pPr>
      <w:bookmarkStart w:id="139" w:name="_Toc301189966"/>
      <w:bookmarkStart w:id="140" w:name="_Toc301190021"/>
      <w:bookmarkStart w:id="141" w:name="_Toc301267464"/>
      <w:bookmarkStart w:id="142" w:name="_Toc301268092"/>
      <w:bookmarkStart w:id="143" w:name="_Toc322356037"/>
      <w:bookmarkStart w:id="144" w:name="_Toc334422702"/>
      <w:bookmarkStart w:id="145" w:name="_Toc334434253"/>
      <w:bookmarkStart w:id="146" w:name="_Toc334434776"/>
      <w:bookmarkStart w:id="147" w:name="_Toc334434837"/>
      <w:bookmarkStart w:id="148" w:name="_Toc335207018"/>
      <w:bookmarkStart w:id="149" w:name="_Toc335207080"/>
      <w:bookmarkStart w:id="150" w:name="_Toc335213225"/>
      <w:bookmarkStart w:id="151" w:name="_Toc335317886"/>
      <w:bookmarkStart w:id="152" w:name="_Toc301189967"/>
      <w:bookmarkStart w:id="153" w:name="_Toc301190022"/>
      <w:bookmarkStart w:id="154" w:name="_Toc301267465"/>
      <w:bookmarkStart w:id="155" w:name="_Toc301268093"/>
      <w:bookmarkStart w:id="156" w:name="_Toc322356038"/>
      <w:bookmarkStart w:id="157" w:name="_Toc334422703"/>
      <w:bookmarkStart w:id="158" w:name="_Toc334434254"/>
      <w:bookmarkStart w:id="159" w:name="_Toc334434777"/>
      <w:bookmarkStart w:id="160" w:name="_Toc334434838"/>
      <w:bookmarkStart w:id="161" w:name="_Toc335207019"/>
      <w:bookmarkStart w:id="162" w:name="_Toc335207081"/>
      <w:bookmarkStart w:id="163" w:name="_Toc335213226"/>
      <w:bookmarkStart w:id="164" w:name="_Toc335317887"/>
      <w:bookmarkStart w:id="165" w:name="_Toc335654159"/>
      <w:bookmarkStart w:id="166" w:name="_Toc301189968"/>
      <w:bookmarkStart w:id="167" w:name="_Toc301190023"/>
      <w:bookmarkStart w:id="168" w:name="_Toc301267466"/>
      <w:bookmarkStart w:id="169" w:name="_Toc301268094"/>
      <w:bookmarkStart w:id="170" w:name="_Toc322356039"/>
      <w:bookmarkStart w:id="171" w:name="_Toc334422704"/>
      <w:bookmarkStart w:id="172" w:name="_Toc334434255"/>
      <w:bookmarkStart w:id="173" w:name="_Toc334434778"/>
      <w:bookmarkStart w:id="174" w:name="_Toc334434839"/>
      <w:bookmarkStart w:id="175" w:name="_Toc335207020"/>
      <w:bookmarkStart w:id="176" w:name="_Toc335207082"/>
      <w:bookmarkStart w:id="177" w:name="_Toc335213227"/>
      <w:bookmarkStart w:id="178" w:name="_Toc335317888"/>
      <w:bookmarkStart w:id="179" w:name="_Toc335654160"/>
      <w:bookmarkStart w:id="180" w:name="_Toc301189969"/>
      <w:bookmarkStart w:id="181" w:name="_Toc301190024"/>
      <w:bookmarkStart w:id="182" w:name="_Toc301267467"/>
      <w:bookmarkStart w:id="183" w:name="_Toc301268095"/>
      <w:bookmarkStart w:id="184" w:name="_Toc322356040"/>
      <w:bookmarkStart w:id="185" w:name="_Toc334422705"/>
      <w:bookmarkStart w:id="186" w:name="_Toc334434256"/>
      <w:bookmarkStart w:id="187" w:name="_Toc334434779"/>
      <w:bookmarkStart w:id="188" w:name="_Toc334434840"/>
      <w:bookmarkStart w:id="189" w:name="_Toc335207021"/>
      <w:bookmarkStart w:id="190" w:name="_Toc335207083"/>
      <w:bookmarkStart w:id="191" w:name="_Toc335213228"/>
      <w:bookmarkStart w:id="192" w:name="_Toc335317889"/>
      <w:bookmarkStart w:id="193" w:name="_Toc335654161"/>
      <w:bookmarkStart w:id="194" w:name="_Toc301189970"/>
      <w:bookmarkStart w:id="195" w:name="_Toc301190025"/>
      <w:bookmarkStart w:id="196" w:name="_Toc301267468"/>
      <w:bookmarkStart w:id="197" w:name="_Toc301268096"/>
      <w:bookmarkStart w:id="198" w:name="_Toc322356041"/>
      <w:bookmarkStart w:id="199" w:name="_Toc334422706"/>
      <w:bookmarkStart w:id="200" w:name="_Toc334434257"/>
      <w:bookmarkStart w:id="201" w:name="_Toc334434780"/>
      <w:bookmarkStart w:id="202" w:name="_Toc334434841"/>
      <w:bookmarkStart w:id="203" w:name="_Toc335207022"/>
      <w:bookmarkStart w:id="204" w:name="_Toc335207084"/>
      <w:bookmarkStart w:id="205" w:name="_Toc335213229"/>
      <w:bookmarkStart w:id="206" w:name="_Toc335317890"/>
      <w:bookmarkStart w:id="207" w:name="_Toc33565416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C412EF">
        <w:rPr>
          <w:spacing w:val="-1"/>
        </w:rPr>
        <w:t xml:space="preserve">Для ликвидации отрицательных факторов природных условий </w:t>
      </w:r>
      <w:r>
        <w:rPr>
          <w:spacing w:val="-1"/>
        </w:rPr>
        <w:t xml:space="preserve">на территорию МО «Село Новый Чиркей» </w:t>
      </w:r>
      <w:r w:rsidRPr="00C412EF">
        <w:rPr>
          <w:spacing w:val="-1"/>
        </w:rPr>
        <w:t xml:space="preserve">и </w:t>
      </w:r>
      <w:r w:rsidRPr="00C412EF">
        <w:t>в целях повышения общего благоустройства территори</w:t>
      </w:r>
      <w:r>
        <w:t>и в том числе, предлагаемой генеральным планом к освоению, развития транспортной и инженерной инфраструктур</w:t>
      </w:r>
      <w:r w:rsidRPr="00C412EF">
        <w:t>, необходимо выполнение комплекса мероприятий по инженерной защите и п</w:t>
      </w:r>
      <w:r>
        <w:t>одготовке территории, руководствуясь положениями:</w:t>
      </w:r>
    </w:p>
    <w:p w:rsidR="00452EF2" w:rsidRPr="00497F47" w:rsidRDefault="00452EF2" w:rsidP="00452EF2">
      <w:pPr>
        <w:pStyle w:val="affc"/>
        <w:rPr>
          <w:rFonts w:ascii="Arial" w:hAnsi="Arial" w:cs="Arial"/>
          <w:sz w:val="22"/>
          <w:szCs w:val="22"/>
        </w:rPr>
      </w:pPr>
      <w:proofErr w:type="spellStart"/>
      <w:r w:rsidRPr="00497F47">
        <w:rPr>
          <w:rStyle w:val="rvts24"/>
          <w:sz w:val="22"/>
          <w:szCs w:val="22"/>
        </w:rPr>
        <w:t>СНиП</w:t>
      </w:r>
      <w:proofErr w:type="spellEnd"/>
      <w:r w:rsidRPr="00497F47">
        <w:rPr>
          <w:rStyle w:val="rvts24"/>
          <w:sz w:val="22"/>
          <w:szCs w:val="22"/>
        </w:rPr>
        <w:t xml:space="preserve"> II-7-81* «Строительство в сейсмических районах»;</w:t>
      </w:r>
    </w:p>
    <w:p w:rsidR="00452EF2" w:rsidRPr="00497F47" w:rsidRDefault="00452EF2" w:rsidP="00452EF2">
      <w:pPr>
        <w:pStyle w:val="affc"/>
        <w:rPr>
          <w:rFonts w:ascii="Arial" w:hAnsi="Arial" w:cs="Arial"/>
          <w:sz w:val="22"/>
          <w:szCs w:val="22"/>
        </w:rPr>
      </w:pPr>
      <w:r>
        <w:t xml:space="preserve"> </w:t>
      </w:r>
      <w:proofErr w:type="spellStart"/>
      <w:r w:rsidRPr="00497F47">
        <w:rPr>
          <w:rStyle w:val="rvts24"/>
          <w:sz w:val="22"/>
          <w:szCs w:val="22"/>
        </w:rPr>
        <w:t>СНиП</w:t>
      </w:r>
      <w:proofErr w:type="spellEnd"/>
      <w:r w:rsidRPr="00497F47">
        <w:rPr>
          <w:rStyle w:val="rvts24"/>
          <w:sz w:val="22"/>
          <w:szCs w:val="22"/>
        </w:rPr>
        <w:t xml:space="preserve"> 2.06.15-85 «Инженерная защита территорий от затопления и подтопления»;</w:t>
      </w:r>
    </w:p>
    <w:p w:rsidR="00452EF2" w:rsidRPr="00497F47" w:rsidRDefault="00452EF2" w:rsidP="00452EF2">
      <w:pPr>
        <w:pStyle w:val="affc"/>
        <w:rPr>
          <w:rFonts w:ascii="Arial" w:hAnsi="Arial" w:cs="Arial"/>
          <w:sz w:val="22"/>
          <w:szCs w:val="22"/>
        </w:rPr>
      </w:pPr>
      <w:proofErr w:type="spellStart"/>
      <w:r w:rsidRPr="00497F47">
        <w:rPr>
          <w:rStyle w:val="rvts24"/>
          <w:sz w:val="22"/>
          <w:szCs w:val="22"/>
        </w:rPr>
        <w:t>СНиП</w:t>
      </w:r>
      <w:proofErr w:type="spellEnd"/>
      <w:r w:rsidRPr="00497F47">
        <w:rPr>
          <w:rStyle w:val="rvts24"/>
          <w:sz w:val="22"/>
          <w:szCs w:val="22"/>
        </w:rPr>
        <w:t xml:space="preserve"> 2.01.15-90 «Инженерная защита территорий,  зданий и сооружений от опасных  геологических  процессов.  Основные  положения проектирования»;</w:t>
      </w:r>
    </w:p>
    <w:p w:rsidR="00452EF2" w:rsidRDefault="00452EF2" w:rsidP="00452EF2">
      <w:pPr>
        <w:pStyle w:val="affc"/>
      </w:pPr>
      <w:r>
        <w:t>Необходимы определенные мероприятия по инженерной защите и подготовке территории, а также соблюдение всех правил, обеспечивающих сейсмостойкое строительство.</w:t>
      </w:r>
    </w:p>
    <w:p w:rsidR="00452EF2" w:rsidRDefault="00452EF2" w:rsidP="00452EF2">
      <w:pPr>
        <w:pStyle w:val="affc"/>
      </w:pPr>
      <w:r>
        <w:t xml:space="preserve">В проектировании мероприятий инженерной защиты </w:t>
      </w:r>
      <w:r w:rsidRPr="00A77D0B">
        <w:rPr>
          <w:b/>
          <w:i/>
        </w:rPr>
        <w:t>первой очереди</w:t>
      </w:r>
      <w:r>
        <w:t xml:space="preserve"> целесообразно отработать следующие мероприятия.</w:t>
      </w:r>
    </w:p>
    <w:p w:rsidR="00452EF2" w:rsidRDefault="00452EF2" w:rsidP="00452EF2">
      <w:pPr>
        <w:pStyle w:val="affc"/>
      </w:pPr>
      <w:r>
        <w:t xml:space="preserve">1. Вертикальную планировку,  определение границ и расхода водосборных </w:t>
      </w:r>
      <w:proofErr w:type="gramStart"/>
      <w:r>
        <w:t>бассейнов</w:t>
      </w:r>
      <w:proofErr w:type="gramEnd"/>
      <w:r>
        <w:t xml:space="preserve"> спланированных к освоению и застройке территорий  села.</w:t>
      </w:r>
    </w:p>
    <w:p w:rsidR="00452EF2" w:rsidRDefault="00452EF2" w:rsidP="00452EF2">
      <w:pPr>
        <w:pStyle w:val="affc"/>
      </w:pPr>
      <w:r>
        <w:t>2. Определение границ и расхода водосборных бассейнов застроенной территории.</w:t>
      </w:r>
    </w:p>
    <w:p w:rsidR="00452EF2" w:rsidRDefault="00452EF2" w:rsidP="00452EF2">
      <w:pPr>
        <w:pStyle w:val="affc"/>
      </w:pPr>
      <w:r>
        <w:t>3.Проведение инженерно-геологических изысканий для определения уровня подтоплений грунтовыми водами.</w:t>
      </w:r>
    </w:p>
    <w:p w:rsidR="00452EF2" w:rsidRDefault="00452EF2" w:rsidP="00452EF2">
      <w:pPr>
        <w:pStyle w:val="affc"/>
      </w:pPr>
      <w:r>
        <w:t>4.Оценка влияния действующих эрозионных процессов, техногенных воздействий на уровень подтопления территории.</w:t>
      </w:r>
    </w:p>
    <w:p w:rsidR="00452EF2" w:rsidRDefault="00452EF2" w:rsidP="00452EF2">
      <w:pPr>
        <w:pStyle w:val="affc"/>
      </w:pPr>
      <w:r>
        <w:t>5. Разработка комплексной схемы инженерной защиты территорий села  от подтопления, эрозионных и оползневых процессов, для проектируемых к освоению территорий.</w:t>
      </w:r>
    </w:p>
    <w:p w:rsidR="00452EF2" w:rsidRDefault="00452EF2" w:rsidP="00452EF2">
      <w:pPr>
        <w:pStyle w:val="affc"/>
      </w:pPr>
      <w:r>
        <w:t>6. Инженерная подготовка и защита наиболее подверженных воздействию экзогенных явлений застроенных территорий.</w:t>
      </w:r>
    </w:p>
    <w:p w:rsidR="00452EF2" w:rsidRDefault="00452EF2" w:rsidP="00452EF2">
      <w:pPr>
        <w:pStyle w:val="affc"/>
      </w:pPr>
      <w:r>
        <w:lastRenderedPageBreak/>
        <w:t xml:space="preserve">7. Инженерная подготовка территорий, спроектированных к освоению и застройке (вертикальная планировка, </w:t>
      </w:r>
      <w:proofErr w:type="spellStart"/>
      <w:r>
        <w:t>водопонижающие</w:t>
      </w:r>
      <w:proofErr w:type="spellEnd"/>
      <w:r>
        <w:t xml:space="preserve">  и водоотводные работы).</w:t>
      </w:r>
    </w:p>
    <w:p w:rsidR="00452EF2" w:rsidRDefault="00452EF2" w:rsidP="00452EF2">
      <w:pPr>
        <w:pStyle w:val="affc"/>
        <w:rPr>
          <w:b/>
          <w:i/>
        </w:rPr>
      </w:pPr>
      <w:r>
        <w:t xml:space="preserve">К мероприятиям инженерной подготовки и защиты территории </w:t>
      </w:r>
      <w:r w:rsidRPr="00A77D0B">
        <w:rPr>
          <w:b/>
          <w:i/>
        </w:rPr>
        <w:t>расчётного срока</w:t>
      </w:r>
      <w:r>
        <w:t xml:space="preserve"> целесообразно отнести мероприятия, выполняемые непосредственно в ходе застройки спроектированных к освоению территорий.</w:t>
      </w:r>
    </w:p>
    <w:p w:rsidR="008E58D7" w:rsidRPr="00353168" w:rsidRDefault="008E58D7" w:rsidP="009245B9">
      <w:pPr>
        <w:keepLines/>
        <w:suppressAutoHyphens/>
        <w:ind w:firstLine="851"/>
        <w:jc w:val="center"/>
        <w:rPr>
          <w:lang w:eastAsia="ru-RU"/>
        </w:rPr>
      </w:pPr>
    </w:p>
    <w:p w:rsidR="00A25655" w:rsidRPr="00353168" w:rsidRDefault="00145940" w:rsidP="00F516AB">
      <w:pPr>
        <w:pStyle w:val="3"/>
        <w:keepNext w:val="0"/>
        <w:numPr>
          <w:ilvl w:val="2"/>
          <w:numId w:val="5"/>
        </w:numPr>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08" w:name="_Toc388345003"/>
      <w:r w:rsidR="00D914FF" w:rsidRPr="00353168">
        <w:rPr>
          <w:rFonts w:ascii="Times New Roman" w:hAnsi="Times New Roman"/>
          <w:color w:val="auto"/>
          <w:kern w:val="32"/>
          <w:sz w:val="28"/>
          <w:szCs w:val="28"/>
          <w:lang w:eastAsia="ru-RU"/>
        </w:rPr>
        <w:t>Инженерная защита от сейсмических явлений</w:t>
      </w:r>
      <w:bookmarkEnd w:id="208"/>
    </w:p>
    <w:p w:rsidR="00452EF2" w:rsidRDefault="00452EF2" w:rsidP="00452EF2">
      <w:pPr>
        <w:pStyle w:val="affc"/>
      </w:pPr>
      <w:r>
        <w:t>Мероприятия защиты от сейсмических явлений необходимо проектировать при строительстве зданий и сооружений, инженерных сетей на  предлагаемых к освоению территориях, расположенных в зоне сейсмичностью 7, 8 и 9 баллов.</w:t>
      </w:r>
    </w:p>
    <w:p w:rsidR="00452EF2" w:rsidRDefault="00452EF2" w:rsidP="00452EF2">
      <w:pPr>
        <w:pStyle w:val="affc"/>
      </w:pPr>
      <w:r>
        <w:t>При проектировании зданий и сооружений для строительства надлежит:</w:t>
      </w:r>
    </w:p>
    <w:p w:rsidR="00452EF2" w:rsidRDefault="00452EF2" w:rsidP="00452EF2">
      <w:pPr>
        <w:pStyle w:val="affc"/>
      </w:pPr>
      <w:r>
        <w:t>применять материалы, конструкции и конструктивные схемы, обеспечивающие наименьшие значения сейсмических нагрузок;</w:t>
      </w:r>
    </w:p>
    <w:p w:rsidR="00452EF2" w:rsidRDefault="00452EF2" w:rsidP="00452EF2">
      <w:pPr>
        <w:pStyle w:val="affc"/>
      </w:pPr>
      <w:r>
        <w:t>принимать, как правило, симметричные конструктивные схемы, равномерное распределение жесткостей конструкций и их масс (от конструкций и нагрузок на перекрытия);</w:t>
      </w:r>
    </w:p>
    <w:p w:rsidR="00452EF2" w:rsidRDefault="00452EF2" w:rsidP="00452EF2">
      <w:pPr>
        <w:pStyle w:val="affc"/>
      </w:pPr>
      <w:r>
        <w:t>в зданиях и сооружениях из сборных элементов располагать стыки вне зоны максимальных усилий, обеспечивать монолитность и однородность конструкций с применением укрупненных сборных элементов;</w:t>
      </w:r>
    </w:p>
    <w:p w:rsidR="00452EF2" w:rsidRDefault="00452EF2" w:rsidP="00452EF2">
      <w:pPr>
        <w:pStyle w:val="affc"/>
      </w:pPr>
      <w:r>
        <w:t>предусматривать условия, облегчающие развитие в элементах конструкций и их соединениях пластических деформаций, обеспечивающие при этом устойчивость сооружения.</w:t>
      </w:r>
    </w:p>
    <w:p w:rsidR="00452EF2" w:rsidRDefault="00452EF2" w:rsidP="00452EF2">
      <w:pPr>
        <w:pStyle w:val="affc"/>
      </w:pPr>
      <w:r>
        <w:t xml:space="preserve">Для обеспечения сейсмостойкости зданий и сооружений допускается применение </w:t>
      </w:r>
      <w:proofErr w:type="spellStart"/>
      <w:r>
        <w:t>сейсмоизоляции</w:t>
      </w:r>
      <w:proofErr w:type="spellEnd"/>
      <w:r>
        <w:t xml:space="preserve"> и других систем регулирования динамической реакции сооружения при условии проектирования их по специальным техническим условиям.</w:t>
      </w:r>
    </w:p>
    <w:p w:rsidR="00452EF2" w:rsidRDefault="00452EF2" w:rsidP="00452EF2">
      <w:pPr>
        <w:pStyle w:val="affc"/>
      </w:pPr>
      <w:r>
        <w:t>Определение сейсмичности площадки строительства следует производить на основании сейсмического микрорайонирования.</w:t>
      </w:r>
    </w:p>
    <w:p w:rsidR="00452EF2" w:rsidRDefault="00452EF2" w:rsidP="00452EF2">
      <w:pPr>
        <w:pStyle w:val="affc"/>
      </w:pPr>
      <w:r>
        <w:t>При отсутствии карты сейсмического микрорайонирования, допускается определять сейсмичность площадки строительства согласно табл. 1*.</w:t>
      </w:r>
    </w:p>
    <w:p w:rsidR="00452EF2" w:rsidRDefault="00452EF2" w:rsidP="00452EF2">
      <w:pPr>
        <w:pStyle w:val="affc"/>
      </w:pPr>
      <w:r>
        <w:t xml:space="preserve">Площадки строительства на территории </w:t>
      </w:r>
      <w:r w:rsidR="00C7065E">
        <w:t>муниципального образования</w:t>
      </w:r>
      <w:r>
        <w:t>, с крутизной склонов более 15</w:t>
      </w:r>
      <w:r>
        <w:sym w:font="Symbol" w:char="F0B0"/>
      </w:r>
      <w:r>
        <w:t xml:space="preserve">, близостью плоскостей сбросов, сильной </w:t>
      </w:r>
      <w:proofErr w:type="spellStart"/>
      <w:r>
        <w:t>нарушенностью</w:t>
      </w:r>
      <w:proofErr w:type="spellEnd"/>
      <w:r>
        <w:t xml:space="preserve"> пород физико-геологическими процессами, </w:t>
      </w:r>
      <w:proofErr w:type="spellStart"/>
      <w:r>
        <w:t>просадочностью</w:t>
      </w:r>
      <w:proofErr w:type="spellEnd"/>
      <w:r>
        <w:t xml:space="preserve"> грунтов, осыпями, плывунами, оползнями, являются неблагоприятными в сейсмическом отношении.</w:t>
      </w:r>
    </w:p>
    <w:p w:rsidR="00452EF2" w:rsidRDefault="00452EF2" w:rsidP="00452EF2">
      <w:pPr>
        <w:pStyle w:val="affc"/>
      </w:pPr>
      <w:r>
        <w:lastRenderedPageBreak/>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w:t>
      </w:r>
    </w:p>
    <w:p w:rsidR="00452EF2" w:rsidRDefault="00452EF2" w:rsidP="00452EF2">
      <w:pPr>
        <w:pStyle w:val="affc"/>
      </w:pPr>
      <w:r>
        <w:t>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по специальным техническим условиям.</w:t>
      </w:r>
    </w:p>
    <w:p w:rsidR="00452EF2" w:rsidRDefault="00452EF2" w:rsidP="00452EF2">
      <w:pPr>
        <w:pStyle w:val="affc"/>
      </w:pPr>
      <w:r>
        <w:t>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инженерно-сейсмометрических наблюдений</w:t>
      </w:r>
    </w:p>
    <w:p w:rsidR="00452EF2" w:rsidRDefault="00452EF2" w:rsidP="00452EF2">
      <w:pPr>
        <w:pStyle w:val="affc"/>
      </w:pPr>
      <w:r>
        <w:t>Проекты станций должны разрабатываться по специальным техническим условиям.</w:t>
      </w:r>
    </w:p>
    <w:p w:rsidR="000B0701" w:rsidRDefault="000B0701" w:rsidP="003037BC">
      <w:pPr>
        <w:pStyle w:val="affd"/>
      </w:pPr>
      <w:r w:rsidRPr="000B0701">
        <w:t xml:space="preserve">Таблица </w:t>
      </w:r>
      <w:fldSimple w:instr=" SEQ Таблица \* ARABIC ">
        <w:r w:rsidR="008C006D">
          <w:rPr>
            <w:noProof/>
          </w:rPr>
          <w:t>16</w:t>
        </w:r>
      </w:fldSimple>
      <w:r w:rsidR="00504300">
        <w:t xml:space="preserve"> </w:t>
      </w:r>
      <w:r w:rsidR="00504300">
        <w:softHyphen/>
        <w:t>– Категории групп по сейсмическим свойствам</w:t>
      </w:r>
    </w:p>
    <w:tbl>
      <w:tblPr>
        <w:tblW w:w="97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60"/>
        <w:gridCol w:w="5940"/>
        <w:gridCol w:w="752"/>
        <w:gridCol w:w="752"/>
        <w:gridCol w:w="753"/>
      </w:tblGrid>
      <w:tr w:rsidR="00C267F8" w:rsidRPr="00056AD5" w:rsidTr="00C267F8">
        <w:tc>
          <w:tcPr>
            <w:tcW w:w="1560" w:type="dxa"/>
            <w:vMerge w:val="restart"/>
            <w:shd w:val="clear" w:color="auto" w:fill="auto"/>
            <w:vAlign w:val="center"/>
          </w:tcPr>
          <w:p w:rsidR="00C267F8" w:rsidRPr="00056AD5" w:rsidRDefault="00C267F8" w:rsidP="00056AD5">
            <w:pPr>
              <w:spacing w:line="240" w:lineRule="auto"/>
              <w:ind w:firstLine="0"/>
              <w:jc w:val="center"/>
              <w:rPr>
                <w:kern w:val="0"/>
                <w:sz w:val="20"/>
                <w:szCs w:val="20"/>
              </w:rPr>
            </w:pPr>
            <w:r w:rsidRPr="00056AD5">
              <w:rPr>
                <w:kern w:val="0"/>
                <w:sz w:val="20"/>
                <w:szCs w:val="20"/>
              </w:rPr>
              <w:t>Категория групп по сейсмическим свойствам</w:t>
            </w:r>
          </w:p>
        </w:tc>
        <w:tc>
          <w:tcPr>
            <w:tcW w:w="5940" w:type="dxa"/>
            <w:vMerge w:val="restart"/>
            <w:shd w:val="clear" w:color="auto" w:fill="auto"/>
            <w:vAlign w:val="center"/>
          </w:tcPr>
          <w:p w:rsidR="00C267F8" w:rsidRPr="00056AD5" w:rsidRDefault="00C267F8" w:rsidP="00056AD5">
            <w:pPr>
              <w:spacing w:line="240" w:lineRule="auto"/>
              <w:ind w:firstLine="0"/>
              <w:jc w:val="center"/>
              <w:rPr>
                <w:kern w:val="0"/>
                <w:sz w:val="20"/>
                <w:szCs w:val="20"/>
              </w:rPr>
            </w:pPr>
          </w:p>
          <w:p w:rsidR="00C267F8" w:rsidRPr="00056AD5" w:rsidRDefault="00C267F8" w:rsidP="00056AD5">
            <w:pPr>
              <w:spacing w:line="240" w:lineRule="auto"/>
              <w:ind w:firstLine="0"/>
              <w:jc w:val="center"/>
              <w:rPr>
                <w:kern w:val="0"/>
                <w:sz w:val="20"/>
                <w:szCs w:val="20"/>
              </w:rPr>
            </w:pPr>
            <w:r w:rsidRPr="00056AD5">
              <w:rPr>
                <w:kern w:val="0"/>
                <w:sz w:val="20"/>
                <w:szCs w:val="20"/>
              </w:rPr>
              <w:t>Грунты</w:t>
            </w:r>
          </w:p>
        </w:tc>
        <w:tc>
          <w:tcPr>
            <w:tcW w:w="2257" w:type="dxa"/>
            <w:gridSpan w:val="3"/>
            <w:shd w:val="clear" w:color="auto" w:fill="auto"/>
            <w:vAlign w:val="center"/>
          </w:tcPr>
          <w:p w:rsidR="00C267F8" w:rsidRPr="00056AD5" w:rsidRDefault="00C267F8" w:rsidP="00056AD5">
            <w:pPr>
              <w:spacing w:line="240" w:lineRule="auto"/>
              <w:ind w:firstLine="0"/>
              <w:jc w:val="center"/>
              <w:rPr>
                <w:kern w:val="0"/>
                <w:sz w:val="20"/>
                <w:szCs w:val="20"/>
              </w:rPr>
            </w:pPr>
            <w:r w:rsidRPr="00056AD5">
              <w:rPr>
                <w:kern w:val="0"/>
                <w:sz w:val="20"/>
                <w:szCs w:val="20"/>
              </w:rPr>
              <w:t>Сейсмичность площадки строительства при сейсмичности района, баллы</w:t>
            </w:r>
          </w:p>
        </w:tc>
      </w:tr>
      <w:tr w:rsidR="00C267F8" w:rsidRPr="00056AD5" w:rsidTr="00C267F8">
        <w:tc>
          <w:tcPr>
            <w:tcW w:w="1560" w:type="dxa"/>
            <w:vMerge/>
            <w:shd w:val="clear" w:color="auto" w:fill="auto"/>
            <w:vAlign w:val="center"/>
          </w:tcPr>
          <w:p w:rsidR="00C267F8" w:rsidRPr="00056AD5" w:rsidRDefault="00C267F8" w:rsidP="00C267F8">
            <w:pPr>
              <w:keepLines/>
              <w:spacing w:line="240" w:lineRule="auto"/>
              <w:ind w:firstLine="0"/>
              <w:jc w:val="center"/>
              <w:rPr>
                <w:sz w:val="20"/>
                <w:szCs w:val="20"/>
              </w:rPr>
            </w:pPr>
          </w:p>
        </w:tc>
        <w:tc>
          <w:tcPr>
            <w:tcW w:w="5940" w:type="dxa"/>
            <w:vMerge/>
            <w:shd w:val="clear" w:color="auto" w:fill="auto"/>
            <w:vAlign w:val="center"/>
          </w:tcPr>
          <w:p w:rsidR="00C267F8" w:rsidRPr="00056AD5" w:rsidRDefault="00C267F8" w:rsidP="00C267F8">
            <w:pPr>
              <w:keepLines/>
              <w:spacing w:line="240" w:lineRule="auto"/>
              <w:ind w:firstLine="0"/>
              <w:jc w:val="center"/>
              <w:rPr>
                <w:sz w:val="20"/>
                <w:szCs w:val="20"/>
              </w:rPr>
            </w:pPr>
          </w:p>
        </w:tc>
        <w:tc>
          <w:tcPr>
            <w:tcW w:w="752" w:type="dxa"/>
            <w:shd w:val="clear" w:color="auto" w:fill="auto"/>
            <w:vAlign w:val="center"/>
          </w:tcPr>
          <w:p w:rsidR="00C267F8" w:rsidRPr="00056AD5" w:rsidRDefault="00C267F8" w:rsidP="00056AD5">
            <w:pPr>
              <w:spacing w:line="240" w:lineRule="auto"/>
              <w:ind w:firstLine="0"/>
              <w:jc w:val="center"/>
              <w:rPr>
                <w:kern w:val="0"/>
                <w:sz w:val="20"/>
                <w:szCs w:val="20"/>
              </w:rPr>
            </w:pPr>
            <w:r w:rsidRPr="00056AD5">
              <w:rPr>
                <w:kern w:val="0"/>
                <w:sz w:val="20"/>
                <w:szCs w:val="20"/>
              </w:rPr>
              <w:t>7</w:t>
            </w:r>
          </w:p>
        </w:tc>
        <w:tc>
          <w:tcPr>
            <w:tcW w:w="752" w:type="dxa"/>
            <w:shd w:val="clear" w:color="auto" w:fill="auto"/>
            <w:vAlign w:val="center"/>
          </w:tcPr>
          <w:p w:rsidR="00C267F8" w:rsidRPr="00056AD5" w:rsidRDefault="00C267F8" w:rsidP="00056AD5">
            <w:pPr>
              <w:spacing w:line="240" w:lineRule="auto"/>
              <w:ind w:firstLine="0"/>
              <w:jc w:val="center"/>
              <w:rPr>
                <w:kern w:val="0"/>
                <w:sz w:val="20"/>
                <w:szCs w:val="20"/>
              </w:rPr>
            </w:pPr>
            <w:r w:rsidRPr="00056AD5">
              <w:rPr>
                <w:kern w:val="0"/>
                <w:sz w:val="20"/>
                <w:szCs w:val="20"/>
              </w:rPr>
              <w:t>8</w:t>
            </w:r>
          </w:p>
        </w:tc>
        <w:tc>
          <w:tcPr>
            <w:tcW w:w="753" w:type="dxa"/>
            <w:shd w:val="clear" w:color="auto" w:fill="auto"/>
            <w:vAlign w:val="center"/>
          </w:tcPr>
          <w:p w:rsidR="00C267F8" w:rsidRPr="00056AD5" w:rsidRDefault="00C267F8" w:rsidP="00056AD5">
            <w:pPr>
              <w:spacing w:line="240" w:lineRule="auto"/>
              <w:ind w:firstLine="0"/>
              <w:jc w:val="center"/>
              <w:rPr>
                <w:kern w:val="0"/>
                <w:sz w:val="20"/>
                <w:szCs w:val="20"/>
              </w:rPr>
            </w:pPr>
            <w:r w:rsidRPr="00056AD5">
              <w:rPr>
                <w:kern w:val="0"/>
                <w:sz w:val="20"/>
                <w:szCs w:val="20"/>
              </w:rPr>
              <w:t>9</w:t>
            </w:r>
          </w:p>
        </w:tc>
      </w:tr>
      <w:tr w:rsidR="00EE58DE" w:rsidRPr="00056AD5" w:rsidTr="00C267F8">
        <w:tc>
          <w:tcPr>
            <w:tcW w:w="1560" w:type="dxa"/>
            <w:shd w:val="clear" w:color="auto" w:fill="auto"/>
            <w:vAlign w:val="center"/>
          </w:tcPr>
          <w:p w:rsidR="00EE58DE" w:rsidRPr="00056AD5" w:rsidRDefault="00EE58DE" w:rsidP="00056AD5">
            <w:pPr>
              <w:spacing w:line="240" w:lineRule="auto"/>
              <w:ind w:firstLine="0"/>
              <w:jc w:val="center"/>
              <w:rPr>
                <w:kern w:val="0"/>
                <w:sz w:val="20"/>
                <w:szCs w:val="20"/>
              </w:rPr>
            </w:pPr>
            <w:r w:rsidRPr="00056AD5">
              <w:rPr>
                <w:kern w:val="0"/>
                <w:sz w:val="20"/>
                <w:szCs w:val="20"/>
              </w:rPr>
              <w:t>I</w:t>
            </w:r>
          </w:p>
        </w:tc>
        <w:tc>
          <w:tcPr>
            <w:tcW w:w="5940" w:type="dxa"/>
            <w:shd w:val="clear" w:color="auto" w:fill="auto"/>
            <w:vAlign w:val="center"/>
          </w:tcPr>
          <w:p w:rsidR="00EE58DE" w:rsidRPr="00056AD5" w:rsidRDefault="00EE58DE" w:rsidP="00056AD5">
            <w:pPr>
              <w:spacing w:line="240" w:lineRule="auto"/>
              <w:ind w:firstLine="0"/>
              <w:jc w:val="center"/>
              <w:rPr>
                <w:kern w:val="0"/>
                <w:sz w:val="20"/>
                <w:szCs w:val="20"/>
              </w:rPr>
            </w:pPr>
            <w:r w:rsidRPr="00056AD5">
              <w:rPr>
                <w:kern w:val="0"/>
                <w:sz w:val="20"/>
                <w:szCs w:val="20"/>
              </w:rPr>
              <w:t xml:space="preserve">Скальные грунты всех видов (в том числе вечномерзлые и вечномерзлые оттаявшие) </w:t>
            </w:r>
            <w:proofErr w:type="spellStart"/>
            <w:r w:rsidRPr="00056AD5">
              <w:rPr>
                <w:kern w:val="0"/>
                <w:sz w:val="20"/>
                <w:szCs w:val="20"/>
              </w:rPr>
              <w:t>невыветрелые</w:t>
            </w:r>
            <w:proofErr w:type="spellEnd"/>
            <w:r w:rsidRPr="00056AD5">
              <w:rPr>
                <w:kern w:val="0"/>
                <w:sz w:val="20"/>
                <w:szCs w:val="20"/>
              </w:rPr>
              <w:t xml:space="preserve"> и </w:t>
            </w:r>
            <w:proofErr w:type="spellStart"/>
            <w:r w:rsidRPr="00056AD5">
              <w:rPr>
                <w:kern w:val="0"/>
                <w:sz w:val="20"/>
                <w:szCs w:val="20"/>
              </w:rPr>
              <w:t>слабовыветрелые</w:t>
            </w:r>
            <w:proofErr w:type="spellEnd"/>
            <w:r w:rsidRPr="00056AD5">
              <w:rPr>
                <w:kern w:val="0"/>
                <w:sz w:val="20"/>
                <w:szCs w:val="20"/>
              </w:rPr>
              <w:t xml:space="preserve">; крупнообломочные грунты плотные маловлажные из магматических пород, содержащие до 30% песчано-глинистого заполнителя; </w:t>
            </w:r>
            <w:proofErr w:type="spellStart"/>
            <w:r w:rsidRPr="00056AD5">
              <w:rPr>
                <w:kern w:val="0"/>
                <w:sz w:val="20"/>
                <w:szCs w:val="20"/>
              </w:rPr>
              <w:t>выветрелые</w:t>
            </w:r>
            <w:proofErr w:type="spellEnd"/>
            <w:r w:rsidRPr="00056AD5">
              <w:rPr>
                <w:kern w:val="0"/>
                <w:sz w:val="20"/>
                <w:szCs w:val="20"/>
              </w:rPr>
              <w:t xml:space="preserve"> и </w:t>
            </w:r>
            <w:proofErr w:type="spellStart"/>
            <w:r w:rsidRPr="00056AD5">
              <w:rPr>
                <w:kern w:val="0"/>
                <w:sz w:val="20"/>
                <w:szCs w:val="20"/>
              </w:rPr>
              <w:t>сильновыветрелые</w:t>
            </w:r>
            <w:proofErr w:type="spellEnd"/>
            <w:r w:rsidRPr="00056AD5">
              <w:rPr>
                <w:kern w:val="0"/>
                <w:sz w:val="20"/>
                <w:szCs w:val="20"/>
              </w:rPr>
              <w:t xml:space="preserve"> скальные и нескальные твердомерзлые (вечномерзлые) грунты при температуре минус 2</w:t>
            </w:r>
            <w:proofErr w:type="gramStart"/>
            <w:r w:rsidRPr="00056AD5">
              <w:rPr>
                <w:kern w:val="0"/>
                <w:sz w:val="20"/>
                <w:szCs w:val="20"/>
              </w:rPr>
              <w:sym w:font="Symbol" w:char="F0B0"/>
            </w:r>
            <w:r w:rsidRPr="00056AD5">
              <w:rPr>
                <w:kern w:val="0"/>
                <w:sz w:val="20"/>
                <w:szCs w:val="20"/>
              </w:rPr>
              <w:t>С</w:t>
            </w:r>
            <w:proofErr w:type="gramEnd"/>
            <w:r w:rsidRPr="00056AD5">
              <w:rPr>
                <w:kern w:val="0"/>
                <w:sz w:val="20"/>
                <w:szCs w:val="20"/>
              </w:rPr>
              <w:t xml:space="preserve"> и ниже при строительстве и эксплуатации по принципу </w:t>
            </w:r>
            <w:r w:rsidRPr="00056AD5">
              <w:rPr>
                <w:kern w:val="0"/>
                <w:sz w:val="20"/>
                <w:szCs w:val="20"/>
                <w:lang w:val="en-US"/>
              </w:rPr>
              <w:t>I</w:t>
            </w:r>
            <w:r w:rsidRPr="00056AD5">
              <w:rPr>
                <w:kern w:val="0"/>
                <w:sz w:val="20"/>
                <w:szCs w:val="20"/>
              </w:rPr>
              <w:t xml:space="preserve"> (сохранение грунтов основания в мерзлом состоянии)</w:t>
            </w:r>
          </w:p>
        </w:tc>
        <w:tc>
          <w:tcPr>
            <w:tcW w:w="752" w:type="dxa"/>
            <w:shd w:val="clear" w:color="auto" w:fill="auto"/>
            <w:vAlign w:val="center"/>
          </w:tcPr>
          <w:p w:rsidR="00EE58DE" w:rsidRPr="00056AD5" w:rsidRDefault="00EE58DE" w:rsidP="00056AD5">
            <w:pPr>
              <w:spacing w:line="240" w:lineRule="auto"/>
              <w:ind w:firstLine="0"/>
              <w:jc w:val="center"/>
              <w:rPr>
                <w:kern w:val="0"/>
                <w:sz w:val="20"/>
                <w:szCs w:val="20"/>
              </w:rPr>
            </w:pPr>
            <w:r w:rsidRPr="00056AD5">
              <w:rPr>
                <w:kern w:val="0"/>
                <w:sz w:val="20"/>
                <w:szCs w:val="20"/>
              </w:rPr>
              <w:t>6</w:t>
            </w:r>
          </w:p>
        </w:tc>
        <w:tc>
          <w:tcPr>
            <w:tcW w:w="752" w:type="dxa"/>
            <w:shd w:val="clear" w:color="auto" w:fill="auto"/>
            <w:vAlign w:val="center"/>
          </w:tcPr>
          <w:p w:rsidR="00EE58DE" w:rsidRPr="00056AD5" w:rsidRDefault="00EE58DE" w:rsidP="00056AD5">
            <w:pPr>
              <w:spacing w:line="240" w:lineRule="auto"/>
              <w:ind w:firstLine="0"/>
              <w:jc w:val="center"/>
              <w:rPr>
                <w:kern w:val="0"/>
                <w:sz w:val="20"/>
                <w:szCs w:val="20"/>
              </w:rPr>
            </w:pPr>
            <w:r w:rsidRPr="00056AD5">
              <w:rPr>
                <w:kern w:val="0"/>
                <w:sz w:val="20"/>
                <w:szCs w:val="20"/>
              </w:rPr>
              <w:t>7</w:t>
            </w:r>
          </w:p>
        </w:tc>
        <w:tc>
          <w:tcPr>
            <w:tcW w:w="753" w:type="dxa"/>
            <w:shd w:val="clear" w:color="auto" w:fill="auto"/>
            <w:vAlign w:val="center"/>
          </w:tcPr>
          <w:p w:rsidR="00EE58DE" w:rsidRPr="00056AD5" w:rsidRDefault="00EE58DE" w:rsidP="00056AD5">
            <w:pPr>
              <w:spacing w:line="240" w:lineRule="auto"/>
              <w:ind w:firstLine="0"/>
              <w:jc w:val="center"/>
              <w:rPr>
                <w:kern w:val="0"/>
                <w:sz w:val="20"/>
                <w:szCs w:val="20"/>
              </w:rPr>
            </w:pPr>
            <w:r w:rsidRPr="00056AD5">
              <w:rPr>
                <w:kern w:val="0"/>
                <w:sz w:val="20"/>
                <w:szCs w:val="20"/>
              </w:rPr>
              <w:t>8</w:t>
            </w:r>
          </w:p>
        </w:tc>
      </w:tr>
      <w:tr w:rsidR="00EE58DE" w:rsidRPr="00056AD5" w:rsidTr="00C267F8">
        <w:tc>
          <w:tcPr>
            <w:tcW w:w="1560" w:type="dxa"/>
            <w:shd w:val="clear" w:color="auto" w:fill="auto"/>
            <w:vAlign w:val="center"/>
          </w:tcPr>
          <w:p w:rsidR="00EE58DE" w:rsidRPr="00056AD5" w:rsidRDefault="00EE58DE" w:rsidP="00056AD5">
            <w:pPr>
              <w:spacing w:line="240" w:lineRule="auto"/>
              <w:ind w:firstLine="0"/>
              <w:jc w:val="center"/>
              <w:rPr>
                <w:kern w:val="0"/>
                <w:sz w:val="20"/>
                <w:szCs w:val="20"/>
              </w:rPr>
            </w:pPr>
            <w:r w:rsidRPr="00056AD5">
              <w:rPr>
                <w:kern w:val="0"/>
                <w:sz w:val="20"/>
                <w:szCs w:val="20"/>
                <w:lang w:val="en-US"/>
              </w:rPr>
              <w:t>II</w:t>
            </w:r>
          </w:p>
        </w:tc>
        <w:tc>
          <w:tcPr>
            <w:tcW w:w="5940" w:type="dxa"/>
            <w:shd w:val="clear" w:color="auto" w:fill="auto"/>
            <w:vAlign w:val="center"/>
          </w:tcPr>
          <w:p w:rsidR="00EE58DE" w:rsidRPr="00056AD5" w:rsidRDefault="00EE58DE" w:rsidP="00056AD5">
            <w:pPr>
              <w:spacing w:line="240" w:lineRule="auto"/>
              <w:ind w:firstLine="0"/>
              <w:jc w:val="center"/>
              <w:rPr>
                <w:kern w:val="0"/>
                <w:sz w:val="20"/>
                <w:szCs w:val="20"/>
              </w:rPr>
            </w:pPr>
            <w:proofErr w:type="gramStart"/>
            <w:r w:rsidRPr="00056AD5">
              <w:rPr>
                <w:kern w:val="0"/>
                <w:sz w:val="20"/>
                <w:szCs w:val="20"/>
              </w:rPr>
              <w:t xml:space="preserve">Скальные грунты </w:t>
            </w:r>
            <w:proofErr w:type="spellStart"/>
            <w:r w:rsidRPr="00056AD5">
              <w:rPr>
                <w:kern w:val="0"/>
                <w:sz w:val="20"/>
                <w:szCs w:val="20"/>
              </w:rPr>
              <w:t>выветрелые</w:t>
            </w:r>
            <w:proofErr w:type="spellEnd"/>
            <w:r w:rsidRPr="00056AD5">
              <w:rPr>
                <w:kern w:val="0"/>
                <w:sz w:val="20"/>
                <w:szCs w:val="20"/>
              </w:rPr>
              <w:t xml:space="preserve"> и </w:t>
            </w:r>
            <w:proofErr w:type="spellStart"/>
            <w:r w:rsidRPr="00056AD5">
              <w:rPr>
                <w:kern w:val="0"/>
                <w:sz w:val="20"/>
                <w:szCs w:val="20"/>
              </w:rPr>
              <w:t>сильновыветрелые</w:t>
            </w:r>
            <w:proofErr w:type="spellEnd"/>
            <w:r w:rsidRPr="00056AD5">
              <w:rPr>
                <w:kern w:val="0"/>
                <w:sz w:val="20"/>
                <w:szCs w:val="20"/>
              </w:rPr>
              <w:t xml:space="preserve">, в том числе вечномерзлые, кроме отнесенных к </w:t>
            </w:r>
            <w:r w:rsidRPr="00056AD5">
              <w:rPr>
                <w:kern w:val="0"/>
                <w:sz w:val="20"/>
                <w:szCs w:val="20"/>
                <w:lang w:val="en-US"/>
              </w:rPr>
              <w:t>I</w:t>
            </w:r>
            <w:r w:rsidRPr="00056AD5">
              <w:rPr>
                <w:kern w:val="0"/>
                <w:sz w:val="20"/>
                <w:szCs w:val="20"/>
              </w:rPr>
              <w:t xml:space="preserve"> категории;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w:t>
            </w:r>
            <w:proofErr w:type="gramEnd"/>
            <w:r w:rsidRPr="00056AD5">
              <w:rPr>
                <w:kern w:val="0"/>
                <w:sz w:val="20"/>
                <w:szCs w:val="20"/>
              </w:rPr>
              <w:t xml:space="preserve"> глинистые грунты с показателем консистенции </w:t>
            </w:r>
            <w:r w:rsidRPr="00056AD5">
              <w:rPr>
                <w:kern w:val="0"/>
                <w:sz w:val="20"/>
                <w:szCs w:val="20"/>
                <w:lang w:val="en-US"/>
              </w:rPr>
              <w:t>IL</w:t>
            </w:r>
            <w:r w:rsidRPr="00056AD5">
              <w:rPr>
                <w:kern w:val="0"/>
                <w:sz w:val="20"/>
                <w:szCs w:val="20"/>
              </w:rPr>
              <w:t xml:space="preserve"> </w:t>
            </w:r>
            <w:r w:rsidRPr="00056AD5">
              <w:rPr>
                <w:kern w:val="0"/>
                <w:sz w:val="20"/>
                <w:szCs w:val="20"/>
              </w:rPr>
              <w:object w:dxaOrig="200" w:dyaOrig="240">
                <v:shape id="_x0000_i1028" type="#_x0000_t75" style="width:8.25pt;height:9.75pt" o:ole="">
                  <v:imagedata r:id="rId24" o:title=""/>
                </v:shape>
                <o:OLEObject Type="Embed" ProgID="Equation.3" ShapeID="_x0000_i1028" DrawAspect="Content" ObjectID="_1462179059" r:id="rId25"/>
              </w:object>
            </w:r>
            <w:r w:rsidRPr="00056AD5">
              <w:rPr>
                <w:kern w:val="0"/>
                <w:sz w:val="20"/>
                <w:szCs w:val="20"/>
              </w:rPr>
              <w:t xml:space="preserve"> 0,5 при коэффициенте пористости е &lt; 0,9 для глин и суглинков и е &lt; 0,7 — для супесей; вечномерзлые нескальные грунты </w:t>
            </w:r>
            <w:proofErr w:type="spellStart"/>
            <w:r w:rsidRPr="00056AD5">
              <w:rPr>
                <w:kern w:val="0"/>
                <w:sz w:val="20"/>
                <w:szCs w:val="20"/>
              </w:rPr>
              <w:t>пластичномерзлые</w:t>
            </w:r>
            <w:proofErr w:type="spellEnd"/>
            <w:r w:rsidRPr="00056AD5">
              <w:rPr>
                <w:kern w:val="0"/>
                <w:sz w:val="20"/>
                <w:szCs w:val="20"/>
              </w:rPr>
              <w:t xml:space="preserve"> или сыпучемерзлые, а также твердомерзлые при температуре выше минус 2</w:t>
            </w:r>
            <w:proofErr w:type="gramStart"/>
            <w:r w:rsidRPr="00056AD5">
              <w:rPr>
                <w:kern w:val="0"/>
                <w:sz w:val="20"/>
                <w:szCs w:val="20"/>
              </w:rPr>
              <w:t>°С</w:t>
            </w:r>
            <w:proofErr w:type="gramEnd"/>
            <w:r w:rsidRPr="00056AD5">
              <w:rPr>
                <w:kern w:val="0"/>
                <w:sz w:val="20"/>
                <w:szCs w:val="20"/>
              </w:rPr>
              <w:t xml:space="preserve"> при строительстве и эксплуатации по принципу </w:t>
            </w:r>
            <w:r w:rsidRPr="00056AD5">
              <w:rPr>
                <w:kern w:val="0"/>
                <w:sz w:val="20"/>
                <w:szCs w:val="20"/>
                <w:lang w:val="en-US"/>
              </w:rPr>
              <w:t>I</w:t>
            </w:r>
          </w:p>
        </w:tc>
        <w:tc>
          <w:tcPr>
            <w:tcW w:w="752" w:type="dxa"/>
            <w:shd w:val="clear" w:color="auto" w:fill="auto"/>
            <w:vAlign w:val="center"/>
          </w:tcPr>
          <w:p w:rsidR="00EE58DE" w:rsidRPr="00056AD5" w:rsidRDefault="00EE58DE" w:rsidP="00056AD5">
            <w:pPr>
              <w:spacing w:line="240" w:lineRule="auto"/>
              <w:ind w:firstLine="0"/>
              <w:jc w:val="center"/>
              <w:rPr>
                <w:kern w:val="0"/>
                <w:sz w:val="20"/>
                <w:szCs w:val="20"/>
              </w:rPr>
            </w:pPr>
            <w:r w:rsidRPr="00056AD5">
              <w:rPr>
                <w:kern w:val="0"/>
                <w:sz w:val="20"/>
                <w:szCs w:val="20"/>
              </w:rPr>
              <w:t>7</w:t>
            </w:r>
          </w:p>
        </w:tc>
        <w:tc>
          <w:tcPr>
            <w:tcW w:w="752" w:type="dxa"/>
            <w:shd w:val="clear" w:color="auto" w:fill="auto"/>
            <w:vAlign w:val="center"/>
          </w:tcPr>
          <w:p w:rsidR="00EE58DE" w:rsidRPr="00056AD5" w:rsidRDefault="00EE58DE" w:rsidP="00056AD5">
            <w:pPr>
              <w:spacing w:line="240" w:lineRule="auto"/>
              <w:ind w:firstLine="0"/>
              <w:jc w:val="center"/>
              <w:rPr>
                <w:kern w:val="0"/>
                <w:sz w:val="20"/>
                <w:szCs w:val="20"/>
              </w:rPr>
            </w:pPr>
            <w:r w:rsidRPr="00056AD5">
              <w:rPr>
                <w:kern w:val="0"/>
                <w:sz w:val="20"/>
                <w:szCs w:val="20"/>
              </w:rPr>
              <w:t>8</w:t>
            </w:r>
          </w:p>
        </w:tc>
        <w:tc>
          <w:tcPr>
            <w:tcW w:w="753" w:type="dxa"/>
            <w:shd w:val="clear" w:color="auto" w:fill="auto"/>
            <w:vAlign w:val="center"/>
          </w:tcPr>
          <w:p w:rsidR="00EE58DE" w:rsidRPr="00056AD5" w:rsidRDefault="00EE58DE" w:rsidP="00056AD5">
            <w:pPr>
              <w:spacing w:line="240" w:lineRule="auto"/>
              <w:ind w:firstLine="0"/>
              <w:jc w:val="center"/>
              <w:rPr>
                <w:kern w:val="0"/>
                <w:sz w:val="20"/>
                <w:szCs w:val="20"/>
              </w:rPr>
            </w:pPr>
            <w:r w:rsidRPr="00056AD5">
              <w:rPr>
                <w:kern w:val="0"/>
                <w:sz w:val="20"/>
                <w:szCs w:val="20"/>
              </w:rPr>
              <w:t>9</w:t>
            </w:r>
          </w:p>
        </w:tc>
      </w:tr>
      <w:tr w:rsidR="00EE58DE" w:rsidRPr="00056AD5" w:rsidTr="00C267F8">
        <w:tc>
          <w:tcPr>
            <w:tcW w:w="1560" w:type="dxa"/>
            <w:shd w:val="clear" w:color="auto" w:fill="auto"/>
            <w:vAlign w:val="center"/>
          </w:tcPr>
          <w:p w:rsidR="00EE58DE" w:rsidRPr="00056AD5" w:rsidRDefault="00EE58DE" w:rsidP="00056AD5">
            <w:pPr>
              <w:spacing w:line="240" w:lineRule="auto"/>
              <w:ind w:firstLine="0"/>
              <w:jc w:val="center"/>
              <w:rPr>
                <w:kern w:val="0"/>
                <w:sz w:val="20"/>
                <w:szCs w:val="20"/>
                <w:lang w:val="en-US"/>
              </w:rPr>
            </w:pPr>
            <w:r w:rsidRPr="00056AD5">
              <w:rPr>
                <w:kern w:val="0"/>
                <w:sz w:val="20"/>
                <w:szCs w:val="20"/>
                <w:lang w:val="en-US"/>
              </w:rPr>
              <w:t>III</w:t>
            </w:r>
          </w:p>
        </w:tc>
        <w:tc>
          <w:tcPr>
            <w:tcW w:w="5940" w:type="dxa"/>
            <w:shd w:val="clear" w:color="auto" w:fill="auto"/>
            <w:vAlign w:val="center"/>
          </w:tcPr>
          <w:p w:rsidR="00EE58DE" w:rsidRPr="00056AD5" w:rsidRDefault="00EE58DE" w:rsidP="00056AD5">
            <w:pPr>
              <w:spacing w:line="240" w:lineRule="auto"/>
              <w:ind w:firstLine="0"/>
              <w:jc w:val="center"/>
              <w:rPr>
                <w:kern w:val="0"/>
                <w:sz w:val="20"/>
                <w:szCs w:val="20"/>
              </w:rPr>
            </w:pPr>
            <w:proofErr w:type="gramStart"/>
            <w:r w:rsidRPr="00056AD5">
              <w:rPr>
                <w:kern w:val="0"/>
                <w:sz w:val="20"/>
                <w:szCs w:val="20"/>
              </w:rPr>
              <w:t xml:space="preserve">Пески рыхлые независимо от влажности и крупности; пески гравелистые, крупные и средней крупности плотные и средней плотности </w:t>
            </w:r>
            <w:proofErr w:type="spellStart"/>
            <w:r w:rsidRPr="00056AD5">
              <w:rPr>
                <w:kern w:val="0"/>
                <w:sz w:val="20"/>
                <w:szCs w:val="20"/>
              </w:rPr>
              <w:t>водонасыщенные</w:t>
            </w:r>
            <w:proofErr w:type="spellEnd"/>
            <w:r w:rsidRPr="00056AD5">
              <w:rPr>
                <w:kern w:val="0"/>
                <w:sz w:val="20"/>
                <w:szCs w:val="20"/>
              </w:rPr>
              <w:t xml:space="preserve">; пески мелкие и пылеватые плотные и средней плотности влажные и </w:t>
            </w:r>
            <w:proofErr w:type="spellStart"/>
            <w:r w:rsidRPr="00056AD5">
              <w:rPr>
                <w:kern w:val="0"/>
                <w:sz w:val="20"/>
                <w:szCs w:val="20"/>
              </w:rPr>
              <w:t>водонасыщенные</w:t>
            </w:r>
            <w:proofErr w:type="spellEnd"/>
            <w:r w:rsidRPr="00056AD5">
              <w:rPr>
                <w:kern w:val="0"/>
                <w:sz w:val="20"/>
                <w:szCs w:val="20"/>
              </w:rPr>
              <w:t xml:space="preserve">; глинистые грунты с показателем консистенции </w:t>
            </w:r>
            <w:r w:rsidRPr="00056AD5">
              <w:rPr>
                <w:kern w:val="0"/>
                <w:sz w:val="20"/>
                <w:szCs w:val="20"/>
                <w:lang w:val="en-US"/>
              </w:rPr>
              <w:t>IL</w:t>
            </w:r>
            <w:r w:rsidRPr="00056AD5">
              <w:rPr>
                <w:kern w:val="0"/>
                <w:sz w:val="20"/>
                <w:szCs w:val="20"/>
              </w:rPr>
              <w:t xml:space="preserve">&gt;0,5; глинистые грунты с показателем консистенции </w:t>
            </w:r>
            <w:r w:rsidRPr="00056AD5">
              <w:rPr>
                <w:kern w:val="0"/>
                <w:sz w:val="20"/>
                <w:szCs w:val="20"/>
                <w:lang w:val="en-US"/>
              </w:rPr>
              <w:t>IL</w:t>
            </w:r>
            <w:r w:rsidRPr="00056AD5">
              <w:rPr>
                <w:kern w:val="0"/>
                <w:sz w:val="20"/>
                <w:szCs w:val="20"/>
                <w:lang w:val="en-US"/>
              </w:rPr>
              <w:sym w:font="Symbol" w:char="F0A3"/>
            </w:r>
            <w:r w:rsidRPr="00056AD5">
              <w:rPr>
                <w:kern w:val="0"/>
                <w:sz w:val="20"/>
                <w:szCs w:val="20"/>
              </w:rPr>
              <w:t>0,5 при коэффициенте пористости е</w:t>
            </w:r>
            <w:r w:rsidRPr="00056AD5">
              <w:rPr>
                <w:kern w:val="0"/>
                <w:sz w:val="20"/>
                <w:szCs w:val="20"/>
              </w:rPr>
              <w:sym w:font="Symbol" w:char="F0B3"/>
            </w:r>
            <w:r w:rsidRPr="00056AD5">
              <w:rPr>
                <w:kern w:val="0"/>
                <w:sz w:val="20"/>
                <w:szCs w:val="20"/>
              </w:rPr>
              <w:t>0,9 - для глин и суглинков и е</w:t>
            </w:r>
            <w:r w:rsidRPr="00056AD5">
              <w:rPr>
                <w:kern w:val="0"/>
                <w:sz w:val="20"/>
                <w:szCs w:val="20"/>
              </w:rPr>
              <w:sym w:font="Symbol" w:char="F0B3"/>
            </w:r>
            <w:r w:rsidRPr="00056AD5">
              <w:rPr>
                <w:kern w:val="0"/>
                <w:sz w:val="20"/>
                <w:szCs w:val="20"/>
              </w:rPr>
              <w:t>0,7 - для супесей;</w:t>
            </w:r>
            <w:proofErr w:type="gramEnd"/>
            <w:r w:rsidRPr="00056AD5">
              <w:rPr>
                <w:kern w:val="0"/>
                <w:sz w:val="20"/>
                <w:szCs w:val="20"/>
              </w:rPr>
              <w:t xml:space="preserve"> вечномерзлые нескальные грунты при строительстве и эксплуатации по принципу </w:t>
            </w:r>
            <w:r w:rsidRPr="00056AD5">
              <w:rPr>
                <w:kern w:val="0"/>
                <w:sz w:val="20"/>
                <w:szCs w:val="20"/>
                <w:lang w:val="en-US"/>
              </w:rPr>
              <w:t>II</w:t>
            </w:r>
            <w:r w:rsidRPr="00056AD5">
              <w:rPr>
                <w:kern w:val="0"/>
                <w:sz w:val="20"/>
                <w:szCs w:val="20"/>
              </w:rPr>
              <w:t xml:space="preserve"> (допущение оттаивания грунтов основания)</w:t>
            </w:r>
          </w:p>
        </w:tc>
        <w:tc>
          <w:tcPr>
            <w:tcW w:w="752" w:type="dxa"/>
            <w:shd w:val="clear" w:color="auto" w:fill="auto"/>
            <w:vAlign w:val="center"/>
          </w:tcPr>
          <w:p w:rsidR="00EE58DE" w:rsidRPr="00056AD5" w:rsidRDefault="00EE58DE" w:rsidP="00056AD5">
            <w:pPr>
              <w:spacing w:line="240" w:lineRule="auto"/>
              <w:ind w:firstLine="0"/>
              <w:jc w:val="center"/>
              <w:rPr>
                <w:kern w:val="0"/>
                <w:sz w:val="20"/>
                <w:szCs w:val="20"/>
              </w:rPr>
            </w:pPr>
            <w:r w:rsidRPr="00056AD5">
              <w:rPr>
                <w:kern w:val="0"/>
                <w:sz w:val="20"/>
                <w:szCs w:val="20"/>
              </w:rPr>
              <w:t>8</w:t>
            </w:r>
          </w:p>
        </w:tc>
        <w:tc>
          <w:tcPr>
            <w:tcW w:w="752" w:type="dxa"/>
            <w:shd w:val="clear" w:color="auto" w:fill="auto"/>
            <w:vAlign w:val="center"/>
          </w:tcPr>
          <w:p w:rsidR="00EE58DE" w:rsidRPr="00056AD5" w:rsidRDefault="00EE58DE" w:rsidP="00056AD5">
            <w:pPr>
              <w:spacing w:line="240" w:lineRule="auto"/>
              <w:ind w:firstLine="0"/>
              <w:jc w:val="center"/>
              <w:rPr>
                <w:kern w:val="0"/>
                <w:sz w:val="20"/>
                <w:szCs w:val="20"/>
              </w:rPr>
            </w:pPr>
            <w:r w:rsidRPr="00056AD5">
              <w:rPr>
                <w:kern w:val="0"/>
                <w:sz w:val="20"/>
                <w:szCs w:val="20"/>
              </w:rPr>
              <w:t>9</w:t>
            </w:r>
          </w:p>
        </w:tc>
        <w:tc>
          <w:tcPr>
            <w:tcW w:w="753" w:type="dxa"/>
            <w:shd w:val="clear" w:color="auto" w:fill="auto"/>
            <w:vAlign w:val="center"/>
          </w:tcPr>
          <w:p w:rsidR="00EE58DE" w:rsidRPr="00056AD5" w:rsidRDefault="00EE58DE" w:rsidP="00056AD5">
            <w:pPr>
              <w:spacing w:line="240" w:lineRule="auto"/>
              <w:ind w:firstLine="0"/>
              <w:jc w:val="center"/>
              <w:rPr>
                <w:kern w:val="0"/>
                <w:sz w:val="20"/>
                <w:szCs w:val="20"/>
                <w:lang w:val="en-US"/>
              </w:rPr>
            </w:pPr>
            <w:r w:rsidRPr="00056AD5">
              <w:rPr>
                <w:kern w:val="0"/>
                <w:sz w:val="20"/>
                <w:szCs w:val="20"/>
                <w:lang w:val="en-US"/>
              </w:rPr>
              <w:t>&gt;9</w:t>
            </w:r>
          </w:p>
        </w:tc>
      </w:tr>
    </w:tbl>
    <w:p w:rsidR="00EE58DE" w:rsidRDefault="00EE58DE" w:rsidP="009245B9">
      <w:pPr>
        <w:keepLines/>
        <w:ind w:firstLine="851"/>
      </w:pPr>
    </w:p>
    <w:p w:rsidR="00EE58DE" w:rsidRDefault="00EE58DE" w:rsidP="009245B9">
      <w:pPr>
        <w:keepLines/>
        <w:ind w:firstLine="851"/>
        <w:rPr>
          <w:sz w:val="18"/>
        </w:rPr>
      </w:pPr>
      <w:proofErr w:type="gramStart"/>
      <w:r>
        <w:rPr>
          <w:sz w:val="18"/>
        </w:rPr>
        <w:t>П</w:t>
      </w:r>
      <w:proofErr w:type="gramEnd"/>
      <w:r>
        <w:rPr>
          <w:sz w:val="18"/>
        </w:rPr>
        <w:t xml:space="preserve"> </w:t>
      </w:r>
      <w:proofErr w:type="spellStart"/>
      <w:r>
        <w:rPr>
          <w:sz w:val="18"/>
        </w:rPr>
        <w:t>р</w:t>
      </w:r>
      <w:proofErr w:type="spellEnd"/>
      <w:r>
        <w:rPr>
          <w:sz w:val="18"/>
        </w:rPr>
        <w:t xml:space="preserve"> и м е ч а </w:t>
      </w:r>
      <w:proofErr w:type="spellStart"/>
      <w:r>
        <w:rPr>
          <w:sz w:val="18"/>
        </w:rPr>
        <w:t>н</w:t>
      </w:r>
      <w:proofErr w:type="spellEnd"/>
      <w:r>
        <w:rPr>
          <w:sz w:val="18"/>
        </w:rPr>
        <w:t xml:space="preserve"> и я: 1*. Отнесение площадки к </w:t>
      </w:r>
      <w:r>
        <w:rPr>
          <w:sz w:val="18"/>
          <w:lang w:val="en-US"/>
        </w:rPr>
        <w:t>I</w:t>
      </w:r>
      <w:r>
        <w:rPr>
          <w:sz w:val="18"/>
        </w:rPr>
        <w:t xml:space="preserve"> категории по сейсмическим свойствам допускается при мощности слоя соответствующего </w:t>
      </w:r>
      <w:r>
        <w:rPr>
          <w:sz w:val="18"/>
          <w:lang w:val="en-US"/>
        </w:rPr>
        <w:t>I</w:t>
      </w:r>
      <w:r>
        <w:rPr>
          <w:sz w:val="18"/>
        </w:rPr>
        <w:t xml:space="preserve"> категории, более 30 м от черной отметки в случае насыпи или планировочной отметки в случае выемки. </w:t>
      </w:r>
    </w:p>
    <w:p w:rsidR="00EE58DE" w:rsidRDefault="00EE58DE" w:rsidP="009245B9">
      <w:pPr>
        <w:keepLines/>
        <w:ind w:firstLine="851"/>
        <w:rPr>
          <w:sz w:val="18"/>
        </w:rPr>
      </w:pPr>
      <w:r>
        <w:rPr>
          <w:sz w:val="18"/>
        </w:rPr>
        <w:lastRenderedPageBreak/>
        <w:t>В случае неоднородного состава грунта площадки строительства относится к более неблагоприятной категории по сейсмическим свойствам, если в пределах 10-метрового слоя грунта (считая от планировочной отметки) слой, относящийся к этой категории, имеет суммарную толщину более 5 м.</w:t>
      </w:r>
    </w:p>
    <w:p w:rsidR="00EE58DE" w:rsidRDefault="00EE58DE" w:rsidP="009245B9">
      <w:pPr>
        <w:keepLines/>
        <w:ind w:firstLine="851"/>
        <w:rPr>
          <w:sz w:val="18"/>
        </w:rPr>
      </w:pPr>
      <w:r>
        <w:rPr>
          <w:sz w:val="18"/>
        </w:rPr>
        <w:t xml:space="preserve">2. При прогнозировании подъема уровня грунтовых вод и обводнения грунтов (в том числе </w:t>
      </w:r>
      <w:proofErr w:type="spellStart"/>
      <w:r>
        <w:rPr>
          <w:sz w:val="18"/>
        </w:rPr>
        <w:t>просадочных</w:t>
      </w:r>
      <w:proofErr w:type="spellEnd"/>
      <w:r>
        <w:rPr>
          <w:sz w:val="18"/>
        </w:rPr>
        <w:t>) в процессе эксплуатации сооружения категории грунта следует определять в зависимости от свой</w:t>
      </w:r>
      <w:proofErr w:type="gramStart"/>
      <w:r>
        <w:rPr>
          <w:sz w:val="18"/>
        </w:rPr>
        <w:t>ств гр</w:t>
      </w:r>
      <w:proofErr w:type="gramEnd"/>
      <w:r>
        <w:rPr>
          <w:sz w:val="18"/>
        </w:rPr>
        <w:t>унта (влажности, консистенции) в замоченном состоянии.</w:t>
      </w:r>
    </w:p>
    <w:p w:rsidR="00EE58DE" w:rsidRDefault="00EE58DE" w:rsidP="009245B9">
      <w:pPr>
        <w:keepLines/>
        <w:ind w:firstLine="851"/>
        <w:rPr>
          <w:sz w:val="18"/>
        </w:rPr>
      </w:pPr>
      <w:r>
        <w:rPr>
          <w:sz w:val="18"/>
        </w:rPr>
        <w:t>3. При определении сейсмичности площадок строительства транспортных и гидротехнических сооружений следует учитывать дополнительные требования, изложенные в разделах 4 и 5.</w:t>
      </w:r>
    </w:p>
    <w:p w:rsidR="00653820" w:rsidRPr="003E1073" w:rsidRDefault="00EE58DE" w:rsidP="009245B9">
      <w:pPr>
        <w:keepLines/>
        <w:ind w:firstLine="851"/>
        <w:rPr>
          <w:kern w:val="0"/>
          <w:sz w:val="20"/>
          <w:lang w:eastAsia="ru-RU"/>
        </w:rPr>
      </w:pPr>
      <w:r>
        <w:rPr>
          <w:sz w:val="18"/>
        </w:rPr>
        <w:t xml:space="preserve">4. При отсутствии данных о консистенции или влажности глинистые и песчаные грунты при положении уровня грунтовых вод выше 5 м относятся к </w:t>
      </w:r>
      <w:r>
        <w:rPr>
          <w:sz w:val="18"/>
          <w:lang w:val="en-US"/>
        </w:rPr>
        <w:t>III</w:t>
      </w:r>
      <w:r>
        <w:rPr>
          <w:sz w:val="18"/>
        </w:rPr>
        <w:t xml:space="preserve"> категории по сейсмическим свойствам.</w:t>
      </w:r>
    </w:p>
    <w:p w:rsidR="001A563A" w:rsidRPr="00353168" w:rsidRDefault="001A563A" w:rsidP="009245B9">
      <w:pPr>
        <w:keepLines/>
        <w:shd w:val="clear" w:color="auto" w:fill="FFFFFF"/>
        <w:suppressAutoHyphens/>
        <w:ind w:firstLine="851"/>
        <w:jc w:val="center"/>
      </w:pPr>
    </w:p>
    <w:p w:rsidR="00AC006E" w:rsidRPr="00353168" w:rsidRDefault="009E1B30" w:rsidP="00F516AB">
      <w:pPr>
        <w:pStyle w:val="3"/>
        <w:keepNext w:val="0"/>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09" w:name="_Toc388345004"/>
      <w:r w:rsidR="00AC006E" w:rsidRPr="00353168">
        <w:rPr>
          <w:rFonts w:ascii="Times New Roman" w:hAnsi="Times New Roman"/>
          <w:color w:val="auto"/>
          <w:kern w:val="32"/>
          <w:sz w:val="28"/>
          <w:szCs w:val="28"/>
          <w:lang w:eastAsia="ru-RU"/>
        </w:rPr>
        <w:t>Инженерная защита от подтоплений и затоплений</w:t>
      </w:r>
      <w:bookmarkEnd w:id="209"/>
    </w:p>
    <w:p w:rsidR="009126B5" w:rsidRDefault="009126B5" w:rsidP="009126B5">
      <w:pPr>
        <w:pStyle w:val="affc"/>
      </w:pPr>
      <w:r>
        <w:t xml:space="preserve">Наиболее актуальной на территории села, как в исторически сложившейся </w:t>
      </w:r>
      <w:proofErr w:type="gramStart"/>
      <w:r>
        <w:t>застройке</w:t>
      </w:r>
      <w:proofErr w:type="gramEnd"/>
      <w:r>
        <w:t xml:space="preserve"> так и на предлагаемой к освоению и застройке территории, является защита от подтоплений поверхностными  и грунтовыми водами.</w:t>
      </w:r>
    </w:p>
    <w:p w:rsidR="009126B5" w:rsidRDefault="009126B5" w:rsidP="009126B5">
      <w:pPr>
        <w:pStyle w:val="affc"/>
      </w:pPr>
      <w:proofErr w:type="gramStart"/>
      <w:r>
        <w:t>При организации</w:t>
      </w:r>
      <w:r w:rsidRPr="004370FA">
        <w:t xml:space="preserve"> инженерной защиты от подтоплени</w:t>
      </w:r>
      <w:r>
        <w:t>й и затоплений (на проектируемой к освоению территории – при разработке соответствующих проектов планировки)</w:t>
      </w:r>
      <w:r w:rsidRPr="004370FA">
        <w:t xml:space="preserve"> следует предусматривать комплекс мероприятий, обеспечивающих предотвращение</w:t>
      </w:r>
      <w:r>
        <w:t xml:space="preserve"> затопления территории при половодье 1% - 25% обеспеченности на реках,</w:t>
      </w:r>
      <w:r w:rsidRPr="004370FA">
        <w:t xml:space="preserve"> подтопления территорий и отдельных объектов</w:t>
      </w:r>
      <w:r>
        <w:t xml:space="preserve"> поверхностными и грунтовыми водами</w:t>
      </w:r>
      <w:r w:rsidRPr="004370FA">
        <w:t xml:space="preserve">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w:t>
      </w:r>
      <w:proofErr w:type="gramEnd"/>
      <w:r w:rsidRPr="004370FA">
        <w:t xml:space="preserve"> подтопления.</w:t>
      </w:r>
    </w:p>
    <w:p w:rsidR="009126B5" w:rsidRPr="0093777D" w:rsidRDefault="009126B5" w:rsidP="009126B5">
      <w:pPr>
        <w:pStyle w:val="affc"/>
        <w:rPr>
          <w:noProof/>
        </w:rPr>
      </w:pPr>
      <w:r w:rsidRPr="0093777D">
        <w:t>При проектировании следует различать территории</w:t>
      </w:r>
      <w:r w:rsidRPr="0093777D">
        <w:rPr>
          <w:noProof/>
        </w:rPr>
        <w:t xml:space="preserve"> :</w:t>
      </w:r>
    </w:p>
    <w:p w:rsidR="009126B5" w:rsidRPr="0093777D" w:rsidRDefault="009126B5" w:rsidP="009126B5">
      <w:pPr>
        <w:pStyle w:val="affc"/>
      </w:pPr>
      <w:r w:rsidRPr="0093777D">
        <w:t>подтопленные</w:t>
      </w:r>
      <w:r w:rsidRPr="0093777D">
        <w:rPr>
          <w:noProof/>
        </w:rPr>
        <w:t xml:space="preserve"> —</w:t>
      </w:r>
      <w:r w:rsidRPr="0093777D">
        <w:t xml:space="preserve"> с уровнем подземных вод выше проектируемой нормы осушения</w:t>
      </w:r>
      <w:r>
        <w:t>;</w:t>
      </w:r>
    </w:p>
    <w:p w:rsidR="009126B5" w:rsidRPr="0093777D" w:rsidRDefault="009126B5" w:rsidP="009126B5">
      <w:pPr>
        <w:pStyle w:val="affc"/>
      </w:pPr>
      <w:r w:rsidRPr="0093777D">
        <w:t xml:space="preserve">потенциально - </w:t>
      </w:r>
      <w:proofErr w:type="gramStart"/>
      <w:r w:rsidRPr="0093777D">
        <w:t>подтапливаемые</w:t>
      </w:r>
      <w:proofErr w:type="gramEnd"/>
      <w:r w:rsidRPr="0093777D">
        <w:rPr>
          <w:noProof/>
        </w:rPr>
        <w:t xml:space="preserve"> —</w:t>
      </w:r>
      <w:r w:rsidRPr="0093777D">
        <w:t xml:space="preserve"> с высоким залеганием </w:t>
      </w:r>
      <w:proofErr w:type="spellStart"/>
      <w:r w:rsidRPr="0093777D">
        <w:t>водоупора</w:t>
      </w:r>
      <w:proofErr w:type="spellEnd"/>
      <w:r w:rsidRPr="0093777D">
        <w:t xml:space="preserve">, сложенные толщей </w:t>
      </w:r>
      <w:proofErr w:type="spellStart"/>
      <w:r w:rsidRPr="0093777D">
        <w:t>слабофильтрующих</w:t>
      </w:r>
      <w:proofErr w:type="spellEnd"/>
      <w:r w:rsidRPr="0093777D">
        <w:t xml:space="preserve"> грунтов, имеющих литологическое строение и рельеф, способствующие накоплению инфильтрационных вод, атмосферных осадков и утечек </w:t>
      </w:r>
      <w:proofErr w:type="spellStart"/>
      <w:r w:rsidRPr="0093777D">
        <w:t>водонесущих</w:t>
      </w:r>
      <w:proofErr w:type="spellEnd"/>
      <w:r w:rsidRPr="0093777D">
        <w:t xml:space="preserve"> коммуникаций;</w:t>
      </w:r>
    </w:p>
    <w:p w:rsidR="009126B5" w:rsidRPr="0093777D" w:rsidRDefault="009126B5" w:rsidP="009126B5">
      <w:pPr>
        <w:pStyle w:val="affc"/>
      </w:pPr>
      <w:proofErr w:type="spellStart"/>
      <w:r w:rsidRPr="0093777D">
        <w:t>неподтапливаемые</w:t>
      </w:r>
      <w:proofErr w:type="spellEnd"/>
      <w:r w:rsidRPr="0093777D">
        <w:t xml:space="preserve"> (в многолетней перспективе)</w:t>
      </w:r>
      <w:r w:rsidRPr="0093777D">
        <w:rPr>
          <w:noProof/>
        </w:rPr>
        <w:t xml:space="preserve">, </w:t>
      </w:r>
      <w:r w:rsidRPr="0093777D">
        <w:t>сложенные достаточно мощной толщей фильтрующих грунтов при достаточном фронте разгрузки подземных вод;</w:t>
      </w:r>
    </w:p>
    <w:p w:rsidR="009126B5" w:rsidRDefault="009126B5" w:rsidP="009126B5">
      <w:pPr>
        <w:pStyle w:val="affc"/>
      </w:pPr>
      <w:r>
        <w:t xml:space="preserve">не </w:t>
      </w:r>
      <w:proofErr w:type="gramStart"/>
      <w:r>
        <w:t>подверженные</w:t>
      </w:r>
      <w:proofErr w:type="gramEnd"/>
      <w:r>
        <w:t xml:space="preserve"> затоплению. </w:t>
      </w:r>
    </w:p>
    <w:p w:rsidR="009126B5" w:rsidRPr="004370FA" w:rsidRDefault="009126B5" w:rsidP="009126B5">
      <w:pPr>
        <w:pStyle w:val="affc"/>
      </w:pPr>
      <w:r w:rsidRPr="004370FA">
        <w:t>Защита от подтоплени</w:t>
      </w:r>
      <w:r>
        <w:t>й и затоплений</w:t>
      </w:r>
      <w:r w:rsidRPr="004370FA">
        <w:t xml:space="preserve"> должна включать в себя:</w:t>
      </w:r>
    </w:p>
    <w:p w:rsidR="009126B5" w:rsidRDefault="009126B5" w:rsidP="009126B5">
      <w:pPr>
        <w:pStyle w:val="affc"/>
      </w:pPr>
      <w:r w:rsidRPr="004370FA">
        <w:t xml:space="preserve">- локальную защиту зданий, сооружений, грунтов оснований и защиту застроенной территории </w:t>
      </w:r>
      <w:r>
        <w:t xml:space="preserve"> села  </w:t>
      </w:r>
      <w:r w:rsidRPr="004370FA">
        <w:t>в целом;</w:t>
      </w:r>
    </w:p>
    <w:p w:rsidR="009126B5" w:rsidRDefault="009126B5" w:rsidP="009126B5">
      <w:pPr>
        <w:pStyle w:val="affc"/>
        <w:rPr>
          <w:spacing w:val="-2"/>
        </w:rPr>
      </w:pPr>
      <w:r>
        <w:rPr>
          <w:spacing w:val="-2"/>
        </w:rPr>
        <w:t>-</w:t>
      </w:r>
      <w:r w:rsidRPr="00C412EF">
        <w:rPr>
          <w:spacing w:val="-2"/>
        </w:rPr>
        <w:t xml:space="preserve">организация поверхностного стока по направлению к </w:t>
      </w:r>
      <w:r>
        <w:rPr>
          <w:spacing w:val="-2"/>
        </w:rPr>
        <w:t>пониженной части рельефа;</w:t>
      </w:r>
      <w:r w:rsidRPr="00C412EF">
        <w:rPr>
          <w:spacing w:val="-2"/>
        </w:rPr>
        <w:t xml:space="preserve"> </w:t>
      </w:r>
    </w:p>
    <w:p w:rsidR="009126B5" w:rsidRPr="00C412EF" w:rsidRDefault="009126B5" w:rsidP="009126B5">
      <w:pPr>
        <w:pStyle w:val="affc"/>
        <w:rPr>
          <w:spacing w:val="-2"/>
        </w:rPr>
      </w:pPr>
      <w:r>
        <w:rPr>
          <w:spacing w:val="-2"/>
        </w:rPr>
        <w:lastRenderedPageBreak/>
        <w:t>- вертикальная планировка территорий</w:t>
      </w:r>
      <w:proofErr w:type="gramStart"/>
      <w:r>
        <w:rPr>
          <w:spacing w:val="-2"/>
        </w:rPr>
        <w:t xml:space="preserve"> ,</w:t>
      </w:r>
      <w:proofErr w:type="gramEnd"/>
      <w:r>
        <w:rPr>
          <w:spacing w:val="-2"/>
        </w:rPr>
        <w:t xml:space="preserve"> подлежащих к освоению;</w:t>
      </w:r>
    </w:p>
    <w:p w:rsidR="009126B5" w:rsidRDefault="009126B5" w:rsidP="009126B5">
      <w:pPr>
        <w:pStyle w:val="affc"/>
        <w:rPr>
          <w:spacing w:val="-3"/>
        </w:rPr>
      </w:pPr>
      <w:r w:rsidRPr="00C412EF">
        <w:rPr>
          <w:spacing w:val="-2"/>
        </w:rPr>
        <w:t>-</w:t>
      </w:r>
      <w:r w:rsidRPr="00C412EF">
        <w:rPr>
          <w:spacing w:val="-3"/>
        </w:rPr>
        <w:t xml:space="preserve">строительство ливневой канализации и очистных </w:t>
      </w:r>
      <w:r>
        <w:rPr>
          <w:spacing w:val="-3"/>
        </w:rPr>
        <w:t>сооружений ливневой канализации.</w:t>
      </w:r>
    </w:p>
    <w:p w:rsidR="009126B5" w:rsidRPr="004370FA" w:rsidRDefault="009126B5" w:rsidP="009126B5">
      <w:pPr>
        <w:pStyle w:val="affc"/>
      </w:pPr>
      <w:r w:rsidRPr="004370FA">
        <w:t>- водоотведение;</w:t>
      </w:r>
    </w:p>
    <w:p w:rsidR="009126B5" w:rsidRPr="004370FA" w:rsidRDefault="009126B5" w:rsidP="009126B5">
      <w:pPr>
        <w:pStyle w:val="affc"/>
      </w:pPr>
      <w:r w:rsidRPr="004370FA">
        <w:t>- утилизацию (при необходимости очистки) дренажных вод;</w:t>
      </w:r>
    </w:p>
    <w:p w:rsidR="009126B5" w:rsidRDefault="009126B5" w:rsidP="009126B5">
      <w:pPr>
        <w:pStyle w:val="affc"/>
      </w:pPr>
      <w:r w:rsidRPr="004370FA">
        <w:t xml:space="preserve">- систему мониторинга за режимом подземных и поверхностных вод, за расходами (утечками) и напорами в </w:t>
      </w:r>
      <w:proofErr w:type="spellStart"/>
      <w:r w:rsidRPr="004370FA">
        <w:t>водонесущих</w:t>
      </w:r>
      <w:proofErr w:type="spellEnd"/>
      <w:r w:rsidRPr="004370FA">
        <w:t xml:space="preserve"> коммуникациях, за деформациями оснований, зданий и сооружений, а также за работой сооружений инженерной защиты</w:t>
      </w:r>
      <w:r>
        <w:t>;</w:t>
      </w:r>
    </w:p>
    <w:p w:rsidR="009126B5" w:rsidRDefault="009126B5" w:rsidP="009126B5">
      <w:pPr>
        <w:pStyle w:val="affc"/>
      </w:pPr>
      <w:r>
        <w:t xml:space="preserve">- развитие системы </w:t>
      </w:r>
      <w:proofErr w:type="gramStart"/>
      <w:r>
        <w:t>контроля за</w:t>
      </w:r>
      <w:proofErr w:type="gramEnd"/>
      <w:r>
        <w:t xml:space="preserve"> подтоплением территории грунтовыми водами при изменении пропускной способности и водной обеспеченности (дополнительного подпора в дренирующих грунтах, повышения отметки естественного водосброса.).</w:t>
      </w:r>
    </w:p>
    <w:p w:rsidR="009126B5" w:rsidRPr="004370FA" w:rsidRDefault="009126B5" w:rsidP="009126B5">
      <w:pPr>
        <w:pStyle w:val="affc"/>
      </w:pPr>
      <w:r w:rsidRPr="004370FA">
        <w:t xml:space="preserve">Локальная система инженерной защиты, направленная на защиту отдельных зданий и сооружений, </w:t>
      </w:r>
      <w:r>
        <w:t>может включа</w:t>
      </w:r>
      <w:r w:rsidRPr="004370FA">
        <w:t>т</w:t>
      </w:r>
      <w:r>
        <w:t>ь</w:t>
      </w:r>
      <w:r w:rsidRPr="004370FA">
        <w:t xml:space="preserve"> в себя дренажи, противофильтрационные завесы и экраны.</w:t>
      </w:r>
    </w:p>
    <w:p w:rsidR="009126B5" w:rsidRDefault="009126B5" w:rsidP="009126B5">
      <w:pPr>
        <w:pStyle w:val="affc"/>
      </w:pPr>
      <w:r w:rsidRPr="004370FA">
        <w:t>Территориальная система, обеспечивающая общую защиту застроенной территории (</w:t>
      </w:r>
      <w:r>
        <w:t>предлагаемых к освоению территорий</w:t>
      </w:r>
      <w:r w:rsidRPr="004370FA">
        <w:t xml:space="preserve">), </w:t>
      </w:r>
      <w:r>
        <w:t>может включать</w:t>
      </w:r>
      <w:r w:rsidRPr="004370FA">
        <w:t xml:space="preserve">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9126B5" w:rsidRPr="004370FA" w:rsidRDefault="009126B5" w:rsidP="009126B5">
      <w:pPr>
        <w:pStyle w:val="affc"/>
      </w:pPr>
      <w:r w:rsidRPr="004370FA">
        <w:t>На территории с высоким стоянием грунтовых вод, на заболоченных</w:t>
      </w:r>
      <w:r>
        <w:t xml:space="preserve"> </w:t>
      </w:r>
      <w:r w:rsidRPr="004370FA">
        <w:t xml:space="preserve"> участках</w:t>
      </w:r>
      <w:r>
        <w:t>, солончаков  и солончаковых депрессий</w:t>
      </w:r>
      <w:r w:rsidRPr="004370FA">
        <w:t xml:space="preserve">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территории стадиона, парка и других озелененных территорий общего пользования допускается открытая осушительная сеть.</w:t>
      </w:r>
    </w:p>
    <w:p w:rsidR="009126B5" w:rsidRPr="004370FA" w:rsidRDefault="009126B5" w:rsidP="009126B5">
      <w:pPr>
        <w:pStyle w:val="affc"/>
      </w:pPr>
      <w:r w:rsidRPr="004370FA">
        <w:t xml:space="preserve">Указанные     мероприятия      должны      обеспечивать    в    соответствии со </w:t>
      </w:r>
      <w:proofErr w:type="spellStart"/>
      <w:r w:rsidRPr="004370FA">
        <w:t>СНиП</w:t>
      </w:r>
      <w:proofErr w:type="spellEnd"/>
      <w:r w:rsidRPr="004370FA">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9126B5" w:rsidRPr="004370FA" w:rsidRDefault="009126B5" w:rsidP="009126B5">
      <w:pPr>
        <w:pStyle w:val="affc"/>
      </w:pPr>
      <w:r w:rsidRPr="004370FA">
        <w:t xml:space="preserve">На территории </w:t>
      </w:r>
      <w:r>
        <w:t>населённых пунктов</w:t>
      </w:r>
      <w:r w:rsidRPr="004370FA">
        <w:t xml:space="preserve">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9126B5" w:rsidRDefault="009126B5" w:rsidP="009126B5">
      <w:pPr>
        <w:pStyle w:val="affc"/>
      </w:pPr>
      <w:r w:rsidRPr="004370FA">
        <w:lastRenderedPageBreak/>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комплексной схемой развития территорий</w:t>
      </w:r>
      <w:r>
        <w:t>.</w:t>
      </w:r>
    </w:p>
    <w:p w:rsidR="009126B5" w:rsidRPr="008563A6" w:rsidRDefault="009126B5" w:rsidP="009126B5">
      <w:pPr>
        <w:pStyle w:val="affc"/>
        <w:rPr>
          <w:i/>
        </w:rPr>
      </w:pPr>
      <w:r w:rsidRPr="008563A6">
        <w:rPr>
          <w:i/>
        </w:rPr>
        <w:t>Водозащитные мероприятия.</w:t>
      </w:r>
    </w:p>
    <w:p w:rsidR="009126B5" w:rsidRPr="004370FA" w:rsidRDefault="009126B5" w:rsidP="009126B5">
      <w:pPr>
        <w:pStyle w:val="affc"/>
      </w:pPr>
      <w:r w:rsidRPr="004370FA">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9126B5" w:rsidRPr="004370FA" w:rsidRDefault="009126B5" w:rsidP="009126B5">
      <w:pPr>
        <w:pStyle w:val="affc"/>
      </w:pPr>
      <w:proofErr w:type="gramStart"/>
      <w:r w:rsidRPr="004370FA">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4370FA">
        <w:t>нижезалегающих</w:t>
      </w:r>
      <w:proofErr w:type="spellEnd"/>
      <w:r w:rsidRPr="004370FA">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roofErr w:type="gramEnd"/>
    </w:p>
    <w:p w:rsidR="009126B5" w:rsidRPr="004370FA" w:rsidRDefault="009126B5" w:rsidP="009126B5">
      <w:pPr>
        <w:pStyle w:val="affc"/>
        <w:rPr>
          <w:i/>
        </w:rPr>
      </w:pPr>
      <w:r w:rsidRPr="004370FA">
        <w:rPr>
          <w:i/>
        </w:rPr>
        <w:t>К водозащитным мероприятиям относятся:</w:t>
      </w:r>
    </w:p>
    <w:p w:rsidR="009126B5" w:rsidRPr="004370FA" w:rsidRDefault="009126B5" w:rsidP="009126B5">
      <w:pPr>
        <w:pStyle w:val="affc"/>
      </w:pPr>
      <w:r w:rsidRPr="004370FA">
        <w:t xml:space="preserve">- тщательная вертикальная планировка земной поверхности и устройство </w:t>
      </w:r>
      <w:r w:rsidRPr="004370FA">
        <w:rPr>
          <w:spacing w:val="-2"/>
        </w:rPr>
        <w:t>надежной дождевой канализации с отводом вод за пределы застраиваемых участков</w:t>
      </w:r>
      <w:r>
        <w:rPr>
          <w:spacing w:val="-2"/>
        </w:rPr>
        <w:t xml:space="preserve"> на предлагаемой к освоению территории</w:t>
      </w:r>
      <w:r w:rsidRPr="004370FA">
        <w:rPr>
          <w:spacing w:val="-2"/>
        </w:rPr>
        <w:t>;</w:t>
      </w:r>
    </w:p>
    <w:p w:rsidR="009126B5" w:rsidRPr="004370FA" w:rsidRDefault="009126B5" w:rsidP="009126B5">
      <w:pPr>
        <w:pStyle w:val="affc"/>
      </w:pPr>
      <w:r w:rsidRPr="004370FA">
        <w:t>- мероприятия по борьбе с утечками промышленных и хозяйственно-бытовых вод, в особенности агрессивных;</w:t>
      </w:r>
    </w:p>
    <w:p w:rsidR="009126B5" w:rsidRDefault="009126B5" w:rsidP="009126B5">
      <w:pPr>
        <w:pStyle w:val="affc"/>
        <w:rPr>
          <w:spacing w:val="-3"/>
        </w:rPr>
      </w:pPr>
      <w:r w:rsidRPr="004370FA">
        <w:t xml:space="preserve">- недопущение скопления поверхностных вод в котлованах и на площадках в период строительства, строгий </w:t>
      </w:r>
      <w:proofErr w:type="gramStart"/>
      <w:r w:rsidRPr="004370FA">
        <w:t>контроль за</w:t>
      </w:r>
      <w:proofErr w:type="gramEnd"/>
      <w:r w:rsidRPr="004370FA">
        <w:t xml:space="preserve"> качеством работ по гидроизоляции, </w:t>
      </w:r>
      <w:r w:rsidRPr="004370FA">
        <w:rPr>
          <w:spacing w:val="-3"/>
        </w:rPr>
        <w:t xml:space="preserve">укладке </w:t>
      </w:r>
      <w:proofErr w:type="spellStart"/>
      <w:r w:rsidRPr="004370FA">
        <w:rPr>
          <w:spacing w:val="-3"/>
        </w:rPr>
        <w:t>водонесущих</w:t>
      </w:r>
      <w:proofErr w:type="spellEnd"/>
      <w:r w:rsidRPr="004370FA">
        <w:rPr>
          <w:spacing w:val="-3"/>
        </w:rPr>
        <w:t xml:space="preserve"> коммуникаций и продуктопроводов, засыпке пазух котлованов</w:t>
      </w:r>
      <w:r>
        <w:rPr>
          <w:spacing w:val="-3"/>
        </w:rPr>
        <w:t>;</w:t>
      </w:r>
    </w:p>
    <w:p w:rsidR="009126B5" w:rsidRDefault="009126B5" w:rsidP="009126B5">
      <w:pPr>
        <w:pStyle w:val="affc"/>
        <w:rPr>
          <w:spacing w:val="-3"/>
        </w:rPr>
      </w:pPr>
      <w:r>
        <w:rPr>
          <w:spacing w:val="-3"/>
        </w:rPr>
        <w:t>- очистка русел каналов.</w:t>
      </w:r>
    </w:p>
    <w:p w:rsidR="009126B5" w:rsidRPr="004370FA" w:rsidRDefault="009126B5" w:rsidP="009126B5">
      <w:pPr>
        <w:pStyle w:val="affc"/>
      </w:pPr>
      <w:r w:rsidRPr="004370FA">
        <w:t>При проектировании водоемов,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w:t>
      </w:r>
      <w:r w:rsidRPr="001D7A9F">
        <w:rPr>
          <w:color w:val="FF0000"/>
        </w:rPr>
        <w:t xml:space="preserve"> </w:t>
      </w:r>
      <w:r w:rsidRPr="004370FA">
        <w:t xml:space="preserve">сооружений и установок и т. д. </w:t>
      </w:r>
    </w:p>
    <w:p w:rsidR="009126B5" w:rsidRPr="007E4D54" w:rsidRDefault="009126B5" w:rsidP="009126B5">
      <w:pPr>
        <w:pStyle w:val="affc"/>
      </w:pPr>
      <w:r w:rsidRPr="007E4D54">
        <w:t>Указанные мероприятия рекомендуется проводить с учётом стока водосборных бассейнов.</w:t>
      </w:r>
    </w:p>
    <w:p w:rsidR="00AC006E" w:rsidRPr="00353168" w:rsidRDefault="00AC006E" w:rsidP="009245B9">
      <w:pPr>
        <w:keepLines/>
        <w:shd w:val="clear" w:color="auto" w:fill="FFFFFF"/>
        <w:suppressAutoHyphens/>
        <w:ind w:firstLine="851"/>
      </w:pPr>
    </w:p>
    <w:p w:rsidR="007E0413" w:rsidRPr="00353168" w:rsidRDefault="009E1B30" w:rsidP="0036059A">
      <w:pPr>
        <w:pStyle w:val="3"/>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lastRenderedPageBreak/>
        <w:t xml:space="preserve"> </w:t>
      </w:r>
      <w:bookmarkStart w:id="210" w:name="_Toc388345005"/>
      <w:r w:rsidR="007E0413" w:rsidRPr="00353168">
        <w:rPr>
          <w:rFonts w:ascii="Times New Roman" w:hAnsi="Times New Roman"/>
          <w:color w:val="auto"/>
          <w:kern w:val="32"/>
          <w:sz w:val="28"/>
          <w:szCs w:val="28"/>
          <w:lang w:eastAsia="ru-RU"/>
        </w:rPr>
        <w:t>Инженерная защита от опасных геологических процессов</w:t>
      </w:r>
      <w:bookmarkEnd w:id="210"/>
    </w:p>
    <w:p w:rsidR="009126B5" w:rsidRPr="005C28D4" w:rsidRDefault="009126B5" w:rsidP="0036059A">
      <w:pPr>
        <w:pStyle w:val="affc"/>
        <w:keepNext/>
      </w:pPr>
      <w:r w:rsidRPr="005C28D4">
        <w:t>Мероприятия инженерной защиты от опасных геологических процессов целесообразно спланировать в следующем объёме:</w:t>
      </w:r>
    </w:p>
    <w:p w:rsidR="009126B5" w:rsidRDefault="009126B5" w:rsidP="009126B5">
      <w:pPr>
        <w:pStyle w:val="affc"/>
      </w:pPr>
      <w:r>
        <w:t xml:space="preserve">- мероприятия по предотвращению развития эрозионных процессов на территории </w:t>
      </w:r>
      <w:r w:rsidR="00C7065E">
        <w:t xml:space="preserve">муниципального образования </w:t>
      </w:r>
      <w:r>
        <w:t xml:space="preserve">(населённый пункт, территории, используемые для сельскохозяйственного производства, прилегающие к застройке территории с юга). </w:t>
      </w:r>
    </w:p>
    <w:p w:rsidR="009126B5" w:rsidRPr="00162C10" w:rsidRDefault="009126B5" w:rsidP="009126B5">
      <w:pPr>
        <w:pStyle w:val="affc"/>
      </w:pPr>
      <w:r w:rsidRPr="00162C10">
        <w:t>При реабилитации ландшафтов для организации рекреационных зон следует проводить противоэрозионные мероприятия.</w:t>
      </w:r>
    </w:p>
    <w:p w:rsidR="009126B5" w:rsidRDefault="009126B5" w:rsidP="009126B5">
      <w:pPr>
        <w:pStyle w:val="affc"/>
      </w:pPr>
      <w:r w:rsidRPr="00162C10">
        <w:t>Рекультивацию и благоустройство территори</w:t>
      </w:r>
      <w:r>
        <w:t>и</w:t>
      </w:r>
      <w:r w:rsidRPr="00162C10">
        <w:t xml:space="preserve"> следует разрабатывать с учетом требований ГОСТ 17.5.3.04-83* и ГОСТ 17.5.3.05-84.</w:t>
      </w:r>
    </w:p>
    <w:p w:rsidR="009126B5" w:rsidRPr="007358C3" w:rsidRDefault="009126B5" w:rsidP="009126B5">
      <w:pPr>
        <w:pStyle w:val="affc"/>
      </w:pPr>
      <w:proofErr w:type="gramStart"/>
      <w:r w:rsidRPr="007358C3">
        <w:t xml:space="preserve">Проектирование инженерной зашиты </w:t>
      </w:r>
      <w:r>
        <w:t xml:space="preserve">от опасных геологических процессов, на территории </w:t>
      </w:r>
      <w:r w:rsidR="00C7065E">
        <w:t>муниципального образования</w:t>
      </w:r>
      <w:r w:rsidR="00C7065E" w:rsidRPr="007358C3">
        <w:t xml:space="preserve"> </w:t>
      </w:r>
      <w:r w:rsidRPr="007358C3">
        <w:t xml:space="preserve">следует выполнять </w:t>
      </w:r>
      <w:r>
        <w:t xml:space="preserve">в соответствии со </w:t>
      </w:r>
      <w:proofErr w:type="spellStart"/>
      <w:r w:rsidRPr="00EB72E0">
        <w:t>СНиП</w:t>
      </w:r>
      <w:proofErr w:type="spellEnd"/>
      <w:r w:rsidRPr="00EB72E0">
        <w:t xml:space="preserve"> 2.01.15-90 </w:t>
      </w:r>
      <w:r>
        <w:t>«</w:t>
      </w:r>
      <w:r w:rsidRPr="00EB72E0">
        <w:t>Инженерная защита территорий,  зданий и сооружений от опасных  геологических  процессов.</w:t>
      </w:r>
      <w:proofErr w:type="gramEnd"/>
      <w:r w:rsidRPr="00EB72E0">
        <w:t xml:space="preserve">  Основные  положения проектирования</w:t>
      </w:r>
      <w:r>
        <w:t xml:space="preserve">» </w:t>
      </w:r>
      <w:r w:rsidRPr="007358C3">
        <w:t>на основе:</w:t>
      </w:r>
    </w:p>
    <w:p w:rsidR="009126B5" w:rsidRPr="007358C3" w:rsidRDefault="009126B5" w:rsidP="009126B5">
      <w:pPr>
        <w:pStyle w:val="affc"/>
      </w:pPr>
      <w:r w:rsidRPr="007358C3">
        <w:t>результатов инженерно-геодезических, инженерно-геологических и инженерно-гидрометеорологических изысканий для строительства;</w:t>
      </w:r>
    </w:p>
    <w:p w:rsidR="009126B5" w:rsidRPr="007358C3" w:rsidRDefault="009126B5" w:rsidP="009126B5">
      <w:pPr>
        <w:pStyle w:val="affc"/>
        <w:rPr>
          <w:noProof/>
        </w:rPr>
      </w:pPr>
      <w:r w:rsidRPr="007358C3">
        <w:t>планировочных решений и вариантной проработки решений, принятых в схемах инженерной защиты (генеральных, детальных, специальных)</w:t>
      </w:r>
      <w:r w:rsidRPr="007358C3">
        <w:rPr>
          <w:noProof/>
        </w:rPr>
        <w:t>;</w:t>
      </w:r>
    </w:p>
    <w:p w:rsidR="009126B5" w:rsidRPr="007358C3" w:rsidRDefault="009126B5" w:rsidP="009126B5">
      <w:pPr>
        <w:pStyle w:val="affc"/>
      </w:pPr>
      <w:r w:rsidRPr="007358C3">
        <w:t>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9126B5" w:rsidRPr="007358C3" w:rsidRDefault="009126B5" w:rsidP="009126B5">
      <w:pPr>
        <w:pStyle w:val="affc"/>
      </w:pPr>
      <w:r w:rsidRPr="007358C3">
        <w:t>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предотвращенного ущерба.</w:t>
      </w:r>
    </w:p>
    <w:p w:rsidR="009126B5" w:rsidRPr="007358C3" w:rsidRDefault="009126B5" w:rsidP="009126B5">
      <w:pPr>
        <w:pStyle w:val="affc"/>
      </w:pPr>
      <w:r w:rsidRPr="007358C3">
        <w:t xml:space="preserve">При проектировании инженерной защиты следует учитывать ее </w:t>
      </w:r>
      <w:proofErr w:type="spellStart"/>
      <w:r w:rsidRPr="007358C3">
        <w:t>град</w:t>
      </w:r>
      <w:proofErr w:type="gramStart"/>
      <w:r w:rsidRPr="007358C3">
        <w:t>о</w:t>
      </w:r>
      <w:proofErr w:type="spellEnd"/>
      <w:r w:rsidRPr="007358C3">
        <w:t>-</w:t>
      </w:r>
      <w:proofErr w:type="gramEnd"/>
      <w:r w:rsidRPr="007358C3">
        <w:t xml:space="preserve"> и </w:t>
      </w:r>
      <w:proofErr w:type="spellStart"/>
      <w:r w:rsidRPr="007358C3">
        <w:t>объектоформирующее</w:t>
      </w:r>
      <w:proofErr w:type="spellEnd"/>
      <w:r w:rsidRPr="007358C3">
        <w:t xml:space="preserve"> значение, местные условия, а также имеющийся опыт проектирования, строительства и эксплуатации сооружений инженерной защиты в аналогичных природных условиях.</w:t>
      </w:r>
    </w:p>
    <w:p w:rsidR="009126B5" w:rsidRPr="007358C3" w:rsidRDefault="009126B5" w:rsidP="009126B5">
      <w:pPr>
        <w:pStyle w:val="affc"/>
      </w:pPr>
      <w:r w:rsidRPr="007358C3">
        <w:t>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w:t>
      </w:r>
    </w:p>
    <w:p w:rsidR="009126B5" w:rsidRPr="007358C3" w:rsidRDefault="009126B5" w:rsidP="009126B5">
      <w:pPr>
        <w:pStyle w:val="affc"/>
        <w:rPr>
          <w:noProof/>
        </w:rPr>
      </w:pPr>
      <w:r w:rsidRPr="007358C3">
        <w:lastRenderedPageBreak/>
        <w:t>Под предотвра</w:t>
      </w:r>
      <w:bookmarkStart w:id="211" w:name="OCRUncertain196"/>
      <w:r w:rsidRPr="007358C3">
        <w:t>щ</w:t>
      </w:r>
      <w:bookmarkEnd w:id="211"/>
      <w:r w:rsidRPr="007358C3">
        <w:t>е</w:t>
      </w:r>
      <w:bookmarkStart w:id="212" w:name="OCRUncertain199"/>
      <w:r w:rsidRPr="007358C3">
        <w:t>нны</w:t>
      </w:r>
      <w:bookmarkEnd w:id="212"/>
      <w:r w:rsidRPr="007358C3">
        <w:t>м ущербом сл</w:t>
      </w:r>
      <w:bookmarkStart w:id="213" w:name="OCRUncertain200"/>
      <w:r w:rsidRPr="007358C3">
        <w:t>е</w:t>
      </w:r>
      <w:bookmarkEnd w:id="213"/>
      <w:r w:rsidRPr="007358C3">
        <w:t>дует понимать разность между ущербом при отказе от проведения инженерной защиты и ущербом</w:t>
      </w:r>
      <w:bookmarkStart w:id="214" w:name="OCRUncertain201"/>
      <w:r w:rsidRPr="007358C3">
        <w:t>,</w:t>
      </w:r>
      <w:bookmarkEnd w:id="214"/>
      <w:r w:rsidRPr="007358C3">
        <w:t xml:space="preserve"> возм</w:t>
      </w:r>
      <w:bookmarkStart w:id="215" w:name="OCRUncertain202"/>
      <w:r w:rsidRPr="007358C3">
        <w:t>ож</w:t>
      </w:r>
      <w:bookmarkEnd w:id="215"/>
      <w:r w:rsidRPr="007358C3">
        <w:t xml:space="preserve">ным и после ее проведения. Оценка ущерба должна быть комплексной, с учетом всех его </w:t>
      </w:r>
      <w:bookmarkStart w:id="216" w:name="OCRUncertain203"/>
      <w:proofErr w:type="gramStart"/>
      <w:r w:rsidRPr="007358C3">
        <w:t>в</w:t>
      </w:r>
      <w:bookmarkEnd w:id="216"/>
      <w:r w:rsidRPr="007358C3">
        <w:t>идов</w:t>
      </w:r>
      <w:proofErr w:type="gramEnd"/>
      <w:r w:rsidRPr="007358C3">
        <w:t xml:space="preserve"> как в сфере материального </w:t>
      </w:r>
      <w:bookmarkStart w:id="217" w:name="OCRUncertain204"/>
      <w:r w:rsidRPr="007358C3">
        <w:t>производства,</w:t>
      </w:r>
      <w:bookmarkEnd w:id="217"/>
      <w:r w:rsidRPr="007358C3">
        <w:t xml:space="preserve"> так и в непроизв</w:t>
      </w:r>
      <w:bookmarkStart w:id="218" w:name="OCRUncertain205"/>
      <w:r w:rsidRPr="007358C3">
        <w:t>о</w:t>
      </w:r>
      <w:bookmarkEnd w:id="218"/>
      <w:r w:rsidRPr="007358C3">
        <w:t>дственной сфере (в том числе следует учитыв</w:t>
      </w:r>
      <w:bookmarkStart w:id="219" w:name="OCRUncertain206"/>
      <w:r w:rsidRPr="007358C3">
        <w:t>а</w:t>
      </w:r>
      <w:bookmarkEnd w:id="219"/>
      <w:r w:rsidRPr="007358C3">
        <w:t>ть ущерб воде, п</w:t>
      </w:r>
      <w:bookmarkStart w:id="220" w:name="OCRUncertain207"/>
      <w:r w:rsidRPr="007358C3">
        <w:t>о</w:t>
      </w:r>
      <w:bookmarkEnd w:id="220"/>
      <w:r w:rsidRPr="007358C3">
        <w:t xml:space="preserve">чве, флоре и фауне и т. </w:t>
      </w:r>
      <w:bookmarkStart w:id="221" w:name="OCRUncertain208"/>
      <w:r w:rsidRPr="007358C3">
        <w:t>п.)</w:t>
      </w:r>
      <w:bookmarkStart w:id="222" w:name="OCRUncertain209"/>
      <w:bookmarkEnd w:id="221"/>
      <w:r w:rsidRPr="007358C3">
        <w:rPr>
          <w:noProof/>
        </w:rPr>
        <w:t>.</w:t>
      </w:r>
      <w:bookmarkEnd w:id="222"/>
    </w:p>
    <w:p w:rsidR="009126B5" w:rsidRPr="00EB72E0" w:rsidRDefault="009126B5" w:rsidP="009126B5">
      <w:pPr>
        <w:pStyle w:val="affc"/>
      </w:pPr>
    </w:p>
    <w:p w:rsidR="009126B5" w:rsidRPr="00721A3D" w:rsidRDefault="009126B5" w:rsidP="009126B5">
      <w:pPr>
        <w:pStyle w:val="affc"/>
      </w:pPr>
      <w:r w:rsidRPr="00A37293">
        <w:rPr>
          <w:i/>
        </w:rPr>
        <w:t xml:space="preserve"> При проектировании инженерной защиты от оползневых</w:t>
      </w:r>
      <w:r>
        <w:rPr>
          <w:i/>
        </w:rPr>
        <w:t xml:space="preserve"> и эрозионных </w:t>
      </w:r>
      <w:r w:rsidRPr="00A37293">
        <w:rPr>
          <w:i/>
        </w:rPr>
        <w:t xml:space="preserve"> процессов</w:t>
      </w:r>
      <w:r w:rsidRPr="00CB2695">
        <w:t xml:space="preserve"> следует рассматривать целесо</w:t>
      </w:r>
      <w:bookmarkStart w:id="223" w:name="OCRUncertain216"/>
      <w:r w:rsidRPr="00CB2695">
        <w:t>о</w:t>
      </w:r>
      <w:bookmarkEnd w:id="223"/>
      <w:r w:rsidRPr="00CB2695">
        <w:t>бразность применения след</w:t>
      </w:r>
      <w:bookmarkStart w:id="224" w:name="OCRUncertain217"/>
      <w:r w:rsidRPr="00CB2695">
        <w:t>ую</w:t>
      </w:r>
      <w:bookmarkEnd w:id="224"/>
      <w:r w:rsidRPr="00CB2695">
        <w:t>щих мероприятий и со</w:t>
      </w:r>
      <w:r w:rsidRPr="00721A3D">
        <w:t>оружений, направленных на предотвра</w:t>
      </w:r>
      <w:bookmarkStart w:id="225" w:name="OCRUncertain218"/>
      <w:r w:rsidRPr="00721A3D">
        <w:t>щ</w:t>
      </w:r>
      <w:bookmarkEnd w:id="225"/>
      <w:r w:rsidRPr="00721A3D">
        <w:t>ение и ст</w:t>
      </w:r>
      <w:bookmarkStart w:id="226" w:name="OCRUncertain219"/>
      <w:r w:rsidRPr="00721A3D">
        <w:t>а</w:t>
      </w:r>
      <w:bookmarkEnd w:id="226"/>
      <w:r w:rsidRPr="00721A3D">
        <w:t>билизацию этих пр</w:t>
      </w:r>
      <w:bookmarkStart w:id="227" w:name="OCRUncertain220"/>
      <w:r w:rsidRPr="00721A3D">
        <w:t>о</w:t>
      </w:r>
      <w:bookmarkEnd w:id="227"/>
      <w:r w:rsidRPr="00721A3D">
        <w:t>цессов</w:t>
      </w:r>
      <w:r>
        <w:t xml:space="preserve"> (территории, прилегающие  с юга к селу)</w:t>
      </w:r>
      <w:r w:rsidRPr="00721A3D">
        <w:t>:</w:t>
      </w:r>
    </w:p>
    <w:p w:rsidR="009126B5" w:rsidRPr="00721A3D" w:rsidRDefault="009126B5" w:rsidP="009126B5">
      <w:pPr>
        <w:pStyle w:val="affc"/>
      </w:pPr>
      <w:r w:rsidRPr="00721A3D">
        <w:t xml:space="preserve">изменение рельефа склона в </w:t>
      </w:r>
      <w:bookmarkStart w:id="228" w:name="OCRUncertain221"/>
      <w:r w:rsidRPr="00721A3D">
        <w:t>целях</w:t>
      </w:r>
      <w:bookmarkEnd w:id="228"/>
      <w:r w:rsidRPr="00721A3D">
        <w:t xml:space="preserve"> повышения его устойчивост</w:t>
      </w:r>
      <w:bookmarkStart w:id="229" w:name="OCRUncertain222"/>
      <w:r w:rsidRPr="00721A3D">
        <w:t>и</w:t>
      </w:r>
      <w:bookmarkEnd w:id="229"/>
      <w:r w:rsidRPr="00721A3D">
        <w:t>;</w:t>
      </w:r>
    </w:p>
    <w:p w:rsidR="009126B5" w:rsidRPr="00721A3D" w:rsidRDefault="009126B5" w:rsidP="009126B5">
      <w:pPr>
        <w:pStyle w:val="affc"/>
      </w:pPr>
      <w:r w:rsidRPr="00721A3D">
        <w:t>регулирование стока поверхностных вод с помощью вертикальной планировки территор</w:t>
      </w:r>
      <w:bookmarkStart w:id="230" w:name="OCRUncertain223"/>
      <w:r w:rsidRPr="00721A3D">
        <w:t>и</w:t>
      </w:r>
      <w:bookmarkEnd w:id="230"/>
      <w:r w:rsidRPr="00721A3D">
        <w:t>и, устройства с</w:t>
      </w:r>
      <w:bookmarkStart w:id="231" w:name="OCRUncertain224"/>
      <w:r w:rsidRPr="00721A3D">
        <w:t>и</w:t>
      </w:r>
      <w:bookmarkEnd w:id="231"/>
      <w:r w:rsidRPr="00721A3D">
        <w:t xml:space="preserve">стемы поверхностного водоотвода, предотвращение </w:t>
      </w:r>
      <w:bookmarkStart w:id="232" w:name="OCRUncertain225"/>
      <w:r w:rsidRPr="00721A3D">
        <w:t>и</w:t>
      </w:r>
      <w:bookmarkEnd w:id="232"/>
      <w:r w:rsidRPr="00721A3D">
        <w:t>нфильтрации воды в грунт и эрозионных процессо</w:t>
      </w:r>
      <w:bookmarkStart w:id="233" w:name="OCRUncertain226"/>
      <w:r w:rsidRPr="00721A3D">
        <w:t>в</w:t>
      </w:r>
      <w:bookmarkEnd w:id="233"/>
      <w:r w:rsidRPr="00721A3D">
        <w:t>;</w:t>
      </w:r>
    </w:p>
    <w:p w:rsidR="009126B5" w:rsidRPr="00721A3D" w:rsidRDefault="009126B5" w:rsidP="009126B5">
      <w:pPr>
        <w:pStyle w:val="affc"/>
      </w:pPr>
      <w:r w:rsidRPr="00721A3D">
        <w:t xml:space="preserve">искусственное понижение уровня подземных вод; </w:t>
      </w:r>
      <w:bookmarkStart w:id="234" w:name="OCRUncertain227"/>
    </w:p>
    <w:p w:rsidR="009126B5" w:rsidRPr="00721A3D" w:rsidRDefault="009126B5" w:rsidP="009126B5">
      <w:pPr>
        <w:pStyle w:val="affc"/>
      </w:pPr>
      <w:proofErr w:type="spellStart"/>
      <w:r w:rsidRPr="00721A3D">
        <w:t>агролесомелиорация</w:t>
      </w:r>
      <w:proofErr w:type="spellEnd"/>
      <w:r w:rsidRPr="00721A3D">
        <w:t xml:space="preserve">; </w:t>
      </w:r>
      <w:bookmarkEnd w:id="234"/>
    </w:p>
    <w:p w:rsidR="009126B5" w:rsidRPr="00721A3D" w:rsidRDefault="009126B5" w:rsidP="009126B5">
      <w:pPr>
        <w:pStyle w:val="affc"/>
      </w:pPr>
      <w:r w:rsidRPr="00721A3D">
        <w:t xml:space="preserve">закрепление грунтов; </w:t>
      </w:r>
    </w:p>
    <w:p w:rsidR="009126B5" w:rsidRPr="00721A3D" w:rsidRDefault="009126B5" w:rsidP="009126B5">
      <w:pPr>
        <w:pStyle w:val="affc"/>
      </w:pPr>
      <w:r w:rsidRPr="00721A3D">
        <w:t>удерживающие сооружения;</w:t>
      </w:r>
    </w:p>
    <w:p w:rsidR="009126B5" w:rsidRDefault="009126B5" w:rsidP="009126B5">
      <w:pPr>
        <w:pStyle w:val="affc"/>
        <w:rPr>
          <w:noProof/>
        </w:rPr>
      </w:pPr>
      <w:r w:rsidRPr="00721A3D">
        <w:t>прочие мероприятия (регулирован</w:t>
      </w:r>
      <w:bookmarkStart w:id="235" w:name="OCRUncertain228"/>
      <w:r w:rsidRPr="00721A3D">
        <w:t>и</w:t>
      </w:r>
      <w:bookmarkEnd w:id="235"/>
      <w:r w:rsidRPr="00721A3D">
        <w:t>е тепловых процессов с помощью теплозащитных устройств и покрытий, защита от вредного в</w:t>
      </w:r>
      <w:bookmarkStart w:id="236" w:name="OCRUncertain229"/>
      <w:r w:rsidRPr="00721A3D">
        <w:t>л</w:t>
      </w:r>
      <w:bookmarkEnd w:id="236"/>
      <w:r w:rsidRPr="00721A3D">
        <w:t>иян</w:t>
      </w:r>
      <w:bookmarkStart w:id="237" w:name="OCRUncertain230"/>
      <w:r w:rsidRPr="00721A3D">
        <w:t>и</w:t>
      </w:r>
      <w:bookmarkEnd w:id="237"/>
      <w:r w:rsidRPr="00721A3D">
        <w:t>я пр</w:t>
      </w:r>
      <w:bookmarkStart w:id="238" w:name="OCRUncertain231"/>
      <w:r w:rsidRPr="00721A3D">
        <w:t>о</w:t>
      </w:r>
      <w:bookmarkEnd w:id="238"/>
      <w:r w:rsidRPr="00721A3D">
        <w:t>цессов пром</w:t>
      </w:r>
      <w:bookmarkStart w:id="239" w:name="OCRUncertain232"/>
      <w:r w:rsidRPr="00721A3D">
        <w:t>е</w:t>
      </w:r>
      <w:bookmarkEnd w:id="239"/>
      <w:r w:rsidRPr="00721A3D">
        <w:t>рзания и оттаивания</w:t>
      </w:r>
      <w:bookmarkStart w:id="240" w:name="OCRUncertain233"/>
      <w:r w:rsidRPr="00721A3D">
        <w:t>,</w:t>
      </w:r>
      <w:bookmarkEnd w:id="240"/>
      <w:r w:rsidRPr="00721A3D">
        <w:t xml:space="preserve"> </w:t>
      </w:r>
      <w:bookmarkStart w:id="241" w:name="OCRUncertain234"/>
      <w:r w:rsidRPr="00721A3D">
        <w:t>у</w:t>
      </w:r>
      <w:bookmarkEnd w:id="241"/>
      <w:r w:rsidRPr="00721A3D">
        <w:t xml:space="preserve">становление </w:t>
      </w:r>
      <w:bookmarkStart w:id="242" w:name="OCRUncertain235"/>
      <w:r w:rsidRPr="00721A3D">
        <w:t>о</w:t>
      </w:r>
      <w:bookmarkEnd w:id="242"/>
      <w:r w:rsidRPr="00721A3D">
        <w:t xml:space="preserve">хранных зон и т. </w:t>
      </w:r>
      <w:bookmarkStart w:id="243" w:name="OCRUncertain236"/>
      <w:r w:rsidRPr="00721A3D">
        <w:t>д.)</w:t>
      </w:r>
      <w:bookmarkStart w:id="244" w:name="OCRUncertain237"/>
      <w:bookmarkEnd w:id="243"/>
      <w:r w:rsidRPr="00721A3D">
        <w:rPr>
          <w:noProof/>
        </w:rPr>
        <w:t>.</w:t>
      </w:r>
      <w:bookmarkEnd w:id="244"/>
    </w:p>
    <w:p w:rsidR="009126B5" w:rsidRPr="00851FFF" w:rsidRDefault="009126B5" w:rsidP="009126B5">
      <w:pPr>
        <w:pStyle w:val="affc"/>
        <w:rPr>
          <w:b/>
          <w:i/>
          <w:szCs w:val="24"/>
        </w:rPr>
      </w:pPr>
      <w:bookmarkStart w:id="245" w:name="_Toc217022844"/>
      <w:bookmarkStart w:id="246" w:name="_Ref214962274"/>
      <w:r w:rsidRPr="00851FFF">
        <w:rPr>
          <w:b/>
          <w:i/>
          <w:szCs w:val="24"/>
        </w:rPr>
        <w:t>Мероприятия для защиты от морозного пучения грунтов</w:t>
      </w:r>
      <w:bookmarkEnd w:id="245"/>
      <w:bookmarkEnd w:id="246"/>
      <w:r>
        <w:rPr>
          <w:b/>
          <w:i/>
          <w:szCs w:val="24"/>
        </w:rPr>
        <w:t>.</w:t>
      </w:r>
    </w:p>
    <w:p w:rsidR="009126B5" w:rsidRPr="004370FA" w:rsidRDefault="009126B5" w:rsidP="009126B5">
      <w:pPr>
        <w:pStyle w:val="affc"/>
      </w:pPr>
      <w:r w:rsidRPr="004370FA">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r>
        <w:t xml:space="preserve"> проектируемых к размещению на территории города</w:t>
      </w:r>
      <w:r w:rsidRPr="004370FA">
        <w:t>.</w:t>
      </w:r>
    </w:p>
    <w:p w:rsidR="009126B5" w:rsidRPr="004370FA" w:rsidRDefault="009126B5" w:rsidP="009126B5">
      <w:pPr>
        <w:pStyle w:val="affc"/>
      </w:pPr>
      <w:proofErr w:type="spellStart"/>
      <w:r w:rsidRPr="004370FA">
        <w:t>Противопучинные</w:t>
      </w:r>
      <w:proofErr w:type="spellEnd"/>
      <w:r w:rsidRPr="004370FA">
        <w:t xml:space="preserve"> мероприятия подразделяют на следующие виды:</w:t>
      </w:r>
    </w:p>
    <w:p w:rsidR="009126B5" w:rsidRPr="004370FA" w:rsidRDefault="009126B5" w:rsidP="009126B5">
      <w:pPr>
        <w:pStyle w:val="affc"/>
      </w:pPr>
      <w:r w:rsidRPr="004370FA">
        <w:t xml:space="preserve">- </w:t>
      </w:r>
      <w:proofErr w:type="gramStart"/>
      <w:r w:rsidRPr="004370FA">
        <w:t>инженерно-мелиоративные</w:t>
      </w:r>
      <w:proofErr w:type="gramEnd"/>
      <w:r w:rsidRPr="004370FA">
        <w:t xml:space="preserve"> (</w:t>
      </w:r>
      <w:proofErr w:type="spellStart"/>
      <w:r w:rsidRPr="004370FA">
        <w:t>тепломелиорация</w:t>
      </w:r>
      <w:proofErr w:type="spellEnd"/>
      <w:r w:rsidRPr="004370FA">
        <w:t xml:space="preserve"> и гидромелиорация); </w:t>
      </w:r>
    </w:p>
    <w:p w:rsidR="009126B5" w:rsidRPr="004370FA" w:rsidRDefault="009126B5" w:rsidP="009126B5">
      <w:pPr>
        <w:pStyle w:val="affc"/>
      </w:pPr>
      <w:r w:rsidRPr="004370FA">
        <w:t>- конструктивные;</w:t>
      </w:r>
    </w:p>
    <w:p w:rsidR="009126B5" w:rsidRPr="004370FA" w:rsidRDefault="009126B5" w:rsidP="009126B5">
      <w:pPr>
        <w:pStyle w:val="affc"/>
      </w:pPr>
      <w:r w:rsidRPr="004370FA">
        <w:t xml:space="preserve">- </w:t>
      </w:r>
      <w:proofErr w:type="gramStart"/>
      <w:r w:rsidRPr="004370FA">
        <w:t>физико-химические</w:t>
      </w:r>
      <w:proofErr w:type="gramEnd"/>
      <w:r w:rsidRPr="004370FA">
        <w:t xml:space="preserve"> (засоление, </w:t>
      </w:r>
      <w:proofErr w:type="spellStart"/>
      <w:r w:rsidRPr="004370FA">
        <w:t>гидрофобизация</w:t>
      </w:r>
      <w:proofErr w:type="spellEnd"/>
      <w:r w:rsidRPr="004370FA">
        <w:t xml:space="preserve"> грунтов и др.);</w:t>
      </w:r>
    </w:p>
    <w:p w:rsidR="009126B5" w:rsidRPr="004370FA" w:rsidRDefault="009126B5" w:rsidP="009126B5">
      <w:pPr>
        <w:pStyle w:val="affc"/>
      </w:pPr>
      <w:r w:rsidRPr="004370FA">
        <w:t>- комбинированные.</w:t>
      </w:r>
    </w:p>
    <w:p w:rsidR="009126B5" w:rsidRPr="004370FA" w:rsidRDefault="009126B5" w:rsidP="009126B5">
      <w:pPr>
        <w:pStyle w:val="affc"/>
      </w:pPr>
      <w:proofErr w:type="spellStart"/>
      <w:r w:rsidRPr="004370FA">
        <w:t>Тепломелиоративные</w:t>
      </w:r>
      <w:proofErr w:type="spellEnd"/>
      <w:r w:rsidRPr="004370FA">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9126B5" w:rsidRPr="004370FA" w:rsidRDefault="009126B5" w:rsidP="009126B5">
      <w:pPr>
        <w:pStyle w:val="affc"/>
      </w:pPr>
      <w:r w:rsidRPr="004370FA">
        <w:lastRenderedPageBreak/>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9126B5" w:rsidRPr="004370FA" w:rsidRDefault="009126B5" w:rsidP="009126B5">
      <w:pPr>
        <w:pStyle w:val="affc"/>
      </w:pPr>
      <w:r w:rsidRPr="004370FA">
        <w:t xml:space="preserve">Конструктивные </w:t>
      </w:r>
      <w:proofErr w:type="spellStart"/>
      <w:r w:rsidRPr="004370FA">
        <w:t>противопучинные</w:t>
      </w:r>
      <w:proofErr w:type="spellEnd"/>
      <w:r w:rsidRPr="004370FA">
        <w:t xml:space="preserve"> мероприятия предусматривают повышение эффективности работы конструкций фундаментов и сооружений в </w:t>
      </w:r>
      <w:proofErr w:type="spellStart"/>
      <w:r w:rsidRPr="004370FA">
        <w:t>пучиноопасных</w:t>
      </w:r>
      <w:proofErr w:type="spellEnd"/>
      <w:r w:rsidRPr="004370FA">
        <w:t xml:space="preserve"> грунтах и предназначаются для снижения усилий, выпучивающих фундамент, приспособления</w:t>
      </w:r>
      <w:r w:rsidRPr="001D7A9F">
        <w:rPr>
          <w:color w:val="FF0000"/>
        </w:rPr>
        <w:t xml:space="preserve"> </w:t>
      </w:r>
      <w:r w:rsidRPr="004370FA">
        <w:t xml:space="preserve">фундаментов и наземной части сооружения к неравномерным деформациям </w:t>
      </w:r>
      <w:proofErr w:type="spellStart"/>
      <w:r w:rsidRPr="004370FA">
        <w:t>пучинистых</w:t>
      </w:r>
      <w:proofErr w:type="spellEnd"/>
      <w:r w:rsidRPr="004370FA">
        <w:t xml:space="preserve"> грунтов.</w:t>
      </w:r>
    </w:p>
    <w:p w:rsidR="009126B5" w:rsidRPr="004370FA" w:rsidRDefault="009126B5" w:rsidP="009126B5">
      <w:pPr>
        <w:pStyle w:val="affc"/>
      </w:pPr>
      <w:r w:rsidRPr="004370FA">
        <w:t xml:space="preserve">Физико-химические </w:t>
      </w:r>
      <w:proofErr w:type="spellStart"/>
      <w:r w:rsidRPr="004370FA">
        <w:t>противопучинные</w:t>
      </w:r>
      <w:proofErr w:type="spellEnd"/>
      <w:r w:rsidRPr="004370FA">
        <w:t xml:space="preserve"> мероприятия предусматривают специальную обработку грунта вяжущими и стабилизирующими веществами. </w:t>
      </w:r>
    </w:p>
    <w:p w:rsidR="00653820" w:rsidRPr="003648E0" w:rsidRDefault="009126B5" w:rsidP="009126B5">
      <w:pPr>
        <w:pStyle w:val="affc"/>
      </w:pPr>
      <w:r w:rsidRPr="004370FA">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период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A25655" w:rsidRPr="00353168" w:rsidRDefault="00A25655" w:rsidP="00F516AB">
      <w:pPr>
        <w:pStyle w:val="2"/>
        <w:keepNext w:val="0"/>
        <w:keepLines/>
        <w:numPr>
          <w:ilvl w:val="1"/>
          <w:numId w:val="5"/>
        </w:numPr>
        <w:suppressAutoHyphens/>
        <w:spacing w:before="0" w:after="0" w:line="360" w:lineRule="auto"/>
        <w:ind w:left="0" w:firstLine="0"/>
        <w:jc w:val="center"/>
        <w:rPr>
          <w:rFonts w:ascii="Times New Roman" w:hAnsi="Times New Roman" w:cs="Times New Roman"/>
          <w:i w:val="0"/>
        </w:rPr>
      </w:pPr>
      <w:bookmarkStart w:id="247" w:name="_Toc388345006"/>
      <w:r w:rsidRPr="00353168">
        <w:rPr>
          <w:rFonts w:ascii="Times New Roman" w:hAnsi="Times New Roman" w:cs="Times New Roman"/>
          <w:i w:val="0"/>
        </w:rPr>
        <w:t>Расселение населения,  развитие застройки территории и размещения объектов капитального строительства</w:t>
      </w:r>
      <w:bookmarkEnd w:id="247"/>
    </w:p>
    <w:p w:rsidR="003B3915" w:rsidRPr="00353168" w:rsidRDefault="003B3915" w:rsidP="00F516AB">
      <w:pPr>
        <w:pStyle w:val="3"/>
        <w:keepNext w:val="0"/>
        <w:numPr>
          <w:ilvl w:val="2"/>
          <w:numId w:val="5"/>
        </w:numPr>
        <w:suppressAutoHyphens/>
        <w:spacing w:before="0"/>
        <w:ind w:left="0" w:firstLine="0"/>
        <w:jc w:val="center"/>
        <w:rPr>
          <w:rFonts w:ascii="Times New Roman" w:hAnsi="Times New Roman"/>
          <w:color w:val="auto"/>
          <w:kern w:val="32"/>
          <w:sz w:val="28"/>
          <w:szCs w:val="28"/>
          <w:lang w:eastAsia="ru-RU"/>
        </w:rPr>
      </w:pPr>
      <w:bookmarkStart w:id="248" w:name="_Toc388345007"/>
      <w:r w:rsidRPr="00353168">
        <w:rPr>
          <w:rFonts w:ascii="Times New Roman" w:hAnsi="Times New Roman"/>
          <w:color w:val="auto"/>
          <w:kern w:val="32"/>
          <w:sz w:val="28"/>
          <w:szCs w:val="28"/>
          <w:lang w:eastAsia="ru-RU"/>
        </w:rPr>
        <w:t>Расселение населения</w:t>
      </w:r>
      <w:bookmarkEnd w:id="248"/>
    </w:p>
    <w:p w:rsidR="009126B5" w:rsidRDefault="009126B5" w:rsidP="0036059A">
      <w:pPr>
        <w:pStyle w:val="affc"/>
      </w:pPr>
      <w:r w:rsidRPr="00AA60F1">
        <w:t xml:space="preserve">Муниципальное образование   не относится   к группе по ГО.  </w:t>
      </w:r>
      <w:r w:rsidRPr="004D51FA">
        <w:rPr>
          <w:bCs/>
        </w:rPr>
        <w:t xml:space="preserve">На территории </w:t>
      </w:r>
      <w:r w:rsidR="00C7065E">
        <w:t>муниципального образования</w:t>
      </w:r>
      <w:r w:rsidR="00C7065E">
        <w:rPr>
          <w:bCs/>
        </w:rPr>
        <w:t xml:space="preserve"> </w:t>
      </w:r>
      <w:r>
        <w:rPr>
          <w:bCs/>
        </w:rPr>
        <w:t xml:space="preserve">не </w:t>
      </w:r>
      <w:r w:rsidRPr="004D51FA">
        <w:rPr>
          <w:bCs/>
        </w:rPr>
        <w:t xml:space="preserve"> расположен</w:t>
      </w:r>
      <w:r>
        <w:rPr>
          <w:bCs/>
        </w:rPr>
        <w:t>ы</w:t>
      </w:r>
      <w:r w:rsidRPr="004D51FA">
        <w:rPr>
          <w:bCs/>
        </w:rPr>
        <w:t xml:space="preserve">  отдельно стоящи</w:t>
      </w:r>
      <w:r>
        <w:rPr>
          <w:bCs/>
        </w:rPr>
        <w:t>е</w:t>
      </w:r>
      <w:r w:rsidRPr="004D51FA">
        <w:rPr>
          <w:bCs/>
        </w:rPr>
        <w:t>, отнесенн</w:t>
      </w:r>
      <w:r>
        <w:rPr>
          <w:bCs/>
        </w:rPr>
        <w:t>ые</w:t>
      </w:r>
      <w:r w:rsidRPr="004D51FA">
        <w:rPr>
          <w:bCs/>
        </w:rPr>
        <w:t xml:space="preserve"> к   категории по ГО организаци</w:t>
      </w:r>
      <w:r>
        <w:rPr>
          <w:bCs/>
        </w:rPr>
        <w:t>и</w:t>
      </w:r>
      <w:r w:rsidRPr="004D51FA">
        <w:rPr>
          <w:bCs/>
        </w:rPr>
        <w:t xml:space="preserve">. </w:t>
      </w:r>
      <w:r w:rsidRPr="009B1D09">
        <w:t>На территории муниципального образования подземных горных выработок, пригодных для защиты людей, размещения объектов, производств, складов и баз</w:t>
      </w:r>
      <w:r w:rsidRPr="000E754A">
        <w:t xml:space="preserve"> – не имеется.</w:t>
      </w:r>
    </w:p>
    <w:p w:rsidR="009126B5" w:rsidRPr="00014EC3" w:rsidRDefault="009126B5" w:rsidP="009126B5">
      <w:pPr>
        <w:pStyle w:val="affc"/>
      </w:pPr>
      <w:r w:rsidRPr="00014EC3">
        <w:t xml:space="preserve">Территория  </w:t>
      </w:r>
      <w:r w:rsidR="00C7065E">
        <w:t>муниципального образования</w:t>
      </w:r>
      <w:r w:rsidR="00C7065E" w:rsidRPr="00014EC3">
        <w:t xml:space="preserve"> </w:t>
      </w:r>
      <w:r w:rsidRPr="00014EC3">
        <w:t>не расположена в зоне катастрофического затопления</w:t>
      </w:r>
      <w:r>
        <w:t xml:space="preserve">, а также зонах возможных разрушений, </w:t>
      </w:r>
      <w:r w:rsidRPr="00014EC3">
        <w:t>радиоактивного заражения (загрязнения</w:t>
      </w:r>
      <w:r>
        <w:t>) в случае применения ОМП по категорированным городам республики Дагестан</w:t>
      </w:r>
      <w:r w:rsidRPr="00014EC3">
        <w:t xml:space="preserve">.   </w:t>
      </w:r>
    </w:p>
    <w:p w:rsidR="009126B5" w:rsidRDefault="009126B5" w:rsidP="009126B5">
      <w:pPr>
        <w:pStyle w:val="affc"/>
      </w:pPr>
      <w:r w:rsidRPr="002370E1">
        <w:t>Ограничений на расселение населения</w:t>
      </w:r>
      <w:r>
        <w:t xml:space="preserve">, развития застроенной территории </w:t>
      </w:r>
      <w:r w:rsidRPr="002370E1">
        <w:t>по показателям ИТМ ГО</w:t>
      </w:r>
      <w:r>
        <w:t>, в части касающейся территорий, отнесённых к группам по гражданской обороне</w:t>
      </w:r>
      <w:r w:rsidRPr="002370E1">
        <w:t xml:space="preserve"> нет</w:t>
      </w:r>
      <w:r>
        <w:t>.</w:t>
      </w:r>
    </w:p>
    <w:p w:rsidR="00A25655" w:rsidRPr="00353168" w:rsidRDefault="009E1B30" w:rsidP="00F516AB">
      <w:pPr>
        <w:pStyle w:val="3"/>
        <w:keepNext w:val="0"/>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lastRenderedPageBreak/>
        <w:t xml:space="preserve"> </w:t>
      </w:r>
      <w:bookmarkStart w:id="249" w:name="_Toc388345008"/>
      <w:r w:rsidR="00A25655" w:rsidRPr="00353168">
        <w:rPr>
          <w:rFonts w:ascii="Times New Roman" w:hAnsi="Times New Roman"/>
          <w:color w:val="auto"/>
          <w:kern w:val="32"/>
          <w:sz w:val="28"/>
          <w:szCs w:val="28"/>
          <w:lang w:eastAsia="ru-RU"/>
        </w:rPr>
        <w:t>Развитие застройки территории</w:t>
      </w:r>
      <w:bookmarkEnd w:id="249"/>
    </w:p>
    <w:p w:rsidR="009126B5" w:rsidRPr="00564B98" w:rsidRDefault="009126B5" w:rsidP="009126B5">
      <w:pPr>
        <w:pStyle w:val="affc"/>
      </w:pPr>
      <w:r w:rsidRPr="00564B98">
        <w:t xml:space="preserve">Преобладание в </w:t>
      </w:r>
      <w:proofErr w:type="spellStart"/>
      <w:proofErr w:type="gramStart"/>
      <w:r>
        <w:t>в</w:t>
      </w:r>
      <w:proofErr w:type="spellEnd"/>
      <w:proofErr w:type="gramEnd"/>
      <w:r>
        <w:t xml:space="preserve"> исторически сложившейся застройке села </w:t>
      </w:r>
      <w:r w:rsidRPr="00564B98">
        <w:t xml:space="preserve"> зданий и строений малой этажности, обуславливает не значительные завалы проезжей части</w:t>
      </w:r>
      <w:r w:rsidRPr="006A18B9">
        <w:t xml:space="preserve"> </w:t>
      </w:r>
      <w:r>
        <w:t>улично-дорожной сети,</w:t>
      </w:r>
      <w:r w:rsidRPr="00564B98">
        <w:t xml:space="preserve"> практически не снижающие её пропускной способности.</w:t>
      </w:r>
    </w:p>
    <w:p w:rsidR="009126B5" w:rsidRDefault="009126B5" w:rsidP="009126B5">
      <w:pPr>
        <w:pStyle w:val="affc"/>
      </w:pPr>
      <w:r>
        <w:t xml:space="preserve">В соответствии со </w:t>
      </w:r>
      <w:proofErr w:type="spellStart"/>
      <w:r>
        <w:t>СНиП</w:t>
      </w:r>
      <w:proofErr w:type="spellEnd"/>
      <w:r>
        <w:t xml:space="preserve"> 2.01.51.90 «Инженерно-технические мероприятия гражданской обороны» на территории </w:t>
      </w:r>
      <w:r w:rsidR="00C7065E">
        <w:t xml:space="preserve">муниципального образования </w:t>
      </w:r>
      <w:r>
        <w:t>в отношении этажности, плотности застройки и плотности населения   ограничений нет</w:t>
      </w:r>
      <w:r w:rsidRPr="00387D0B">
        <w:t xml:space="preserve">, </w:t>
      </w:r>
      <w:r>
        <w:t xml:space="preserve">в части касающейся степени огнестойкости проектируемых к размещению объектов, отнесённых к категориям по ГО, необходимо учитывать положения п.п. 4.3 – 4.5. </w:t>
      </w:r>
    </w:p>
    <w:p w:rsidR="009126B5" w:rsidRPr="007A4F0A" w:rsidRDefault="009126B5" w:rsidP="009126B5">
      <w:pPr>
        <w:pStyle w:val="affc"/>
      </w:pPr>
      <w:r w:rsidRPr="007A4F0A">
        <w:t>При дальнейшей застройке</w:t>
      </w:r>
      <w:r>
        <w:t>,</w:t>
      </w:r>
      <w:r w:rsidRPr="007A4F0A">
        <w:t xml:space="preserve"> целесообразно не застраивать территории, требующие большого объёма выполнения мероприятий по инженерной защите от </w:t>
      </w:r>
      <w:r>
        <w:t xml:space="preserve">эрозионных процессов, подтопления грунтовыми и поверхностными водами, </w:t>
      </w:r>
      <w:proofErr w:type="spellStart"/>
      <w:r>
        <w:t>просадочных</w:t>
      </w:r>
      <w:proofErr w:type="spellEnd"/>
      <w:r>
        <w:t xml:space="preserve"> явлениях в грунтах</w:t>
      </w:r>
      <w:r w:rsidRPr="007A4F0A">
        <w:t>.</w:t>
      </w:r>
    </w:p>
    <w:p w:rsidR="009126B5" w:rsidRDefault="009126B5" w:rsidP="009126B5">
      <w:pPr>
        <w:pStyle w:val="affc"/>
      </w:pPr>
      <w:r w:rsidRPr="008768C7">
        <w:t>Территори</w:t>
      </w:r>
      <w:r>
        <w:t>и</w:t>
      </w:r>
      <w:r w:rsidRPr="008768C7">
        <w:t xml:space="preserve"> для развития необходимо выбирать с учетом возможности ее рационального функционального использования на основе сравнения вариантов архитектурно-</w:t>
      </w:r>
      <w:proofErr w:type="gramStart"/>
      <w:r w:rsidRPr="008768C7">
        <w:t>планировочных решений</w:t>
      </w:r>
      <w:proofErr w:type="gramEnd"/>
      <w:r w:rsidRPr="008768C7">
        <w:t>,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w:t>
      </w:r>
    </w:p>
    <w:p w:rsidR="009126B5" w:rsidRDefault="009126B5" w:rsidP="009126B5">
      <w:pPr>
        <w:pStyle w:val="affc"/>
      </w:pPr>
      <w:r w:rsidRPr="008768C7">
        <w:t xml:space="preserve">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9126B5" w:rsidRDefault="009126B5" w:rsidP="009126B5">
      <w:pPr>
        <w:pStyle w:val="affc"/>
      </w:pPr>
      <w:r w:rsidRPr="00162C10">
        <w:t xml:space="preserve">Планировку и застройку </w:t>
      </w:r>
      <w:r>
        <w:t xml:space="preserve">территорий, расположение объектов на </w:t>
      </w:r>
      <w:proofErr w:type="spellStart"/>
      <w:r>
        <w:t>просадочных</w:t>
      </w:r>
      <w:proofErr w:type="spellEnd"/>
      <w:r>
        <w:t xml:space="preserve"> грунтах</w:t>
      </w:r>
      <w:r w:rsidRPr="00162C10">
        <w:t xml:space="preserve"> следует осуществлять в соответствии с требованиями </w:t>
      </w:r>
      <w:proofErr w:type="spellStart"/>
      <w:r w:rsidRPr="00162C10">
        <w:t>СНиП</w:t>
      </w:r>
      <w:proofErr w:type="spellEnd"/>
      <w:r w:rsidRPr="00162C10">
        <w:t xml:space="preserve"> 2.01.09-91.</w:t>
      </w:r>
    </w:p>
    <w:p w:rsidR="009126B5" w:rsidRDefault="009126B5" w:rsidP="009126B5">
      <w:pPr>
        <w:pStyle w:val="affc"/>
      </w:pPr>
      <w:r>
        <w:t xml:space="preserve">Площадки, намеченные под строительство, предпочтительно располагать на участках с минимальной глубиной </w:t>
      </w:r>
      <w:proofErr w:type="spellStart"/>
      <w:r>
        <w:t>просадочных</w:t>
      </w:r>
      <w:proofErr w:type="spellEnd"/>
      <w:r>
        <w:t xml:space="preserve"> толщ, с деградированными </w:t>
      </w:r>
      <w:proofErr w:type="spellStart"/>
      <w:r>
        <w:t>просадочными</w:t>
      </w:r>
      <w:proofErr w:type="spellEnd"/>
      <w:r>
        <w:t xml:space="preserve"> грунтами, а также на участках, где </w:t>
      </w:r>
      <w:bookmarkStart w:id="250" w:name="OCRUncertain409"/>
      <w:proofErr w:type="spellStart"/>
      <w:r>
        <w:t>просадочная</w:t>
      </w:r>
      <w:bookmarkEnd w:id="250"/>
      <w:proofErr w:type="spellEnd"/>
      <w:r>
        <w:t xml:space="preserve"> толща подстилается </w:t>
      </w:r>
      <w:proofErr w:type="spellStart"/>
      <w:r>
        <w:t>малосжимаемыми</w:t>
      </w:r>
      <w:proofErr w:type="spellEnd"/>
      <w:r>
        <w:t xml:space="preserve"> грунтами, позволяющими применять фундаменты глубокого заложения, в том числе свайные.</w:t>
      </w:r>
    </w:p>
    <w:p w:rsidR="009126B5" w:rsidRDefault="009126B5" w:rsidP="009126B5">
      <w:pPr>
        <w:pStyle w:val="affc"/>
      </w:pPr>
      <w:r>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9126B5" w:rsidRDefault="009126B5" w:rsidP="009126B5">
      <w:pPr>
        <w:pStyle w:val="affc"/>
      </w:pPr>
      <w:r>
        <w:lastRenderedPageBreak/>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9126B5" w:rsidRDefault="009126B5" w:rsidP="009126B5">
      <w:pPr>
        <w:pStyle w:val="affc"/>
      </w:pPr>
      <w:r>
        <w:t xml:space="preserve">Здания и сооружения с мокрыми технологическими процессами следует располагать в пониженных частях застраиваемой территории. </w:t>
      </w:r>
      <w:proofErr w:type="gramStart"/>
      <w:r>
        <w:t xml:space="preserve">На участках с высоким расположением уровня подземных вод, а также на участках с дренирующим слоем, подстилающим </w:t>
      </w:r>
      <w:proofErr w:type="spellStart"/>
      <w:r>
        <w:t>просадочную</w:t>
      </w:r>
      <w:proofErr w:type="spellEnd"/>
      <w:r>
        <w:t xml:space="preserve"> толщу, указанные здания и сооружения следует располагать на расстоянии от других зданий и сооружений, равном: не менее</w:t>
      </w:r>
      <w:r>
        <w:rPr>
          <w:noProof/>
        </w:rPr>
        <w:t xml:space="preserve"> 1,5 </w:t>
      </w:r>
      <w:r>
        <w:t xml:space="preserve">толщины </w:t>
      </w:r>
      <w:bookmarkStart w:id="251" w:name="OCRUncertain414"/>
      <w:proofErr w:type="spellStart"/>
      <w:r>
        <w:t>просадочного</w:t>
      </w:r>
      <w:bookmarkEnd w:id="251"/>
      <w:proofErr w:type="spellEnd"/>
      <w:r>
        <w:t xml:space="preserve"> слоя в грунтовых условиях </w:t>
      </w:r>
      <w:r>
        <w:rPr>
          <w:noProof/>
        </w:rPr>
        <w:t>I</w:t>
      </w:r>
      <w:r>
        <w:t xml:space="preserve"> типа по </w:t>
      </w:r>
      <w:bookmarkStart w:id="252" w:name="OCRUncertain415"/>
      <w:proofErr w:type="spellStart"/>
      <w:r>
        <w:t>просадочности</w:t>
      </w:r>
      <w:proofErr w:type="spellEnd"/>
      <w:r>
        <w:t>,</w:t>
      </w:r>
      <w:bookmarkEnd w:id="252"/>
      <w:r>
        <w:t xml:space="preserve"> а также</w:t>
      </w:r>
      <w:r>
        <w:rPr>
          <w:noProof/>
        </w:rPr>
        <w:t xml:space="preserve"> II</w:t>
      </w:r>
      <w:r>
        <w:t xml:space="preserve"> типа по </w:t>
      </w:r>
      <w:bookmarkStart w:id="253" w:name="OCRUncertain416"/>
      <w:proofErr w:type="spellStart"/>
      <w:r>
        <w:t>просадочности</w:t>
      </w:r>
      <w:bookmarkEnd w:id="253"/>
      <w:proofErr w:type="spellEnd"/>
      <w:r>
        <w:t xml:space="preserve"> при наличии водопроницаемых подстилающих гр</w:t>
      </w:r>
      <w:bookmarkStart w:id="254" w:name="OCRUncertain417"/>
      <w:r>
        <w:t>у</w:t>
      </w:r>
      <w:bookmarkEnd w:id="254"/>
      <w:r>
        <w:t>нтов;</w:t>
      </w:r>
      <w:proofErr w:type="gramEnd"/>
      <w:r>
        <w:t xml:space="preserve"> не менее 3-кратной толщины </w:t>
      </w:r>
      <w:proofErr w:type="spellStart"/>
      <w:r>
        <w:t>просадочного</w:t>
      </w:r>
      <w:proofErr w:type="spellEnd"/>
      <w:r>
        <w:t xml:space="preserve"> слоя в грунтовых условиях</w:t>
      </w:r>
      <w:r>
        <w:rPr>
          <w:noProof/>
        </w:rPr>
        <w:t xml:space="preserve"> II</w:t>
      </w:r>
      <w:r>
        <w:t xml:space="preserve"> типа по </w:t>
      </w:r>
      <w:proofErr w:type="spellStart"/>
      <w:r>
        <w:t>просадочности</w:t>
      </w:r>
      <w:proofErr w:type="spellEnd"/>
      <w:r>
        <w:t xml:space="preserve"> при наличии водонепроницаемых подстилающих грунтов.</w:t>
      </w:r>
    </w:p>
    <w:p w:rsidR="009126B5" w:rsidRPr="00162C10" w:rsidRDefault="009126B5" w:rsidP="009126B5">
      <w:pPr>
        <w:pStyle w:val="affc"/>
      </w:pPr>
      <w:r>
        <w:t xml:space="preserve">Расстояния от постоянных источников замачивания до зданий и сооружений допускается не ограничивать при условии полного устранения </w:t>
      </w:r>
      <w:bookmarkStart w:id="255" w:name="OCRUncertain418"/>
      <w:proofErr w:type="spellStart"/>
      <w:r>
        <w:t>просадочных</w:t>
      </w:r>
      <w:bookmarkEnd w:id="255"/>
      <w:proofErr w:type="spellEnd"/>
      <w:r>
        <w:t xml:space="preserve"> свой</w:t>
      </w:r>
      <w:proofErr w:type="gramStart"/>
      <w:r>
        <w:t>ств гр</w:t>
      </w:r>
      <w:bookmarkStart w:id="256" w:name="OCRUncertain419"/>
      <w:proofErr w:type="gramEnd"/>
      <w:r>
        <w:t>у</w:t>
      </w:r>
      <w:bookmarkEnd w:id="256"/>
      <w:r>
        <w:t>нтов.</w:t>
      </w:r>
    </w:p>
    <w:p w:rsidR="009126B5" w:rsidRDefault="009126B5" w:rsidP="009126B5">
      <w:pPr>
        <w:pStyle w:val="affc"/>
      </w:pPr>
      <w:r>
        <w:t xml:space="preserve">В отношении предприятий, на которых используются СДЯВ, необходимо учитывать положения п.п. 4.7 – 4.9. </w:t>
      </w:r>
      <w:proofErr w:type="spellStart"/>
      <w:r>
        <w:t>СНип</w:t>
      </w:r>
      <w:proofErr w:type="spellEnd"/>
      <w:r>
        <w:t xml:space="preserve"> 2.01.51-90, в том числе планировать на особый период мероприятия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9D5ECE" w:rsidRPr="003648E0" w:rsidRDefault="009126B5" w:rsidP="009126B5">
      <w:pPr>
        <w:pStyle w:val="affc"/>
      </w:pPr>
      <w:r>
        <w:t xml:space="preserve">В целях уменьшения потребного количества СДЯВ и взрывоопасных веществ в особый период следует предусматривать, как правило, переход на </w:t>
      </w:r>
      <w:proofErr w:type="spellStart"/>
      <w:r>
        <w:t>безбуферную</w:t>
      </w:r>
      <w:proofErr w:type="spellEnd"/>
      <w:r>
        <w:t xml:space="preserve"> схему производства.</w:t>
      </w:r>
    </w:p>
    <w:p w:rsidR="00982EB1" w:rsidRPr="00353168" w:rsidRDefault="00982EB1" w:rsidP="009245B9">
      <w:pPr>
        <w:keepLines/>
        <w:suppressAutoHyphens/>
        <w:ind w:firstLine="851"/>
        <w:rPr>
          <w:lang w:eastAsia="ru-RU"/>
        </w:rPr>
      </w:pPr>
    </w:p>
    <w:p w:rsidR="00A25655" w:rsidRPr="00353168" w:rsidRDefault="009E1B30" w:rsidP="00F516AB">
      <w:pPr>
        <w:pStyle w:val="3"/>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57" w:name="_Toc388345009"/>
      <w:r w:rsidR="00A25655" w:rsidRPr="00353168">
        <w:rPr>
          <w:rFonts w:ascii="Times New Roman" w:hAnsi="Times New Roman"/>
          <w:color w:val="auto"/>
          <w:kern w:val="32"/>
          <w:sz w:val="28"/>
          <w:szCs w:val="28"/>
          <w:lang w:eastAsia="ru-RU"/>
        </w:rPr>
        <w:t>Размещение объектов капитального строительства</w:t>
      </w:r>
      <w:bookmarkEnd w:id="257"/>
    </w:p>
    <w:p w:rsidR="009126B5" w:rsidRPr="009126B5" w:rsidRDefault="009126B5" w:rsidP="009126B5">
      <w:pPr>
        <w:pStyle w:val="affc"/>
      </w:pPr>
      <w:r w:rsidRPr="009126B5">
        <w:t>Определяющими направлениями экономики муниципального образования «село Новый Чиркей» на период планирования (2033 г.) являются:</w:t>
      </w:r>
    </w:p>
    <w:p w:rsidR="009126B5" w:rsidRPr="009126B5" w:rsidRDefault="009126B5" w:rsidP="009126B5">
      <w:pPr>
        <w:pStyle w:val="affc"/>
      </w:pPr>
      <w:r w:rsidRPr="009126B5">
        <w:t xml:space="preserve">сельскохозяйственное производство, в том числе переработка сельскохозяйственной  продукции; </w:t>
      </w:r>
    </w:p>
    <w:p w:rsidR="009126B5" w:rsidRPr="009126B5" w:rsidRDefault="009126B5" w:rsidP="009126B5">
      <w:pPr>
        <w:pStyle w:val="affc"/>
      </w:pPr>
      <w:r w:rsidRPr="009126B5">
        <w:t>развитие промышленных функций территории за счет собственной переработки сельскохозяйственной продукции, производства мебели, строительных материалов, добычи полезных ископаемых.</w:t>
      </w:r>
    </w:p>
    <w:p w:rsidR="009126B5" w:rsidRPr="009126B5" w:rsidRDefault="009126B5" w:rsidP="009126B5">
      <w:pPr>
        <w:pStyle w:val="affc"/>
      </w:pPr>
      <w:r w:rsidRPr="009126B5">
        <w:lastRenderedPageBreak/>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не предусматривать.</w:t>
      </w:r>
    </w:p>
    <w:p w:rsidR="009126B5" w:rsidRPr="009126B5" w:rsidRDefault="009126B5" w:rsidP="009126B5">
      <w:pPr>
        <w:pStyle w:val="affc"/>
      </w:pPr>
      <w:r w:rsidRPr="009126B5">
        <w:t>Генеральным планом предлагается малоэтажная индивидуальная застройка жилыми зданиями на 1 семью, этажностью от 1 до 3 этажей.</w:t>
      </w:r>
    </w:p>
    <w:p w:rsidR="009126B5" w:rsidRPr="009126B5" w:rsidRDefault="009126B5" w:rsidP="009126B5">
      <w:pPr>
        <w:pStyle w:val="affc"/>
      </w:pPr>
      <w:r w:rsidRPr="009126B5">
        <w:t>При проектировании и строительстве промышленных объектов требуется учитывать следующее:</w:t>
      </w:r>
    </w:p>
    <w:p w:rsidR="009126B5" w:rsidRPr="009126B5" w:rsidRDefault="009126B5" w:rsidP="009126B5">
      <w:pPr>
        <w:pStyle w:val="affc"/>
      </w:pPr>
      <w:r w:rsidRPr="009126B5">
        <w:t xml:space="preserve">В отношении объектов коммунально-бытового назначения – положения пунктов 10.1-10.4 </w:t>
      </w:r>
      <w:proofErr w:type="spellStart"/>
      <w:r w:rsidRPr="009126B5">
        <w:rPr>
          <w:sz w:val="22"/>
          <w:szCs w:val="22"/>
        </w:rPr>
        <w:t>СНиП</w:t>
      </w:r>
      <w:proofErr w:type="spellEnd"/>
      <w:r w:rsidRPr="009126B5">
        <w:rPr>
          <w:sz w:val="22"/>
          <w:szCs w:val="22"/>
        </w:rPr>
        <w:t xml:space="preserve"> 2.01.51-90 и положения </w:t>
      </w:r>
      <w:proofErr w:type="spellStart"/>
      <w:r w:rsidRPr="009126B5">
        <w:t>СНиП</w:t>
      </w:r>
      <w:proofErr w:type="spellEnd"/>
      <w:r w:rsidRPr="009126B5">
        <w:t xml:space="preserve"> 2.01.57-85</w:t>
      </w:r>
      <w:r w:rsidRPr="009126B5">
        <w:rPr>
          <w:sz w:val="22"/>
          <w:szCs w:val="22"/>
        </w:rPr>
        <w:t>;</w:t>
      </w:r>
    </w:p>
    <w:p w:rsidR="009126B5" w:rsidRPr="009126B5" w:rsidRDefault="009126B5" w:rsidP="009126B5">
      <w:pPr>
        <w:pStyle w:val="affc"/>
      </w:pPr>
      <w:r w:rsidRPr="009126B5">
        <w:t xml:space="preserve">- для защиты сельскохозяйственных животных, продукции растениеводства и животноводства – положения пунктов 8.1-8.8 </w:t>
      </w:r>
      <w:proofErr w:type="spellStart"/>
      <w:r w:rsidRPr="009126B5">
        <w:rPr>
          <w:sz w:val="22"/>
          <w:szCs w:val="22"/>
        </w:rPr>
        <w:t>СНиП</w:t>
      </w:r>
      <w:proofErr w:type="spellEnd"/>
      <w:r w:rsidRPr="009126B5">
        <w:rPr>
          <w:sz w:val="22"/>
          <w:szCs w:val="22"/>
        </w:rPr>
        <w:t xml:space="preserve"> 2.01.51-90;</w:t>
      </w:r>
    </w:p>
    <w:p w:rsidR="009126B5" w:rsidRPr="009126B5" w:rsidRDefault="009126B5" w:rsidP="009126B5">
      <w:pPr>
        <w:pStyle w:val="affc"/>
      </w:pPr>
      <w:r w:rsidRPr="009126B5">
        <w:t xml:space="preserve">- для предприятий, производящих или употребляющих АХОВ, взрывчатые вещества и материалы необходимо выполнить требования проектирования, указанные в п. 4.6-4.9 </w:t>
      </w:r>
      <w:proofErr w:type="spellStart"/>
      <w:r w:rsidRPr="009126B5">
        <w:t>СНиП</w:t>
      </w:r>
      <w:proofErr w:type="spellEnd"/>
      <w:r w:rsidRPr="009126B5">
        <w:t xml:space="preserve"> 2.01.51-90.</w:t>
      </w:r>
    </w:p>
    <w:p w:rsidR="009126B5" w:rsidRPr="009126B5" w:rsidRDefault="009126B5" w:rsidP="009126B5">
      <w:pPr>
        <w:pStyle w:val="affc"/>
      </w:pPr>
      <w:proofErr w:type="gramStart"/>
      <w:r w:rsidRPr="009126B5">
        <w:t xml:space="preserve">При размещении зон отдыха необходимо учитывать требования п. 3.25-3.27  </w:t>
      </w:r>
      <w:proofErr w:type="spellStart"/>
      <w:r w:rsidRPr="009126B5">
        <w:t>СНиП</w:t>
      </w:r>
      <w:proofErr w:type="spellEnd"/>
      <w:r w:rsidRPr="009126B5">
        <w:t xml:space="preserve"> 2.01.51-90).</w:t>
      </w:r>
      <w:proofErr w:type="gramEnd"/>
    </w:p>
    <w:p w:rsidR="009126B5" w:rsidRPr="009126B5" w:rsidRDefault="009126B5" w:rsidP="009126B5">
      <w:pPr>
        <w:pStyle w:val="affc"/>
      </w:pPr>
      <w:r w:rsidRPr="009126B5">
        <w:t>Объекты коммунально-бытового назначения вновь строящиеся, действующие и реконструируемые проектировать с учетом приспособления:</w:t>
      </w:r>
    </w:p>
    <w:p w:rsidR="009126B5" w:rsidRPr="009126B5" w:rsidRDefault="009126B5" w:rsidP="009126B5">
      <w:pPr>
        <w:pStyle w:val="affc"/>
      </w:pPr>
      <w:r w:rsidRPr="009126B5">
        <w:t>- бань и душевых промышленных предприятий - для санитарной обработки людей в качестве санитарно-обмывочных пунктов;</w:t>
      </w:r>
    </w:p>
    <w:p w:rsidR="009126B5" w:rsidRPr="009126B5" w:rsidRDefault="009126B5" w:rsidP="009126B5">
      <w:pPr>
        <w:pStyle w:val="affc"/>
      </w:pPr>
      <w:r w:rsidRPr="009126B5">
        <w:t>- прачечных, фабрик химической чистки - для специальной обработки одежды, в качестве станций обеззараживания одежды;</w:t>
      </w:r>
    </w:p>
    <w:p w:rsidR="009126B5" w:rsidRPr="009126B5" w:rsidRDefault="009126B5" w:rsidP="009126B5">
      <w:pPr>
        <w:pStyle w:val="affc"/>
      </w:pPr>
      <w:r w:rsidRPr="009126B5">
        <w:t>- 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9126B5" w:rsidRPr="009126B5" w:rsidRDefault="009126B5" w:rsidP="009126B5">
      <w:pPr>
        <w:pStyle w:val="affc"/>
      </w:pPr>
      <w:r w:rsidRPr="009126B5">
        <w:t>Гаражи для автобусов, грузовых и легковых автомобилей общественного транспорта, производственно-ремонтные базы уборочных машин, и др. размещать рассредоточено и преимущественно на окраине населённых пунктов.</w:t>
      </w:r>
    </w:p>
    <w:p w:rsidR="009126B5" w:rsidRPr="009126B5" w:rsidRDefault="009126B5" w:rsidP="009126B5">
      <w:pPr>
        <w:pStyle w:val="affc"/>
      </w:pPr>
      <w:r w:rsidRPr="009126B5">
        <w:t>На указанные объекты коммунально-бытового назначения, должны быть разработаны проекты их приспособления для санитарной обработки людей, специальной обработки одежды и подвижного состава автотранспорта.</w:t>
      </w:r>
    </w:p>
    <w:p w:rsidR="009126B5" w:rsidRPr="009126B5" w:rsidRDefault="009126B5" w:rsidP="0036059A">
      <w:pPr>
        <w:pStyle w:val="affc"/>
        <w:keepNext/>
      </w:pPr>
      <w:r w:rsidRPr="009126B5">
        <w:lastRenderedPageBreak/>
        <w:t>В этих проектах следует выделять два этапа:</w:t>
      </w:r>
    </w:p>
    <w:p w:rsidR="009126B5" w:rsidRPr="009126B5" w:rsidRDefault="009126B5" w:rsidP="009126B5">
      <w:pPr>
        <w:pStyle w:val="affc"/>
      </w:pPr>
      <w:r w:rsidRPr="009126B5">
        <w:t>1-й этап</w:t>
      </w:r>
      <w:r>
        <w:t> – </w:t>
      </w:r>
      <w:r w:rsidRPr="009126B5">
        <w:t>подготовительные мероприятия, подлежащие выполнению заблаговременно, в ходе строительства новых и реконструкции существующих объектов, а также при различных видах ремонта действующих объектов. В этот этап необходимо включать наиболее трудоемкие строительно-монтажные работы, обеспечивающие перевод объектов в течение 24 ч на режим санитарной обработки людей, специальной обработки одежды и подвижного состава автотранспорта, но не затрудняющие их работу в режиме мирного времени;</w:t>
      </w:r>
    </w:p>
    <w:p w:rsidR="009126B5" w:rsidRPr="009126B5" w:rsidRDefault="009126B5" w:rsidP="009126B5">
      <w:pPr>
        <w:pStyle w:val="affc"/>
      </w:pPr>
      <w:r w:rsidRPr="009126B5">
        <w:t>2-й этап — мероприятия по переводу объектов на режим санитарной обработки людей, специальной обработки одежды и подвижного состава автотранспорта, осуществляемые в особый период. В этот этап следует включать мероприятия, выполнение которых на 1-м этапе нецелесообразно.</w:t>
      </w:r>
    </w:p>
    <w:p w:rsidR="009126B5" w:rsidRPr="009126B5" w:rsidRDefault="009126B5" w:rsidP="009126B5">
      <w:pPr>
        <w:pStyle w:val="affc"/>
      </w:pPr>
      <w:r w:rsidRPr="009126B5">
        <w:t>При проектировании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 подвергшихся заражению (загрязнению) РВ, ОВ и БС, необходимо предусматривать круглосуточную непрерывную работу этих объектов и поточность обработки, не допускающую пересечения загрязненных потоков людей, одежды, подвижного состава автотранспорта с потоками, прошедшими соответствующую обработку.</w:t>
      </w:r>
    </w:p>
    <w:p w:rsidR="00BE6D38" w:rsidRPr="003648E0" w:rsidRDefault="009126B5" w:rsidP="009126B5">
      <w:pPr>
        <w:pStyle w:val="affc"/>
      </w:pPr>
      <w:proofErr w:type="gramStart"/>
      <w:r w:rsidRPr="009126B5">
        <w:t>Пропускную способность бани или душевой в режиме санитарной обработки людей, производственную мощность прачечной или фабрики химической чистки в режиме специальной обработки одежды,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w:t>
      </w:r>
      <w:proofErr w:type="gramEnd"/>
    </w:p>
    <w:p w:rsidR="002907A1" w:rsidRPr="00353168" w:rsidRDefault="002907A1" w:rsidP="009245B9">
      <w:pPr>
        <w:keepLines/>
        <w:suppressAutoHyphens/>
        <w:ind w:firstLine="851"/>
      </w:pPr>
    </w:p>
    <w:p w:rsidR="00A25655" w:rsidRPr="00353168" w:rsidRDefault="00A25655" w:rsidP="00F516AB">
      <w:pPr>
        <w:pStyle w:val="2"/>
        <w:keepLines/>
        <w:numPr>
          <w:ilvl w:val="1"/>
          <w:numId w:val="5"/>
        </w:numPr>
        <w:suppressAutoHyphens/>
        <w:spacing w:before="0" w:after="0" w:line="360" w:lineRule="auto"/>
        <w:ind w:left="0" w:firstLine="0"/>
        <w:jc w:val="center"/>
        <w:rPr>
          <w:rFonts w:ascii="Times New Roman" w:hAnsi="Times New Roman" w:cs="Times New Roman"/>
          <w:i w:val="0"/>
        </w:rPr>
      </w:pPr>
      <w:bookmarkStart w:id="258" w:name="_Toc388345010"/>
      <w:r w:rsidRPr="00353168">
        <w:rPr>
          <w:rFonts w:ascii="Times New Roman" w:hAnsi="Times New Roman" w:cs="Times New Roman"/>
          <w:i w:val="0"/>
        </w:rPr>
        <w:t>Транспортная и инженерная инфраструктуры</w:t>
      </w:r>
      <w:bookmarkEnd w:id="258"/>
    </w:p>
    <w:p w:rsidR="008472D1" w:rsidRPr="00353168" w:rsidRDefault="00A25655" w:rsidP="00F516AB">
      <w:pPr>
        <w:pStyle w:val="3"/>
        <w:keepNext w:val="0"/>
        <w:numPr>
          <w:ilvl w:val="2"/>
          <w:numId w:val="5"/>
        </w:numPr>
        <w:suppressAutoHyphens/>
        <w:spacing w:before="0"/>
        <w:ind w:left="0" w:firstLine="0"/>
        <w:jc w:val="center"/>
        <w:rPr>
          <w:rFonts w:ascii="Times New Roman" w:hAnsi="Times New Roman"/>
          <w:color w:val="auto"/>
          <w:kern w:val="32"/>
          <w:sz w:val="28"/>
          <w:szCs w:val="28"/>
          <w:lang w:eastAsia="ru-RU"/>
        </w:rPr>
      </w:pPr>
      <w:bookmarkStart w:id="259" w:name="_Toc388345011"/>
      <w:r w:rsidRPr="00353168">
        <w:rPr>
          <w:rFonts w:ascii="Times New Roman" w:hAnsi="Times New Roman"/>
          <w:color w:val="auto"/>
          <w:kern w:val="32"/>
          <w:sz w:val="28"/>
          <w:szCs w:val="28"/>
          <w:lang w:eastAsia="ru-RU"/>
        </w:rPr>
        <w:t>Транспортная сеть</w:t>
      </w:r>
      <w:bookmarkEnd w:id="259"/>
    </w:p>
    <w:p w:rsidR="009126B5" w:rsidRPr="00530C6B" w:rsidRDefault="009126B5" w:rsidP="009126B5">
      <w:pPr>
        <w:pStyle w:val="affc"/>
      </w:pPr>
      <w:r>
        <w:t xml:space="preserve">В целом, транспортная и улично-дорожная сеть на территории </w:t>
      </w:r>
      <w:r w:rsidR="00C7065E">
        <w:t>муниципального образования</w:t>
      </w:r>
      <w:r w:rsidR="00C7065E" w:rsidRPr="00530C6B">
        <w:t xml:space="preserve"> </w:t>
      </w:r>
      <w:r w:rsidRPr="00530C6B">
        <w:t>позволяет осуществлять доставку резервов МТР, сил и средств в населённые пункты в случае ЧС, а также осуществлять эвакуационные мероприятия.</w:t>
      </w:r>
    </w:p>
    <w:p w:rsidR="009126B5" w:rsidRDefault="009126B5" w:rsidP="009126B5">
      <w:pPr>
        <w:pStyle w:val="affc"/>
      </w:pPr>
      <w:r>
        <w:t>Ограничений по развитию и размещению элементов транспортной сети на территории нет.</w:t>
      </w:r>
    </w:p>
    <w:p w:rsidR="009126B5" w:rsidRPr="00D924A2" w:rsidRDefault="009126B5" w:rsidP="009126B5">
      <w:pPr>
        <w:pStyle w:val="affc"/>
      </w:pPr>
      <w:r w:rsidRPr="00D924A2">
        <w:lastRenderedPageBreak/>
        <w:t xml:space="preserve">На расчетный срок генерального плана внешние связи поселения будут обеспечиваться, как и в настоящее время, автомобильным транспортом.  </w:t>
      </w:r>
    </w:p>
    <w:p w:rsidR="009126B5" w:rsidRDefault="009126B5" w:rsidP="009126B5">
      <w:pPr>
        <w:pStyle w:val="affc"/>
      </w:pPr>
      <w:r w:rsidRPr="00D924A2">
        <w:t xml:space="preserve">Основные принципы развития транспортной инфраструктуры муниципального образования </w:t>
      </w:r>
      <w:r>
        <w:t>«Село Новый Чиркей»</w:t>
      </w:r>
      <w:r w:rsidRPr="00D924A2">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9126B5" w:rsidRPr="00D924A2" w:rsidRDefault="009126B5" w:rsidP="009126B5">
      <w:pPr>
        <w:pStyle w:val="affc"/>
      </w:pPr>
      <w:r w:rsidRPr="009126B5">
        <w:rPr>
          <w:bCs/>
          <w:szCs w:val="24"/>
        </w:rPr>
        <w:t>Отдельное внимание также уделяется грузоперевозкам.</w:t>
      </w:r>
    </w:p>
    <w:p w:rsidR="009126B5" w:rsidRPr="00497F47" w:rsidRDefault="009126B5" w:rsidP="009126B5">
      <w:pPr>
        <w:pStyle w:val="affc"/>
      </w:pPr>
      <w:r w:rsidRPr="00497F47">
        <w:t xml:space="preserve">Для минимизации поражения элементов транспортной сети вследствие воздействия источников чрезвычайных ситуаций, </w:t>
      </w:r>
      <w:r>
        <w:t xml:space="preserve">в соответствии со </w:t>
      </w:r>
      <w:proofErr w:type="spellStart"/>
      <w:r w:rsidRPr="00497F47">
        <w:t>СНиП</w:t>
      </w:r>
      <w:proofErr w:type="spellEnd"/>
      <w:r w:rsidRPr="00497F47">
        <w:t xml:space="preserve"> 2.01.51-90)</w:t>
      </w:r>
      <w:proofErr w:type="gramStart"/>
      <w:r w:rsidRPr="00497F47">
        <w:t>.</w:t>
      </w:r>
      <w:proofErr w:type="gramEnd"/>
      <w:r>
        <w:t xml:space="preserve"> </w:t>
      </w:r>
      <w:proofErr w:type="gramStart"/>
      <w:r w:rsidRPr="00497F47">
        <w:t>н</w:t>
      </w:r>
      <w:proofErr w:type="gramEnd"/>
      <w:r w:rsidRPr="00497F47">
        <w:t>еобходимо учитывать следующие требования.</w:t>
      </w:r>
    </w:p>
    <w:p w:rsidR="009126B5" w:rsidRDefault="009126B5" w:rsidP="009126B5">
      <w:pPr>
        <w:pStyle w:val="affc"/>
      </w:pPr>
      <w:r w:rsidRPr="00497F47">
        <w:t xml:space="preserve">При проектировании зданий и сооружений, </w:t>
      </w:r>
      <w:r>
        <w:t>разработке проектов планировки  предлагаемых к освоению территорий, следует учитывать требования</w:t>
      </w:r>
      <w:r w:rsidRPr="00497F47">
        <w:t xml:space="preserve"> "желтых линий"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9126B5" w:rsidRDefault="009126B5" w:rsidP="009126B5">
      <w:pPr>
        <w:pStyle w:val="affc"/>
      </w:pPr>
      <w:r>
        <w:t>Ширину не заваливаемой части дороги в пределах «желтых линий» следует принимать не менее 7 м.</w:t>
      </w:r>
    </w:p>
    <w:p w:rsidR="009126B5" w:rsidRPr="00596D44" w:rsidRDefault="009126B5" w:rsidP="009126B5">
      <w:pPr>
        <w:pStyle w:val="affc"/>
      </w:pPr>
      <w:r w:rsidRPr="00596D44">
        <w:t xml:space="preserve">Разрывы от «желтых линий» до застройки определяются с учетом зон возможного распространения завалов от зданий различной этажности в соответствии с обязательным приложением 3 к </w:t>
      </w:r>
      <w:proofErr w:type="gramStart"/>
      <w:r w:rsidRPr="00596D44">
        <w:t>вышеуказанному</w:t>
      </w:r>
      <w:proofErr w:type="gramEnd"/>
      <w:r w:rsidRPr="00596D44">
        <w:t xml:space="preserve"> </w:t>
      </w:r>
      <w:proofErr w:type="spellStart"/>
      <w:r w:rsidRPr="00596D44">
        <w:t>СНиП</w:t>
      </w:r>
      <w:proofErr w:type="spellEnd"/>
      <w:r w:rsidRPr="00596D44">
        <w:t xml:space="preserve"> 2.01.51-90.</w:t>
      </w:r>
    </w:p>
    <w:p w:rsidR="009126B5" w:rsidRPr="00497F47" w:rsidRDefault="009126B5" w:rsidP="009126B5">
      <w:pPr>
        <w:pStyle w:val="affc"/>
      </w:pPr>
      <w:r w:rsidRPr="00497F47">
        <w:t>Система зеленых насаждений и не</w:t>
      </w:r>
      <w:r>
        <w:t xml:space="preserve"> </w:t>
      </w:r>
      <w:r w:rsidRPr="00497F47">
        <w:t>застраиваемых территорий должна вместе с сетью магистральных улиц обеспечивать свободный выход населения из разрушенных частей поселения (в случае его поражения) в парки и леса загородной зоны.</w:t>
      </w:r>
    </w:p>
    <w:p w:rsidR="009126B5" w:rsidRPr="00497F47" w:rsidRDefault="009126B5" w:rsidP="009126B5">
      <w:pPr>
        <w:pStyle w:val="affc"/>
      </w:pPr>
      <w:r w:rsidRPr="00497F47">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9126B5" w:rsidRPr="00497F47" w:rsidRDefault="009126B5" w:rsidP="009126B5">
      <w:pPr>
        <w:pStyle w:val="affc"/>
      </w:pPr>
      <w:r w:rsidRPr="00497F47">
        <w:t>При проектировании внутренней транспортной сети проектировать наиболее короткую и удобную связь центр</w:t>
      </w:r>
      <w:r>
        <w:t>ов</w:t>
      </w:r>
      <w:r w:rsidRPr="00497F47">
        <w:t xml:space="preserve"> населенн</w:t>
      </w:r>
      <w:r>
        <w:t>ых пунктов</w:t>
      </w:r>
      <w:r w:rsidRPr="00497F47">
        <w:t>, жилых и промышленных районов с железнодорожными и автобусными вокзалами, грузовыми станциями, и т.д.</w:t>
      </w:r>
    </w:p>
    <w:p w:rsidR="009126B5" w:rsidRPr="00497F47" w:rsidRDefault="009126B5" w:rsidP="009126B5">
      <w:pPr>
        <w:pStyle w:val="affc"/>
      </w:pPr>
      <w:r w:rsidRPr="00497F47">
        <w:t>Следует предусматривать строительство подъездных путей к пунктам посадки (высадки) эвакуируемого населения.</w:t>
      </w:r>
    </w:p>
    <w:p w:rsidR="00A25655" w:rsidRPr="00353168" w:rsidRDefault="004F6B10" w:rsidP="0036059A">
      <w:pPr>
        <w:pStyle w:val="3"/>
        <w:numPr>
          <w:ilvl w:val="2"/>
          <w:numId w:val="5"/>
        </w:numPr>
        <w:spacing w:before="0"/>
        <w:ind w:left="0" w:firstLine="0"/>
        <w:jc w:val="center"/>
        <w:rPr>
          <w:rFonts w:ascii="Times New Roman" w:hAnsi="Times New Roman"/>
          <w:color w:val="auto"/>
          <w:kern w:val="32"/>
          <w:sz w:val="28"/>
          <w:szCs w:val="28"/>
          <w:lang w:eastAsia="ru-RU"/>
        </w:rPr>
      </w:pPr>
      <w:r w:rsidRPr="00353168">
        <w:rPr>
          <w:rFonts w:ascii="Times New Roman" w:hAnsi="Times New Roman"/>
          <w:color w:val="auto"/>
          <w:kern w:val="32"/>
          <w:sz w:val="28"/>
          <w:szCs w:val="28"/>
          <w:lang w:eastAsia="ru-RU"/>
        </w:rPr>
        <w:lastRenderedPageBreak/>
        <w:t xml:space="preserve"> </w:t>
      </w:r>
      <w:bookmarkStart w:id="260" w:name="_Toc388345012"/>
      <w:r w:rsidR="00A25655" w:rsidRPr="00353168">
        <w:rPr>
          <w:rFonts w:ascii="Times New Roman" w:hAnsi="Times New Roman"/>
          <w:color w:val="auto"/>
          <w:kern w:val="32"/>
          <w:sz w:val="28"/>
          <w:szCs w:val="28"/>
          <w:lang w:eastAsia="ru-RU"/>
        </w:rPr>
        <w:t>Источники хозяйственно-питьевого водоснабжения  и требования к ним</w:t>
      </w:r>
      <w:bookmarkEnd w:id="260"/>
    </w:p>
    <w:p w:rsidR="009126B5" w:rsidRPr="009126B5" w:rsidRDefault="009126B5" w:rsidP="009126B5">
      <w:pPr>
        <w:pStyle w:val="affc"/>
        <w:rPr>
          <w:szCs w:val="24"/>
        </w:rPr>
      </w:pPr>
      <w:r w:rsidRPr="009126B5">
        <w:rPr>
          <w:szCs w:val="24"/>
        </w:rPr>
        <w:t>Для муниципального образования генеральным планом предлагается максимальное обеспечение населения централизованным водоснабжением.</w:t>
      </w:r>
    </w:p>
    <w:p w:rsidR="009126B5" w:rsidRPr="009126B5" w:rsidRDefault="009126B5" w:rsidP="009126B5">
      <w:pPr>
        <w:pStyle w:val="affc"/>
        <w:rPr>
          <w:szCs w:val="24"/>
        </w:rPr>
      </w:pPr>
      <w:r w:rsidRPr="009126B5">
        <w:rPr>
          <w:szCs w:val="24"/>
        </w:rPr>
        <w:t>Нормы водопотребления и расчетные расходы воды питьевого качества</w:t>
      </w:r>
    </w:p>
    <w:p w:rsidR="009126B5" w:rsidRPr="009126B5" w:rsidRDefault="009126B5" w:rsidP="009126B5">
      <w:pPr>
        <w:pStyle w:val="affc"/>
        <w:rPr>
          <w:szCs w:val="24"/>
        </w:rPr>
      </w:pPr>
      <w:r w:rsidRPr="009126B5">
        <w:rPr>
          <w:szCs w:val="24"/>
        </w:rPr>
        <w:t xml:space="preserve">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130 л/сутки, на расчетный срок – 162 л/сутки. </w:t>
      </w:r>
    </w:p>
    <w:p w:rsidR="009126B5" w:rsidRPr="009126B5" w:rsidRDefault="009126B5" w:rsidP="009126B5">
      <w:pPr>
        <w:pStyle w:val="affc"/>
        <w:rPr>
          <w:szCs w:val="24"/>
        </w:rPr>
      </w:pPr>
      <w:r w:rsidRPr="009126B5">
        <w:rPr>
          <w:szCs w:val="24"/>
        </w:rPr>
        <w:t xml:space="preserve">Удельное водопотребление включает расходы воды на хозяйственно-питьевые нужды в жилых и общественных зданиях. </w:t>
      </w:r>
    </w:p>
    <w:p w:rsidR="009126B5" w:rsidRPr="009126B5" w:rsidRDefault="009126B5" w:rsidP="009126B5">
      <w:pPr>
        <w:pStyle w:val="affc"/>
        <w:rPr>
          <w:szCs w:val="24"/>
        </w:rPr>
      </w:pPr>
      <w:r w:rsidRPr="009126B5">
        <w:rPr>
          <w:szCs w:val="24"/>
        </w:rPr>
        <w:t>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9126B5" w:rsidRPr="009126B5" w:rsidRDefault="009126B5" w:rsidP="009126B5">
      <w:pPr>
        <w:pStyle w:val="affc"/>
        <w:rPr>
          <w:szCs w:val="24"/>
        </w:rPr>
      </w:pPr>
      <w:r w:rsidRPr="009126B5">
        <w:rPr>
          <w:szCs w:val="24"/>
        </w:rPr>
        <w:t>Для расчета среднесуточного водопотребления приняты укрупненные показатели удельного водопотребления на 1 человека:</w:t>
      </w:r>
    </w:p>
    <w:p w:rsidR="009126B5" w:rsidRPr="009126B5" w:rsidRDefault="009126B5" w:rsidP="009126B5">
      <w:pPr>
        <w:pStyle w:val="affc"/>
        <w:rPr>
          <w:szCs w:val="24"/>
        </w:rPr>
      </w:pPr>
      <w:r w:rsidRPr="009126B5">
        <w:rPr>
          <w:szCs w:val="24"/>
        </w:rPr>
        <w:t>пользование водой из уличных водоразборных колонок – 50 л/</w:t>
      </w:r>
      <w:proofErr w:type="spellStart"/>
      <w:r w:rsidRPr="009126B5">
        <w:rPr>
          <w:szCs w:val="24"/>
        </w:rPr>
        <w:t>сут</w:t>
      </w:r>
      <w:proofErr w:type="spellEnd"/>
      <w:r w:rsidRPr="009126B5">
        <w:rPr>
          <w:szCs w:val="24"/>
        </w:rPr>
        <w:t>;</w:t>
      </w:r>
    </w:p>
    <w:p w:rsidR="009126B5" w:rsidRPr="009126B5" w:rsidRDefault="009126B5" w:rsidP="009126B5">
      <w:pPr>
        <w:pStyle w:val="affc"/>
        <w:rPr>
          <w:szCs w:val="24"/>
        </w:rPr>
      </w:pPr>
      <w:r w:rsidRPr="009126B5">
        <w:rPr>
          <w:szCs w:val="24"/>
        </w:rPr>
        <w:t>жилые дома с внутренним водопроводом без централизованной канализации – 240 л/</w:t>
      </w:r>
      <w:proofErr w:type="spellStart"/>
      <w:r w:rsidRPr="009126B5">
        <w:rPr>
          <w:szCs w:val="24"/>
        </w:rPr>
        <w:t>сут</w:t>
      </w:r>
      <w:proofErr w:type="spellEnd"/>
      <w:r w:rsidRPr="009126B5">
        <w:rPr>
          <w:szCs w:val="24"/>
        </w:rPr>
        <w:t>.</w:t>
      </w:r>
    </w:p>
    <w:p w:rsidR="009126B5" w:rsidRPr="009126B5" w:rsidRDefault="009126B5" w:rsidP="009126B5">
      <w:pPr>
        <w:pStyle w:val="affc"/>
        <w:rPr>
          <w:szCs w:val="24"/>
        </w:rPr>
      </w:pPr>
      <w:r w:rsidRPr="009126B5">
        <w:rPr>
          <w:szCs w:val="24"/>
        </w:rPr>
        <w:t xml:space="preserve">Для минимизации последствий ЧС вследствие воздействия радиоактивного излучения, при проектировании системы водоснабжения на территории </w:t>
      </w:r>
      <w:r w:rsidR="00C7065E">
        <w:t>муниципального образования</w:t>
      </w:r>
      <w:r w:rsidRPr="009126B5">
        <w:rPr>
          <w:szCs w:val="24"/>
        </w:rPr>
        <w:t>, необходимо учитывать требования</w:t>
      </w:r>
      <w:r w:rsidRPr="009126B5">
        <w:rPr>
          <w:rStyle w:val="rvts24"/>
        </w:rPr>
        <w:t xml:space="preserve"> ВСН ВК4-90  «Инструкция по подготовке и работе систем хозяйственно-питьевого водоснабжения в чрезвычайных ситуациях»; </w:t>
      </w:r>
      <w:r w:rsidRPr="009126B5">
        <w:rPr>
          <w:szCs w:val="24"/>
        </w:rPr>
        <w:t xml:space="preserve">требуется провести дополнительные мероприятия по оборудованию </w:t>
      </w:r>
      <w:proofErr w:type="spellStart"/>
      <w:r w:rsidRPr="009126B5">
        <w:rPr>
          <w:szCs w:val="24"/>
        </w:rPr>
        <w:t>водоисточников</w:t>
      </w:r>
      <w:proofErr w:type="spellEnd"/>
      <w:r w:rsidRPr="009126B5">
        <w:rPr>
          <w:szCs w:val="24"/>
        </w:rPr>
        <w:t xml:space="preserve"> в соответствии с п.п.4.11-4.15 </w:t>
      </w:r>
      <w:proofErr w:type="spellStart"/>
      <w:r w:rsidRPr="009126B5">
        <w:rPr>
          <w:szCs w:val="24"/>
        </w:rPr>
        <w:t>СНиП</w:t>
      </w:r>
      <w:proofErr w:type="spellEnd"/>
      <w:r w:rsidRPr="009126B5">
        <w:rPr>
          <w:szCs w:val="24"/>
        </w:rPr>
        <w:t xml:space="preserve"> 2.01.51-90.</w:t>
      </w:r>
    </w:p>
    <w:p w:rsidR="009126B5" w:rsidRPr="009126B5" w:rsidRDefault="009126B5" w:rsidP="009126B5">
      <w:pPr>
        <w:pStyle w:val="affc"/>
        <w:rPr>
          <w:szCs w:val="24"/>
        </w:rPr>
      </w:pPr>
      <w:r w:rsidRPr="009126B5">
        <w:rPr>
          <w:szCs w:val="24"/>
        </w:rPr>
        <w:tab/>
        <w:t>При реконструкции или проектировании новой системы водоснабжения необходимо учитывать следующее.</w:t>
      </w:r>
    </w:p>
    <w:p w:rsidR="009126B5" w:rsidRPr="009126B5" w:rsidRDefault="009126B5" w:rsidP="009126B5">
      <w:pPr>
        <w:pStyle w:val="affc"/>
        <w:rPr>
          <w:szCs w:val="24"/>
        </w:rPr>
      </w:pPr>
      <w:r w:rsidRPr="009126B5">
        <w:rPr>
          <w:szCs w:val="24"/>
        </w:rPr>
        <w:t>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9126B5" w:rsidRPr="009126B5" w:rsidRDefault="009126B5" w:rsidP="009126B5">
      <w:pPr>
        <w:pStyle w:val="affc"/>
        <w:rPr>
          <w:szCs w:val="24"/>
        </w:rPr>
      </w:pPr>
      <w:r w:rsidRPr="009126B5">
        <w:rPr>
          <w:szCs w:val="24"/>
        </w:rPr>
        <w:lastRenderedPageBreak/>
        <w:t xml:space="preserve">Минимальное количество воды питьевого качества, которое должно подаваться населению в ЧС </w:t>
      </w:r>
      <w:proofErr w:type="gramStart"/>
      <w:r w:rsidRPr="009126B5">
        <w:rPr>
          <w:szCs w:val="24"/>
        </w:rPr>
        <w:t>по</w:t>
      </w:r>
      <w:proofErr w:type="gramEnd"/>
      <w:r w:rsidRPr="009126B5">
        <w:rPr>
          <w:szCs w:val="24"/>
        </w:rPr>
        <w:t xml:space="preserve"> централизованным СХПВ или с помощью передвижных средств, определяется из расчета:</w:t>
      </w:r>
    </w:p>
    <w:p w:rsidR="009126B5" w:rsidRPr="009126B5" w:rsidRDefault="009126B5" w:rsidP="009126B5">
      <w:pPr>
        <w:pStyle w:val="affc"/>
        <w:rPr>
          <w:szCs w:val="24"/>
        </w:rPr>
      </w:pPr>
      <w:r w:rsidRPr="009126B5">
        <w:rPr>
          <w:szCs w:val="24"/>
        </w:rPr>
        <w:t>31 л на одного человека в сутки;</w:t>
      </w:r>
    </w:p>
    <w:p w:rsidR="009126B5" w:rsidRPr="009126B5" w:rsidRDefault="009126B5" w:rsidP="009126B5">
      <w:pPr>
        <w:pStyle w:val="affc"/>
        <w:rPr>
          <w:szCs w:val="24"/>
        </w:rPr>
      </w:pPr>
      <w:r w:rsidRPr="009126B5">
        <w:rPr>
          <w:szCs w:val="24"/>
        </w:rPr>
        <w:t>75 л в сутки на одного пораженного, поступающего на стационарное лечение, включая нужды на питье;</w:t>
      </w:r>
    </w:p>
    <w:p w:rsidR="009126B5" w:rsidRPr="009126B5" w:rsidRDefault="009126B5" w:rsidP="009126B5">
      <w:pPr>
        <w:pStyle w:val="affc"/>
        <w:rPr>
          <w:szCs w:val="24"/>
        </w:rPr>
      </w:pPr>
      <w:r w:rsidRPr="009126B5">
        <w:rPr>
          <w:szCs w:val="24"/>
        </w:rPr>
        <w:t>45 л на обмывку одного человека, включая личный состав невоенизированных формирований ГО, работающих в очаге поражения.</w:t>
      </w:r>
    </w:p>
    <w:p w:rsidR="009126B5" w:rsidRPr="009126B5" w:rsidRDefault="009126B5" w:rsidP="009126B5">
      <w:pPr>
        <w:pStyle w:val="affc"/>
        <w:rPr>
          <w:szCs w:val="24"/>
        </w:rPr>
      </w:pPr>
      <w:r w:rsidRPr="009126B5">
        <w:rPr>
          <w:szCs w:val="24"/>
        </w:rPr>
        <w:t>Указанные расходы соответствует норме водопотребления, установленной генеральным планом на первую очередь реализации (240л).</w:t>
      </w:r>
    </w:p>
    <w:p w:rsidR="009126B5" w:rsidRPr="009126B5" w:rsidRDefault="009126B5" w:rsidP="009126B5">
      <w:pPr>
        <w:pStyle w:val="affc"/>
        <w:rPr>
          <w:szCs w:val="24"/>
        </w:rPr>
      </w:pPr>
      <w:r w:rsidRPr="009126B5">
        <w:rPr>
          <w:szCs w:val="24"/>
        </w:rPr>
        <w:t>Суточный расход воды в муниципальном образовании на расчетный срок составит 2 229 м</w:t>
      </w:r>
      <w:r w:rsidRPr="009126B5">
        <w:rPr>
          <w:szCs w:val="24"/>
          <w:vertAlign w:val="superscript"/>
        </w:rPr>
        <w:t>3</w:t>
      </w:r>
      <w:r w:rsidRPr="009126B5">
        <w:rPr>
          <w:szCs w:val="24"/>
        </w:rPr>
        <w:t>/сутки (I очередь 1 889 м</w:t>
      </w:r>
      <w:r w:rsidRPr="009126B5">
        <w:rPr>
          <w:szCs w:val="24"/>
          <w:vertAlign w:val="superscript"/>
        </w:rPr>
        <w:t>3</w:t>
      </w:r>
      <w:r w:rsidRPr="009126B5">
        <w:rPr>
          <w:szCs w:val="24"/>
        </w:rPr>
        <w:t>/сутки).</w:t>
      </w:r>
    </w:p>
    <w:p w:rsidR="009126B5" w:rsidRPr="009126B5" w:rsidRDefault="009126B5" w:rsidP="009126B5">
      <w:pPr>
        <w:pStyle w:val="affc"/>
        <w:rPr>
          <w:szCs w:val="24"/>
          <w:vertAlign w:val="superscript"/>
        </w:rPr>
      </w:pPr>
      <w:r w:rsidRPr="009126B5">
        <w:rPr>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10 л в сутки на одного человека.</w:t>
      </w:r>
    </w:p>
    <w:p w:rsidR="009126B5" w:rsidRPr="009126B5" w:rsidRDefault="009126B5" w:rsidP="009126B5">
      <w:pPr>
        <w:pStyle w:val="affc"/>
        <w:rPr>
          <w:szCs w:val="24"/>
        </w:rPr>
      </w:pPr>
      <w:r w:rsidRPr="009126B5">
        <w:rPr>
          <w:szCs w:val="24"/>
        </w:rPr>
        <w:t xml:space="preserve">Таким образом с учётом прогнозируемой численности населения </w:t>
      </w:r>
      <w:r w:rsidR="00C7065E">
        <w:t>муниципального образования</w:t>
      </w:r>
      <w:r w:rsidR="00C7065E" w:rsidRPr="009126B5">
        <w:rPr>
          <w:szCs w:val="24"/>
        </w:rPr>
        <w:t xml:space="preserve"> </w:t>
      </w:r>
      <w:r w:rsidRPr="009126B5">
        <w:rPr>
          <w:szCs w:val="24"/>
        </w:rPr>
        <w:t>на 1 очередь и расчётный срок, (6 490 и 7 430 человек), объём резервуаров должен составить 194700л (194.7м</w:t>
      </w:r>
      <w:r w:rsidRPr="009126B5">
        <w:rPr>
          <w:szCs w:val="24"/>
          <w:vertAlign w:val="superscript"/>
        </w:rPr>
        <w:t>3</w:t>
      </w:r>
      <w:r w:rsidRPr="009126B5">
        <w:rPr>
          <w:szCs w:val="24"/>
        </w:rPr>
        <w:t>) и 222900л (222,9м</w:t>
      </w:r>
      <w:r w:rsidRPr="009126B5">
        <w:rPr>
          <w:szCs w:val="24"/>
          <w:vertAlign w:val="superscript"/>
        </w:rPr>
        <w:t>3</w:t>
      </w:r>
      <w:proofErr w:type="gramStart"/>
      <w:r w:rsidRPr="009126B5">
        <w:rPr>
          <w:szCs w:val="24"/>
          <w:vertAlign w:val="superscript"/>
        </w:rPr>
        <w:t xml:space="preserve"> </w:t>
      </w:r>
      <w:r w:rsidRPr="009126B5">
        <w:rPr>
          <w:szCs w:val="24"/>
        </w:rPr>
        <w:t>)</w:t>
      </w:r>
      <w:proofErr w:type="gramEnd"/>
      <w:r w:rsidRPr="009126B5">
        <w:rPr>
          <w:szCs w:val="24"/>
        </w:rPr>
        <w:t xml:space="preserve"> соответственно.</w:t>
      </w:r>
    </w:p>
    <w:p w:rsidR="009126B5" w:rsidRPr="009126B5" w:rsidRDefault="009126B5" w:rsidP="009126B5">
      <w:pPr>
        <w:pStyle w:val="affc"/>
        <w:rPr>
          <w:szCs w:val="24"/>
        </w:rPr>
      </w:pPr>
      <w:r w:rsidRPr="009126B5">
        <w:rPr>
          <w:szCs w:val="24"/>
        </w:rPr>
        <w:t xml:space="preserve">С учётом </w:t>
      </w:r>
      <w:proofErr w:type="spellStart"/>
      <w:r w:rsidRPr="009126B5">
        <w:rPr>
          <w:szCs w:val="24"/>
        </w:rPr>
        <w:t>сейсмоопасности</w:t>
      </w:r>
      <w:proofErr w:type="spellEnd"/>
      <w:r w:rsidRPr="009126B5">
        <w:rPr>
          <w:szCs w:val="24"/>
        </w:rPr>
        <w:t xml:space="preserve"> территории, резервуары следует размещать в надземном исполнении, с включением в случае аварийных ситуаций в существующую сеть водоснабжения. </w:t>
      </w:r>
    </w:p>
    <w:p w:rsidR="009126B5" w:rsidRPr="009126B5" w:rsidRDefault="009126B5" w:rsidP="009126B5">
      <w:pPr>
        <w:pStyle w:val="affc"/>
        <w:rPr>
          <w:szCs w:val="24"/>
        </w:rPr>
      </w:pPr>
      <w:r w:rsidRPr="009126B5">
        <w:rPr>
          <w:szCs w:val="24"/>
        </w:rPr>
        <w:t xml:space="preserve">Резервуары питьевой воды должны быть оборудованы фильтрами-поглотителями для очистки воздуха от радиоактивных веществ и </w:t>
      </w:r>
      <w:proofErr w:type="spellStart"/>
      <w:proofErr w:type="gramStart"/>
      <w:r w:rsidRPr="009126B5">
        <w:rPr>
          <w:szCs w:val="24"/>
        </w:rPr>
        <w:t>капельно-жидких</w:t>
      </w:r>
      <w:proofErr w:type="spellEnd"/>
      <w:proofErr w:type="gramEnd"/>
      <w:r w:rsidRPr="009126B5">
        <w:rPr>
          <w:szCs w:val="24"/>
        </w:rPr>
        <w:t xml:space="preserve"> отравляющих веществ. </w:t>
      </w:r>
    </w:p>
    <w:p w:rsidR="009126B5" w:rsidRPr="009126B5" w:rsidRDefault="009126B5" w:rsidP="009126B5">
      <w:pPr>
        <w:pStyle w:val="affc"/>
        <w:rPr>
          <w:szCs w:val="24"/>
        </w:rPr>
      </w:pPr>
      <w:r w:rsidRPr="009126B5">
        <w:rPr>
          <w:szCs w:val="24"/>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9126B5" w:rsidRPr="009126B5" w:rsidRDefault="009126B5" w:rsidP="009126B5">
      <w:pPr>
        <w:pStyle w:val="affc"/>
        <w:rPr>
          <w:rFonts w:ascii="Arial" w:hAnsi="Arial" w:cs="Arial"/>
          <w:szCs w:val="24"/>
        </w:rPr>
      </w:pPr>
      <w:proofErr w:type="gramStart"/>
      <w:r w:rsidRPr="009126B5">
        <w:rPr>
          <w:szCs w:val="24"/>
        </w:rPr>
        <w:t xml:space="preserve">Суммарная проектная производительность защищенных объектов водоснабжения </w:t>
      </w:r>
      <w:r w:rsidR="00C7065E">
        <w:t>муниципального образования</w:t>
      </w:r>
      <w:r w:rsidRPr="009126B5">
        <w:rPr>
          <w:szCs w:val="24"/>
        </w:rPr>
        <w:t>,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 из расчета 25 л в сутки на одного человека.</w:t>
      </w:r>
      <w:proofErr w:type="gramEnd"/>
    </w:p>
    <w:p w:rsidR="009126B5" w:rsidRPr="009126B5" w:rsidRDefault="009126B5" w:rsidP="009126B5">
      <w:pPr>
        <w:pStyle w:val="affc"/>
        <w:rPr>
          <w:szCs w:val="24"/>
        </w:rPr>
      </w:pPr>
      <w:r w:rsidRPr="009126B5">
        <w:rPr>
          <w:szCs w:val="24"/>
        </w:rPr>
        <w:lastRenderedPageBreak/>
        <w:t xml:space="preserve">При проектировании реконструкции и строительства систем водоснабжения на территории </w:t>
      </w:r>
      <w:r w:rsidR="00C7065E">
        <w:t>муниципального образования</w:t>
      </w:r>
      <w:r w:rsidRPr="009126B5">
        <w:rPr>
          <w:szCs w:val="24"/>
        </w:rPr>
        <w:t xml:space="preserve">, следует учитывать следующие общие  требования, установленные ВСН ВК-94 </w:t>
      </w:r>
      <w:r w:rsidRPr="009126B5">
        <w:rPr>
          <w:rStyle w:val="rvts24"/>
        </w:rPr>
        <w:t>«Инструкция по подготовке и работе систем хозяйственно-питьевого водоснабжения в чрезвычайных ситуациях»</w:t>
      </w:r>
      <w:r w:rsidRPr="009126B5">
        <w:rPr>
          <w:szCs w:val="24"/>
        </w:rPr>
        <w:t>.</w:t>
      </w:r>
    </w:p>
    <w:p w:rsidR="009126B5" w:rsidRPr="009126B5" w:rsidRDefault="009126B5" w:rsidP="009126B5">
      <w:pPr>
        <w:pStyle w:val="affc"/>
        <w:rPr>
          <w:szCs w:val="24"/>
        </w:rPr>
      </w:pPr>
      <w:r w:rsidRPr="009126B5">
        <w:rPr>
          <w:szCs w:val="24"/>
        </w:rPr>
        <w:t>Все элементы систем хозяйственно-питьевого водоснабжения (СХПВ) должны соответствовать следующим требованиям, обеспечивающим их повышенную устойчивость и высокую санитарную надежность:</w:t>
      </w:r>
    </w:p>
    <w:p w:rsidR="009126B5" w:rsidRPr="009126B5" w:rsidRDefault="009126B5" w:rsidP="009126B5">
      <w:pPr>
        <w:pStyle w:val="affc"/>
        <w:rPr>
          <w:szCs w:val="24"/>
        </w:rPr>
      </w:pPr>
      <w:r w:rsidRPr="009126B5">
        <w:rPr>
          <w:szCs w:val="24"/>
        </w:rPr>
        <w:t xml:space="preserve">устья всех водозаборных скважин должны быть </w:t>
      </w:r>
      <w:proofErr w:type="spellStart"/>
      <w:r w:rsidRPr="009126B5">
        <w:rPr>
          <w:szCs w:val="24"/>
        </w:rPr>
        <w:t>загерметизированы</w:t>
      </w:r>
      <w:proofErr w:type="spellEnd"/>
      <w:r w:rsidRPr="009126B5">
        <w:rPr>
          <w:szCs w:val="24"/>
        </w:rPr>
        <w:t>;</w:t>
      </w:r>
    </w:p>
    <w:p w:rsidR="009126B5" w:rsidRPr="009126B5" w:rsidRDefault="009126B5" w:rsidP="009126B5">
      <w:pPr>
        <w:pStyle w:val="affc"/>
        <w:rPr>
          <w:szCs w:val="24"/>
        </w:rPr>
      </w:pPr>
      <w:r w:rsidRPr="009126B5">
        <w:rPr>
          <w:szCs w:val="24"/>
        </w:rPr>
        <w:t>ряд скважин должен иметь устройства для подключения насосов к передвижным электростанциям, а также патрубки на напорной линии для обеспечения залива передвижных цистерн;</w:t>
      </w:r>
    </w:p>
    <w:p w:rsidR="009126B5" w:rsidRPr="009126B5" w:rsidRDefault="009126B5" w:rsidP="009126B5">
      <w:pPr>
        <w:pStyle w:val="affc"/>
        <w:rPr>
          <w:szCs w:val="24"/>
        </w:rPr>
      </w:pPr>
      <w:r w:rsidRPr="009126B5">
        <w:rPr>
          <w:szCs w:val="24"/>
        </w:rPr>
        <w:t>ряд скважин должен быть подсоединен к работе от резервных стационарных источников электроснабжения, не отключаемых при обесточивании других потребителей электроэнергии;</w:t>
      </w:r>
    </w:p>
    <w:p w:rsidR="009126B5" w:rsidRPr="009126B5" w:rsidRDefault="009126B5" w:rsidP="009126B5">
      <w:pPr>
        <w:pStyle w:val="affc"/>
        <w:rPr>
          <w:szCs w:val="24"/>
        </w:rPr>
      </w:pPr>
      <w:r w:rsidRPr="009126B5">
        <w:rPr>
          <w:szCs w:val="24"/>
        </w:rPr>
        <w:t>конструкция водозаборов поверхностных вод должна исключать подсасывание в оголовки самотечных линий донных и береговых отложений, плавающих на поверхности пленок и мигрирующего по глубине воды планктона, концентрирующего в себе опасными для жизни и здоровья людей веществами и микроорганизмами (ОЛВ);</w:t>
      </w:r>
    </w:p>
    <w:p w:rsidR="009126B5" w:rsidRPr="009126B5" w:rsidRDefault="009126B5" w:rsidP="009126B5">
      <w:pPr>
        <w:pStyle w:val="affc"/>
        <w:rPr>
          <w:szCs w:val="24"/>
        </w:rPr>
      </w:pPr>
      <w:r w:rsidRPr="009126B5">
        <w:rPr>
          <w:szCs w:val="24"/>
        </w:rPr>
        <w:t>все резервуары питьевой воды (РПВ) как наземные, так и подземные должны быть оснащены фильтрами-поглотителями (ФП). Должны быть обеспечены полная герметичность резервуаров, эффективная циркуляция и обмен в них всей массы воды, исключающие отложение осадков и появление обрастаний. РПВ должны быть оснащены устройствами для раздачи воды в передвижную тару и иметь подъезды для автотранспорта;</w:t>
      </w:r>
    </w:p>
    <w:p w:rsidR="009126B5" w:rsidRPr="009126B5" w:rsidRDefault="009126B5" w:rsidP="009126B5">
      <w:pPr>
        <w:pStyle w:val="affc"/>
        <w:rPr>
          <w:szCs w:val="24"/>
        </w:rPr>
      </w:pPr>
      <w:r w:rsidRPr="009126B5">
        <w:rPr>
          <w:szCs w:val="24"/>
        </w:rPr>
        <w:t xml:space="preserve">должны быть обеспечены соответствующие условия для работы систем подачи и распределения воды (СПРВ) при разной производительности головных сооружений. </w:t>
      </w:r>
      <w:proofErr w:type="gramStart"/>
      <w:r w:rsidRPr="009126B5">
        <w:rPr>
          <w:szCs w:val="24"/>
        </w:rPr>
        <w:t xml:space="preserve">СПРВ должны иметь устройства для отключения отдельных </w:t>
      </w:r>
      <w:proofErr w:type="spellStart"/>
      <w:r w:rsidRPr="009126B5">
        <w:rPr>
          <w:szCs w:val="24"/>
        </w:rPr>
        <w:t>водопотребителей</w:t>
      </w:r>
      <w:proofErr w:type="spellEnd"/>
      <w:r w:rsidRPr="009126B5">
        <w:rPr>
          <w:szCs w:val="24"/>
        </w:rPr>
        <w:t>, устройства для раздачи питьевой воды из водоводов и магистральных трубопроводов с ФП в наиболее возвышенных точках, обводные линии у резервуаров, насосных и водоочистных станций, задвижки с дистанционным управлением для регулирования подачи воды по отдельным участкам СПРВ;</w:t>
      </w:r>
      <w:proofErr w:type="gramEnd"/>
    </w:p>
    <w:p w:rsidR="009126B5" w:rsidRPr="009126B5" w:rsidRDefault="009126B5" w:rsidP="009126B5">
      <w:pPr>
        <w:pStyle w:val="affc"/>
        <w:rPr>
          <w:szCs w:val="24"/>
        </w:rPr>
      </w:pPr>
      <w:proofErr w:type="spellStart"/>
      <w:r w:rsidRPr="009126B5">
        <w:rPr>
          <w:szCs w:val="24"/>
        </w:rPr>
        <w:t>реагентные</w:t>
      </w:r>
      <w:proofErr w:type="spellEnd"/>
      <w:r w:rsidRPr="009126B5">
        <w:rPr>
          <w:szCs w:val="24"/>
        </w:rPr>
        <w:t xml:space="preserve"> и хлорные хозяйства ОАО «</w:t>
      </w:r>
      <w:proofErr w:type="spellStart"/>
      <w:r w:rsidRPr="009126B5">
        <w:rPr>
          <w:szCs w:val="24"/>
        </w:rPr>
        <w:t>Говодоканал</w:t>
      </w:r>
      <w:proofErr w:type="spellEnd"/>
      <w:r w:rsidRPr="009126B5">
        <w:rPr>
          <w:szCs w:val="24"/>
        </w:rPr>
        <w:t>» должны быть подготовлены к работе водоочистных станций (</w:t>
      </w:r>
      <w:proofErr w:type="gramStart"/>
      <w:r w:rsidRPr="009126B5">
        <w:rPr>
          <w:szCs w:val="24"/>
        </w:rPr>
        <w:t>ВС</w:t>
      </w:r>
      <w:proofErr w:type="gramEnd"/>
      <w:r w:rsidRPr="009126B5">
        <w:rPr>
          <w:szCs w:val="24"/>
        </w:rPr>
        <w:t>) при заражении воды ОЛВ и к защите воздушной среды от загрязнения при авариях в хлорном хозяйстве;</w:t>
      </w:r>
    </w:p>
    <w:p w:rsidR="009126B5" w:rsidRPr="009126B5" w:rsidRDefault="009126B5" w:rsidP="009126B5">
      <w:pPr>
        <w:pStyle w:val="affc"/>
        <w:rPr>
          <w:szCs w:val="24"/>
        </w:rPr>
      </w:pPr>
      <w:r w:rsidRPr="009126B5">
        <w:rPr>
          <w:szCs w:val="24"/>
        </w:rPr>
        <w:lastRenderedPageBreak/>
        <w:t xml:space="preserve">лаборатории должны быть оснащены всем необходимым и подготовлены к осуществлению </w:t>
      </w:r>
      <w:proofErr w:type="gramStart"/>
      <w:r w:rsidRPr="009126B5">
        <w:rPr>
          <w:szCs w:val="24"/>
        </w:rPr>
        <w:t>контроля за</w:t>
      </w:r>
      <w:proofErr w:type="gramEnd"/>
      <w:r w:rsidRPr="009126B5">
        <w:rPr>
          <w:szCs w:val="24"/>
        </w:rPr>
        <w:t xml:space="preserve"> содержанием в воде ОЛВ и к контролю за качеством воды, подаваемой населению;</w:t>
      </w:r>
    </w:p>
    <w:p w:rsidR="009126B5" w:rsidRPr="009126B5" w:rsidRDefault="009126B5" w:rsidP="009126B5">
      <w:pPr>
        <w:pStyle w:val="affc"/>
        <w:rPr>
          <w:szCs w:val="24"/>
        </w:rPr>
      </w:pPr>
      <w:r w:rsidRPr="009126B5">
        <w:rPr>
          <w:szCs w:val="24"/>
        </w:rPr>
        <w:t>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 которые в штатных условиях работают в СХПВ или в других организациях и должны быть готовы оперативно переключиться на указанные работы при отключении водозаборных сооружений или авариях в СХПВ.</w:t>
      </w:r>
    </w:p>
    <w:p w:rsidR="009126B5" w:rsidRPr="009126B5" w:rsidRDefault="009126B5" w:rsidP="009126B5">
      <w:pPr>
        <w:pStyle w:val="affc"/>
        <w:rPr>
          <w:szCs w:val="24"/>
        </w:rPr>
      </w:pPr>
      <w:r w:rsidRPr="009126B5">
        <w:rPr>
          <w:szCs w:val="24"/>
        </w:rPr>
        <w:t xml:space="preserve">Должна быть составлена схема водоснабжения города, отвечающая требованиям Инструкции, с указанием всех действующих объектов (водозаборы, насосные станции, </w:t>
      </w:r>
      <w:proofErr w:type="gramStart"/>
      <w:r w:rsidRPr="009126B5">
        <w:rPr>
          <w:szCs w:val="24"/>
        </w:rPr>
        <w:t>ВС</w:t>
      </w:r>
      <w:proofErr w:type="gramEnd"/>
      <w:r w:rsidRPr="009126B5">
        <w:rPr>
          <w:szCs w:val="24"/>
        </w:rPr>
        <w:t xml:space="preserve">, РПВ, водонапорные башни и др.) при различных режимах работы: в условиях штатной эксплуатации, при отключении в определенной последовательности отдельных </w:t>
      </w:r>
      <w:proofErr w:type="spellStart"/>
      <w:r w:rsidRPr="009126B5">
        <w:rPr>
          <w:szCs w:val="24"/>
        </w:rPr>
        <w:t>водопотребителей</w:t>
      </w:r>
      <w:proofErr w:type="spellEnd"/>
      <w:r w:rsidRPr="009126B5">
        <w:rPr>
          <w:szCs w:val="24"/>
        </w:rPr>
        <w:t xml:space="preserve"> - промпредприятий, коммунально-бытовых служб, жилья и др., при снижении производительности СХПВ, при выключении из работы части или всех водозаборов и подключении резервных скважин с указанием мест разбора воды в передвижную тару из РПВ, водоводов и магистралей и др.</w:t>
      </w:r>
    </w:p>
    <w:p w:rsidR="009126B5" w:rsidRPr="009126B5" w:rsidRDefault="009126B5" w:rsidP="009126B5">
      <w:pPr>
        <w:pStyle w:val="affc"/>
        <w:rPr>
          <w:szCs w:val="24"/>
        </w:rPr>
      </w:pPr>
      <w:r w:rsidRPr="009126B5">
        <w:rPr>
          <w:szCs w:val="24"/>
        </w:rPr>
        <w:t>Детально должны быть рассмотрены и отработаны:</w:t>
      </w:r>
    </w:p>
    <w:p w:rsidR="009126B5" w:rsidRPr="009126B5" w:rsidRDefault="009126B5" w:rsidP="009126B5">
      <w:pPr>
        <w:pStyle w:val="affc"/>
        <w:rPr>
          <w:szCs w:val="24"/>
        </w:rPr>
      </w:pPr>
      <w:r w:rsidRPr="009126B5">
        <w:rPr>
          <w:szCs w:val="24"/>
        </w:rPr>
        <w:t>порядок работы насосных станций и всей СПРВ при сокращении производительности очистных сооружений и возможных авариях на сети, обеспечивающий бесперебойную подачу сокращенного количества воды равномерно всем потребителям, включая режим подачи воды в количествах, соответствующих минимальным санитарно-гигиеническим нормативам;</w:t>
      </w:r>
    </w:p>
    <w:p w:rsidR="009126B5" w:rsidRPr="009126B5" w:rsidRDefault="009126B5" w:rsidP="009126B5">
      <w:pPr>
        <w:pStyle w:val="affc"/>
        <w:rPr>
          <w:szCs w:val="24"/>
        </w:rPr>
      </w:pPr>
      <w:r w:rsidRPr="009126B5">
        <w:rPr>
          <w:szCs w:val="24"/>
        </w:rPr>
        <w:t xml:space="preserve">порядок работы СПРВ при смешанном водоснабжении из поверхностных и подземных </w:t>
      </w:r>
      <w:proofErr w:type="spellStart"/>
      <w:r w:rsidRPr="009126B5">
        <w:rPr>
          <w:szCs w:val="24"/>
        </w:rPr>
        <w:t>водоисточников</w:t>
      </w:r>
      <w:proofErr w:type="spellEnd"/>
      <w:r w:rsidRPr="009126B5">
        <w:rPr>
          <w:szCs w:val="24"/>
        </w:rPr>
        <w:t>, при выключении из работы поверхностного водозабора и подключении к СПРВ резервных скважин, принадлежащих промпредприятиям, скважин с некондиционной водой, но отвечающей требованиям приложения 4 и ДСЛ-4.</w:t>
      </w:r>
    </w:p>
    <w:p w:rsidR="009126B5" w:rsidRPr="009126B5" w:rsidRDefault="009126B5" w:rsidP="009126B5">
      <w:pPr>
        <w:pStyle w:val="affc"/>
        <w:rPr>
          <w:szCs w:val="24"/>
        </w:rPr>
      </w:pPr>
      <w:r w:rsidRPr="009126B5">
        <w:rPr>
          <w:szCs w:val="24"/>
        </w:rPr>
        <w:t>В чрезвычайных ситуациях все строительные, ремонтные и другие виды работ на объектах СХПВ должны быть прекращены. На территорию должен допускаться только персонал дежурной смены и привлеченные к работам в ЧС специалисты, в том числе работники территориальных санэпидстанций (СЭС), ГО и других организаций.</w:t>
      </w:r>
    </w:p>
    <w:p w:rsidR="006432D1" w:rsidRPr="006179C2" w:rsidRDefault="006432D1" w:rsidP="004D1D0A">
      <w:pPr>
        <w:pStyle w:val="rvps59"/>
        <w:keepLines/>
        <w:spacing w:line="360" w:lineRule="auto"/>
        <w:ind w:firstLine="851"/>
      </w:pPr>
    </w:p>
    <w:p w:rsidR="002F010A" w:rsidRPr="00353168" w:rsidRDefault="009E1B30" w:rsidP="0036059A">
      <w:pPr>
        <w:pStyle w:val="3"/>
        <w:numPr>
          <w:ilvl w:val="2"/>
          <w:numId w:val="5"/>
        </w:numPr>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lastRenderedPageBreak/>
        <w:t xml:space="preserve"> </w:t>
      </w:r>
      <w:bookmarkStart w:id="261" w:name="_Toc388345013"/>
      <w:r w:rsidR="00A25655" w:rsidRPr="00353168">
        <w:rPr>
          <w:rFonts w:ascii="Times New Roman" w:hAnsi="Times New Roman"/>
          <w:color w:val="auto"/>
          <w:kern w:val="32"/>
          <w:sz w:val="28"/>
          <w:szCs w:val="28"/>
          <w:lang w:eastAsia="ru-RU"/>
        </w:rPr>
        <w:t>Электроснабжение поселения и объектов</w:t>
      </w:r>
      <w:bookmarkEnd w:id="261"/>
    </w:p>
    <w:p w:rsidR="00A90740" w:rsidRPr="00B11907" w:rsidRDefault="00A90740" w:rsidP="0036059A">
      <w:pPr>
        <w:pStyle w:val="affc"/>
        <w:keepNext/>
        <w:suppressAutoHyphens w:val="0"/>
        <w:ind w:firstLine="708"/>
        <w:outlineLvl w:val="2"/>
      </w:pPr>
      <w:r w:rsidRPr="00226818">
        <w:t>Генеральным планом</w:t>
      </w:r>
      <w:r w:rsidRPr="00B11907">
        <w:rPr>
          <w:b/>
        </w:rPr>
        <w:t xml:space="preserve"> </w:t>
      </w:r>
      <w:r w:rsidRPr="00B11907">
        <w:t xml:space="preserve">предусмотрены следующие мероприятия по развитию системы электроснабжения </w:t>
      </w:r>
      <w:r>
        <w:t>муниципального образования</w:t>
      </w:r>
      <w:r w:rsidRPr="00B11907">
        <w:t>:</w:t>
      </w:r>
    </w:p>
    <w:p w:rsidR="00A90740" w:rsidRDefault="00A90740" w:rsidP="00A90740">
      <w:pPr>
        <w:pStyle w:val="affc"/>
      </w:pPr>
      <w:r>
        <w:t xml:space="preserve">- </w:t>
      </w:r>
      <w:r w:rsidRPr="00B11907">
        <w:t>подключение к системе электроснабжения запланированных объектов жилой и общественно-деловой застройки (</w:t>
      </w:r>
      <w:r>
        <w:rPr>
          <w:lang w:val="en-US"/>
        </w:rPr>
        <w:t>I</w:t>
      </w:r>
      <w:r w:rsidRPr="006604A8">
        <w:t xml:space="preserve"> </w:t>
      </w:r>
      <w:r w:rsidRPr="00B11907">
        <w:t>очередь, расчетный срок);</w:t>
      </w:r>
    </w:p>
    <w:p w:rsidR="00A90740" w:rsidRDefault="00A90740" w:rsidP="00A90740">
      <w:pPr>
        <w:pStyle w:val="affc"/>
      </w:pPr>
      <w:r>
        <w:t xml:space="preserve">- </w:t>
      </w:r>
      <w:r w:rsidRPr="00B11907">
        <w:t>строительство (в новых микрорайонах) и капитальный ремонт линий электропередач (</w:t>
      </w:r>
      <w:r>
        <w:rPr>
          <w:lang w:val="en-US"/>
        </w:rPr>
        <w:t>I</w:t>
      </w:r>
      <w:r w:rsidRPr="006604A8">
        <w:t xml:space="preserve"> </w:t>
      </w:r>
      <w:r w:rsidRPr="00B11907">
        <w:t>очередь)</w:t>
      </w:r>
      <w:r>
        <w:t>;</w:t>
      </w:r>
    </w:p>
    <w:p w:rsidR="00A90740" w:rsidRPr="008463EE" w:rsidRDefault="00A90740" w:rsidP="00A90740">
      <w:pPr>
        <w:pStyle w:val="affc"/>
        <w:rPr>
          <w:color w:val="000000"/>
        </w:rPr>
      </w:pPr>
      <w:r>
        <w:rPr>
          <w:color w:val="000000"/>
        </w:rPr>
        <w:t xml:space="preserve">- </w:t>
      </w:r>
      <w:r w:rsidRPr="008463EE">
        <w:rPr>
          <w:color w:val="000000"/>
        </w:rPr>
        <w:t xml:space="preserve">техническое перевооружение и реконструкция объектов </w:t>
      </w:r>
      <w:proofErr w:type="spellStart"/>
      <w:r w:rsidRPr="008463EE">
        <w:rPr>
          <w:color w:val="000000"/>
        </w:rPr>
        <w:t>электросетевого</w:t>
      </w:r>
      <w:proofErr w:type="spellEnd"/>
      <w:r w:rsidRPr="008463EE">
        <w:rPr>
          <w:color w:val="000000"/>
        </w:rPr>
        <w:t xml:space="preserve"> комплекса;</w:t>
      </w:r>
    </w:p>
    <w:p w:rsidR="00A90740" w:rsidRPr="00497F47" w:rsidRDefault="00A90740" w:rsidP="00A90740">
      <w:pPr>
        <w:pStyle w:val="affc"/>
      </w:pPr>
      <w:proofErr w:type="gramStart"/>
      <w:r w:rsidRPr="00497F47">
        <w:t>Линейные и точечные объекты электроснабжения наиболее подвержены активному воздействию  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roofErr w:type="gramEnd"/>
    </w:p>
    <w:p w:rsidR="00A90740" w:rsidRPr="00497F47" w:rsidRDefault="00A90740" w:rsidP="00A90740">
      <w:pPr>
        <w:pStyle w:val="affc"/>
      </w:pPr>
      <w:r w:rsidRPr="00497F47">
        <w:t>Для повышения устойчивости функционирования объектов электроснабжения</w:t>
      </w:r>
      <w:proofErr w:type="gramStart"/>
      <w:r w:rsidRPr="00497F47">
        <w:t xml:space="preserve"> ,</w:t>
      </w:r>
      <w:proofErr w:type="gramEnd"/>
      <w:r w:rsidRPr="00497F47">
        <w:t xml:space="preserve"> при реконструкции сети электроснабжения с расширением застройки, возможном размещении производств требуется учитывать положения п.п.5.1, 5.3., 5.9, 5.10 </w:t>
      </w:r>
      <w:proofErr w:type="spellStart"/>
      <w:r w:rsidRPr="00497F47">
        <w:t>СНиП</w:t>
      </w:r>
      <w:proofErr w:type="spellEnd"/>
      <w:r w:rsidRPr="00497F47">
        <w:t xml:space="preserve"> 2.01.51-90.).</w:t>
      </w:r>
    </w:p>
    <w:p w:rsidR="00A90740" w:rsidRPr="00497F47" w:rsidRDefault="00A90740" w:rsidP="00A90740">
      <w:pPr>
        <w:pStyle w:val="affc"/>
      </w:pPr>
      <w:r w:rsidRPr="00497F47">
        <w:t xml:space="preserve">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w:t>
      </w:r>
      <w:proofErr w:type="spellStart"/>
      <w:r w:rsidRPr="00497F47">
        <w:t>газо</w:t>
      </w:r>
      <w:proofErr w:type="spellEnd"/>
      <w:r w:rsidRPr="00497F47">
        <w:t>- и водоснабжения, лечебных учреждений и др.)</w:t>
      </w:r>
      <w:r>
        <w:t xml:space="preserve"> </w:t>
      </w:r>
      <w:r w:rsidRPr="00497F47">
        <w:t>в условиях мирного и военного времени.</w:t>
      </w:r>
    </w:p>
    <w:p w:rsidR="00A90740" w:rsidRPr="00497F47" w:rsidRDefault="00A90740" w:rsidP="00A90740">
      <w:pPr>
        <w:pStyle w:val="affc"/>
      </w:pPr>
      <w:r w:rsidRPr="00497F47">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A90740" w:rsidRPr="00AD010D" w:rsidRDefault="00A90740" w:rsidP="00A90740">
      <w:pPr>
        <w:pStyle w:val="affc"/>
      </w:pPr>
      <w:r w:rsidRPr="00AD010D">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A90740" w:rsidRDefault="00A90740" w:rsidP="00A90740">
      <w:pPr>
        <w:pStyle w:val="affc"/>
      </w:pPr>
      <w:r w:rsidRPr="00AD010D">
        <w:t>Для повышения надежности электроснабжения не</w:t>
      </w:r>
      <w:r>
        <w:t xml:space="preserve"> </w:t>
      </w:r>
      <w:r w:rsidRPr="00AD010D">
        <w:t xml:space="preserve">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w:t>
      </w:r>
    </w:p>
    <w:p w:rsidR="00A90740" w:rsidRPr="00AD010D" w:rsidRDefault="00A90740" w:rsidP="00A90740">
      <w:pPr>
        <w:pStyle w:val="affc"/>
      </w:pPr>
      <w:r w:rsidRPr="00AD010D">
        <w:lastRenderedPageBreak/>
        <w:t>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Установки автономных источников электропитания большей мощности должна быть обоснована технико-экономическими расчетами.</w:t>
      </w:r>
    </w:p>
    <w:p w:rsidR="00A90740" w:rsidRPr="00AD010D" w:rsidRDefault="00A90740" w:rsidP="00A90740">
      <w:pPr>
        <w:pStyle w:val="affc"/>
      </w:pPr>
      <w:r w:rsidRPr="00AD010D">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A843A8" w:rsidRPr="00353168" w:rsidRDefault="00A90740" w:rsidP="00A90740">
      <w:pPr>
        <w:pStyle w:val="affc"/>
      </w:pPr>
      <w:r w:rsidRPr="00497F47">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A25655" w:rsidRPr="00353168" w:rsidRDefault="009E1B30" w:rsidP="00F516AB">
      <w:pPr>
        <w:pStyle w:val="3"/>
        <w:keepNext w:val="0"/>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62" w:name="_Toc388345014"/>
      <w:r w:rsidR="00A25655" w:rsidRPr="00353168">
        <w:rPr>
          <w:rFonts w:ascii="Times New Roman" w:hAnsi="Times New Roman"/>
          <w:color w:val="auto"/>
          <w:kern w:val="32"/>
          <w:sz w:val="28"/>
          <w:szCs w:val="28"/>
          <w:lang w:eastAsia="ru-RU"/>
        </w:rPr>
        <w:t>Газоснабжение</w:t>
      </w:r>
      <w:bookmarkEnd w:id="262"/>
    </w:p>
    <w:p w:rsidR="00A90740" w:rsidRDefault="00A90740" w:rsidP="00A90740">
      <w:pPr>
        <w:pStyle w:val="affc"/>
      </w:pPr>
      <w:r>
        <w:t xml:space="preserve">В связи с расположением </w:t>
      </w:r>
      <w:r w:rsidR="00C7065E">
        <w:t xml:space="preserve">муниципального образования </w:t>
      </w:r>
      <w:r>
        <w:t>в загородной зоне, ограничений на размещение объектов и сетей газоснабжения нет.</w:t>
      </w:r>
    </w:p>
    <w:p w:rsidR="00A90740" w:rsidRPr="00943A78" w:rsidRDefault="00A90740" w:rsidP="00A90740">
      <w:pPr>
        <w:pStyle w:val="affc"/>
      </w:pPr>
      <w:r w:rsidRPr="00943A78">
        <w:t>Проектируется подавать газ в жилые дома для</w:t>
      </w:r>
      <w:r>
        <w:t xml:space="preserve"> </w:t>
      </w:r>
      <w:r w:rsidRPr="00943A78">
        <w:t>приготовления пищи, отопления, горячего водоснабжения, вентиляцию жилых,</w:t>
      </w:r>
      <w:r>
        <w:t xml:space="preserve"> </w:t>
      </w:r>
      <w:r w:rsidRPr="00943A78">
        <w:t>обслуживающих и общественных зданий и объектов, на отопление местными</w:t>
      </w:r>
      <w:r>
        <w:t xml:space="preserve"> </w:t>
      </w:r>
      <w:r w:rsidRPr="00943A78">
        <w:t>газовыми приборами в индивидуальных жилых домах, на нужды</w:t>
      </w:r>
      <w:r>
        <w:t xml:space="preserve"> </w:t>
      </w:r>
      <w:r w:rsidRPr="00943A78">
        <w:t>производственных объектов</w:t>
      </w:r>
      <w:r>
        <w:t xml:space="preserve">, </w:t>
      </w:r>
      <w:r w:rsidRPr="00897D3A">
        <w:rPr>
          <w:color w:val="000000"/>
        </w:rPr>
        <w:t>газификацию территорий нового жилищного строительства с</w:t>
      </w:r>
      <w:proofErr w:type="gramStart"/>
      <w:r w:rsidRPr="00897D3A">
        <w:rPr>
          <w:color w:val="000000"/>
        </w:rPr>
        <w:t>.</w:t>
      </w:r>
      <w:r>
        <w:rPr>
          <w:color w:val="000000"/>
        </w:rPr>
        <w:t>Н</w:t>
      </w:r>
      <w:proofErr w:type="gramEnd"/>
      <w:r>
        <w:rPr>
          <w:color w:val="000000"/>
        </w:rPr>
        <w:t>овый Чирей</w:t>
      </w:r>
      <w:r w:rsidRPr="00943A78">
        <w:t>.</w:t>
      </w:r>
    </w:p>
    <w:p w:rsidR="00A90740" w:rsidRDefault="00A90740" w:rsidP="00A90740">
      <w:pPr>
        <w:pStyle w:val="affc"/>
      </w:pPr>
      <w:r w:rsidRPr="00517AC5">
        <w:t xml:space="preserve">При проектировании </w:t>
      </w:r>
      <w:r>
        <w:t xml:space="preserve">реконструкции, и строительства систем газоснабжения при развитии проектной застройки </w:t>
      </w:r>
      <w:r w:rsidR="00C7065E">
        <w:t>муниципального образования</w:t>
      </w:r>
      <w:r>
        <w:t xml:space="preserve">, </w:t>
      </w:r>
      <w:r w:rsidRPr="00517AC5">
        <w:t xml:space="preserve"> для снижения риска при воздействии поражающих факторов техногенных и военных ЧС, необходимо учитывать положения </w:t>
      </w:r>
      <w:proofErr w:type="spellStart"/>
      <w:r w:rsidRPr="00517AC5">
        <w:t>СНиП</w:t>
      </w:r>
      <w:proofErr w:type="spellEnd"/>
      <w:r w:rsidRPr="00517AC5">
        <w:t xml:space="preserve"> 2.01.51-90.</w:t>
      </w:r>
    </w:p>
    <w:p w:rsidR="006432D1" w:rsidRPr="003648E0" w:rsidRDefault="00A90740" w:rsidP="00A90740">
      <w:pPr>
        <w:pStyle w:val="affc"/>
      </w:pPr>
      <w:r w:rsidRPr="00517AC5">
        <w:t xml:space="preserve">Газоснабжение территории разрабатывается в соответствии с требованиями </w:t>
      </w:r>
      <w:proofErr w:type="spellStart"/>
      <w:r w:rsidRPr="00517AC5">
        <w:t>СНиП</w:t>
      </w:r>
      <w:proofErr w:type="spellEnd"/>
      <w:r w:rsidRPr="00517AC5">
        <w:t xml:space="preserve"> 42-01-2002 "Газораспределительные системы"; ПБ 12-529-03 "Правил безопасности систем газораспределения и </w:t>
      </w:r>
      <w:proofErr w:type="spellStart"/>
      <w:r w:rsidRPr="00517AC5">
        <w:t>газопотребления</w:t>
      </w:r>
      <w:proofErr w:type="spellEnd"/>
      <w:r w:rsidRPr="00517AC5">
        <w:t xml:space="preserve"> и учитывает требования Федерального закона от 21.07.97г. № 116-ФЗ "О промышленной безопасности опасных производственных объектов".</w:t>
      </w:r>
    </w:p>
    <w:p w:rsidR="003F1DD5" w:rsidRPr="00353168" w:rsidRDefault="003F1DD5" w:rsidP="009245B9">
      <w:pPr>
        <w:keepLines/>
        <w:suppressAutoHyphens/>
        <w:ind w:firstLine="851"/>
      </w:pPr>
    </w:p>
    <w:p w:rsidR="00A25655" w:rsidRPr="00353168" w:rsidRDefault="009E1B30" w:rsidP="0036059A">
      <w:pPr>
        <w:pStyle w:val="3"/>
        <w:widowControl w:val="0"/>
        <w:numPr>
          <w:ilvl w:val="2"/>
          <w:numId w:val="5"/>
        </w:numPr>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lastRenderedPageBreak/>
        <w:t xml:space="preserve"> </w:t>
      </w:r>
      <w:bookmarkStart w:id="263" w:name="_Toc388345015"/>
      <w:r w:rsidR="00A25655" w:rsidRPr="00353168">
        <w:rPr>
          <w:rFonts w:ascii="Times New Roman" w:hAnsi="Times New Roman"/>
          <w:color w:val="auto"/>
          <w:kern w:val="32"/>
          <w:sz w:val="28"/>
          <w:szCs w:val="28"/>
          <w:lang w:eastAsia="ru-RU"/>
        </w:rPr>
        <w:t>Система теплоснабжения</w:t>
      </w:r>
      <w:bookmarkEnd w:id="263"/>
    </w:p>
    <w:p w:rsidR="00A90740" w:rsidRDefault="00A90740" w:rsidP="0036059A">
      <w:pPr>
        <w:pStyle w:val="affc"/>
        <w:keepNext/>
      </w:pPr>
      <w:r w:rsidRPr="00D924A2">
        <w:t>Генеральным планом предусматривается</w:t>
      </w:r>
      <w:r>
        <w:t>:</w:t>
      </w:r>
    </w:p>
    <w:p w:rsidR="00A90740" w:rsidRPr="00140BD3" w:rsidRDefault="00A90740" w:rsidP="0036059A">
      <w:pPr>
        <w:pStyle w:val="affc"/>
        <w:keepNext/>
      </w:pPr>
      <w:r>
        <w:t>-</w:t>
      </w:r>
      <w:r w:rsidRPr="00D924A2">
        <w:t xml:space="preserve"> </w:t>
      </w:r>
      <w:r w:rsidRPr="00140BD3">
        <w:t>100% переход отопления объектов социально-культурного назначения и жилой застройки с угля на природный газ;</w:t>
      </w:r>
    </w:p>
    <w:p w:rsidR="00A90740" w:rsidRPr="00140BD3" w:rsidRDefault="00A90740" w:rsidP="00A90740">
      <w:pPr>
        <w:pStyle w:val="affc"/>
      </w:pPr>
      <w:r>
        <w:t xml:space="preserve">- </w:t>
      </w:r>
      <w:r w:rsidRPr="00140BD3">
        <w:t>проектируемые объекты индивидуальной жилой и общественно-деловой застройки оборудовать автономными газовыми котельными</w:t>
      </w:r>
      <w:r>
        <w:t>.</w:t>
      </w:r>
    </w:p>
    <w:p w:rsidR="00A90740" w:rsidRPr="00D924A2" w:rsidRDefault="00A90740" w:rsidP="00A90740">
      <w:pPr>
        <w:pStyle w:val="affc"/>
      </w:pPr>
      <w:r w:rsidRPr="00D924A2">
        <w:t>Сокращение в результате перехода с угля на газ объемов вредных выбросов в атмосферу позволит улучшить экологическую обстановку в населенных пунктах, снизить вредное влияние окружающей среды на здоровье населения.</w:t>
      </w:r>
    </w:p>
    <w:p w:rsidR="00A90740" w:rsidRPr="00D924A2" w:rsidRDefault="00A90740" w:rsidP="00A90740">
      <w:pPr>
        <w:pStyle w:val="affc"/>
      </w:pPr>
      <w:r w:rsidRPr="00D924A2">
        <w:t xml:space="preserve">Проектируемые генеральным планом объекты  индивидуальной жилой  и общественно-деловой застройки  будут оборудованы автономными газовыми котельными. </w:t>
      </w:r>
    </w:p>
    <w:p w:rsidR="00A90740" w:rsidRDefault="00A90740" w:rsidP="00A90740">
      <w:pPr>
        <w:pStyle w:val="affc"/>
        <w:rPr>
          <w:color w:val="000000"/>
        </w:rPr>
      </w:pPr>
      <w:r w:rsidRPr="00B7288C">
        <w:t>В связи с тем, что территори</w:t>
      </w:r>
      <w:r>
        <w:t>я</w:t>
      </w:r>
      <w:r w:rsidRPr="00B7288C">
        <w:t xml:space="preserve"> </w:t>
      </w:r>
      <w:r w:rsidR="00C7065E">
        <w:t>муниципального образования</w:t>
      </w:r>
      <w:r w:rsidR="00C7065E" w:rsidRPr="00B7288C">
        <w:t xml:space="preserve"> </w:t>
      </w:r>
      <w:r w:rsidRPr="00B7288C">
        <w:t>не отнесён</w:t>
      </w:r>
      <w:r>
        <w:t>а</w:t>
      </w:r>
      <w:r w:rsidRPr="00B7288C">
        <w:t xml:space="preserve"> к территориям по гражданской обороне, ограничений на размещение объектов и сетей</w:t>
      </w:r>
      <w:r>
        <w:rPr>
          <w:color w:val="000000"/>
        </w:rPr>
        <w:t xml:space="preserve"> теплоснабжения нет.</w:t>
      </w:r>
    </w:p>
    <w:p w:rsidR="00A90740" w:rsidRPr="00990622" w:rsidRDefault="00A90740" w:rsidP="00A90740">
      <w:pPr>
        <w:pStyle w:val="affc"/>
      </w:pPr>
      <w:r w:rsidRPr="00990622">
        <w:t xml:space="preserve">При строительстве тепловых сетей и реконструкции существующих следует применять современные технологии с использованием труб в изоляции </w:t>
      </w:r>
      <w:proofErr w:type="spellStart"/>
      <w:r w:rsidRPr="00990622">
        <w:t>пенополиуретана</w:t>
      </w:r>
      <w:proofErr w:type="spellEnd"/>
      <w:r w:rsidRPr="00990622">
        <w:t xml:space="preserve">, </w:t>
      </w:r>
      <w:proofErr w:type="spellStart"/>
      <w:r w:rsidRPr="00990622">
        <w:t>сильфонных</w:t>
      </w:r>
      <w:proofErr w:type="spellEnd"/>
      <w:r w:rsidRPr="00990622">
        <w:t xml:space="preserve"> компенсаторов и шаровой запорной арматуры.</w:t>
      </w:r>
    </w:p>
    <w:p w:rsidR="009C69B8" w:rsidRPr="003648E0" w:rsidRDefault="00A90740" w:rsidP="00A90740">
      <w:pPr>
        <w:pStyle w:val="affc"/>
        <w:rPr>
          <w:color w:val="000000"/>
        </w:rPr>
      </w:pPr>
      <w:r>
        <w:t xml:space="preserve">При пересмотре системы теплоснабжения, требуется руководствоваться </w:t>
      </w:r>
      <w:r w:rsidRPr="004C7A75">
        <w:rPr>
          <w:color w:val="000000"/>
        </w:rPr>
        <w:t>положени</w:t>
      </w:r>
      <w:r>
        <w:rPr>
          <w:color w:val="000000"/>
        </w:rPr>
        <w:t>ями</w:t>
      </w:r>
      <w:r w:rsidRPr="004C7A75">
        <w:rPr>
          <w:b/>
          <w:color w:val="000000"/>
        </w:rPr>
        <w:t xml:space="preserve"> </w:t>
      </w:r>
      <w:r w:rsidRPr="004C7A75">
        <w:rPr>
          <w:color w:val="000000"/>
        </w:rPr>
        <w:t>пунктов 7.14-7.16</w:t>
      </w:r>
      <w:r w:rsidRPr="004C7A75">
        <w:rPr>
          <w:b/>
          <w:color w:val="000000"/>
        </w:rPr>
        <w:t xml:space="preserve"> </w:t>
      </w:r>
      <w:proofErr w:type="spellStart"/>
      <w:r w:rsidRPr="004C7A75">
        <w:rPr>
          <w:color w:val="000000"/>
        </w:rPr>
        <w:t>СНиП</w:t>
      </w:r>
      <w:proofErr w:type="spellEnd"/>
      <w:r w:rsidRPr="004C7A75">
        <w:rPr>
          <w:color w:val="000000"/>
        </w:rPr>
        <w:t xml:space="preserve"> 2.07.01-89*</w:t>
      </w:r>
      <w:r>
        <w:rPr>
          <w:color w:val="000000"/>
        </w:rPr>
        <w:t xml:space="preserve">, а также </w:t>
      </w:r>
      <w:r>
        <w:t xml:space="preserve">положениями ФЗ-190 «О теплоснабжении», в том числе – в части, касающейся  устойчивости функционирования (дублирование основных элементов, резервирование по виду топлива на </w:t>
      </w:r>
      <w:proofErr w:type="spellStart"/>
      <w:r>
        <w:t>теплоисточниках</w:t>
      </w:r>
      <w:proofErr w:type="spellEnd"/>
      <w:r>
        <w:t>).</w:t>
      </w:r>
    </w:p>
    <w:p w:rsidR="00907D38" w:rsidRPr="00353168" w:rsidRDefault="00907D38" w:rsidP="009245B9">
      <w:pPr>
        <w:keepLines/>
        <w:suppressAutoHyphens/>
        <w:ind w:firstLine="851"/>
      </w:pPr>
    </w:p>
    <w:p w:rsidR="00A25655" w:rsidRPr="00353168" w:rsidRDefault="00A25655" w:rsidP="00F516AB">
      <w:pPr>
        <w:pStyle w:val="2"/>
        <w:keepNext w:val="0"/>
        <w:keepLines/>
        <w:numPr>
          <w:ilvl w:val="1"/>
          <w:numId w:val="5"/>
        </w:numPr>
        <w:suppressAutoHyphens/>
        <w:spacing w:before="0" w:after="0" w:line="360" w:lineRule="auto"/>
        <w:ind w:left="0" w:firstLine="0"/>
        <w:jc w:val="center"/>
        <w:rPr>
          <w:rFonts w:ascii="Times New Roman" w:hAnsi="Times New Roman" w:cs="Times New Roman"/>
          <w:i w:val="0"/>
          <w:sz w:val="30"/>
          <w:szCs w:val="30"/>
        </w:rPr>
      </w:pPr>
      <w:bookmarkStart w:id="264" w:name="_Toc388345016"/>
      <w:r w:rsidRPr="00353168">
        <w:rPr>
          <w:rFonts w:ascii="Times New Roman" w:hAnsi="Times New Roman" w:cs="Times New Roman"/>
          <w:i w:val="0"/>
          <w:sz w:val="30"/>
          <w:szCs w:val="30"/>
        </w:rPr>
        <w:t>Система  оповещения населения о чрезвычайных ситуациях и система оповещения ГО</w:t>
      </w:r>
      <w:bookmarkEnd w:id="264"/>
    </w:p>
    <w:p w:rsidR="00A25655" w:rsidRPr="00353168" w:rsidRDefault="003F7200" w:rsidP="00F516AB">
      <w:pPr>
        <w:pStyle w:val="3"/>
        <w:keepNext w:val="0"/>
        <w:numPr>
          <w:ilvl w:val="2"/>
          <w:numId w:val="5"/>
        </w:numPr>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65" w:name="_Toc388345017"/>
      <w:r w:rsidR="00A25655" w:rsidRPr="00353168">
        <w:rPr>
          <w:rFonts w:ascii="Times New Roman" w:hAnsi="Times New Roman"/>
          <w:color w:val="auto"/>
          <w:kern w:val="32"/>
          <w:sz w:val="28"/>
          <w:szCs w:val="28"/>
          <w:lang w:eastAsia="ru-RU"/>
        </w:rPr>
        <w:t>Электросвязь, проводное вещание и телевидение</w:t>
      </w:r>
      <w:bookmarkEnd w:id="265"/>
    </w:p>
    <w:p w:rsidR="00A90740" w:rsidRPr="00A90740" w:rsidRDefault="00A90740" w:rsidP="00A90740">
      <w:pPr>
        <w:pStyle w:val="affc"/>
      </w:pPr>
      <w:r w:rsidRPr="00A90740">
        <w:t xml:space="preserve">Телекоммуникационный рынок Дагестанского региона является открытым для конкуренции в области традиционных и новых видов услуг электросвязи. </w:t>
      </w:r>
    </w:p>
    <w:p w:rsidR="00A90740" w:rsidRPr="00A90740" w:rsidRDefault="00A90740" w:rsidP="00A90740">
      <w:pPr>
        <w:pStyle w:val="affc"/>
      </w:pPr>
      <w:r w:rsidRPr="00A90740">
        <w:t>В настоящее время на телекоммуникационном рынке Республики Дагестан имеют лицензии на деятельность в области оказания услуг связи 140 организаций, при этом крупнейшим оператором является ОАО «</w:t>
      </w:r>
      <w:proofErr w:type="spellStart"/>
      <w:r w:rsidRPr="00A90740">
        <w:t>Дагсвязьинформ</w:t>
      </w:r>
      <w:proofErr w:type="spellEnd"/>
      <w:r w:rsidRPr="00A90740">
        <w:t xml:space="preserve">». </w:t>
      </w:r>
    </w:p>
    <w:p w:rsidR="00A90740" w:rsidRPr="00A90740" w:rsidRDefault="00A90740" w:rsidP="00A90740">
      <w:pPr>
        <w:pStyle w:val="affc"/>
      </w:pPr>
      <w:r w:rsidRPr="00A90740">
        <w:t>Построенная по Правительственной программе развития связи цифровая транспортная сеть позволила организовать более интегрированную систему связи.</w:t>
      </w:r>
    </w:p>
    <w:p w:rsidR="00A90740" w:rsidRPr="00A90740" w:rsidRDefault="00A90740" w:rsidP="00A90740">
      <w:pPr>
        <w:pStyle w:val="affc"/>
      </w:pPr>
      <w:r w:rsidRPr="00A90740">
        <w:lastRenderedPageBreak/>
        <w:t>Осуществляется строительство новых линий передачи и объектов связи, а также реконструкцию существующих линий связи. Закончено строительство телефонной сети по Правительственной программе развития сельской связи Республики Дагестан, что позволило создать высокогорную радиорелейную сеть.</w:t>
      </w:r>
    </w:p>
    <w:p w:rsidR="00A90740" w:rsidRPr="00A90740" w:rsidRDefault="00A90740" w:rsidP="00A90740">
      <w:pPr>
        <w:pStyle w:val="affc"/>
        <w:ind w:firstLine="0"/>
        <w:jc w:val="center"/>
        <w:rPr>
          <w:rFonts w:eastAsia="Calibri"/>
          <w:i/>
          <w:kern w:val="1"/>
          <w:lang w:eastAsia="ar-SA"/>
        </w:rPr>
      </w:pPr>
      <w:r w:rsidRPr="00A90740">
        <w:rPr>
          <w:rFonts w:eastAsia="Calibri"/>
          <w:i/>
          <w:kern w:val="1"/>
          <w:lang w:eastAsia="ar-SA"/>
        </w:rPr>
        <w:t>Телефонная связь</w:t>
      </w:r>
    </w:p>
    <w:p w:rsidR="00A90740" w:rsidRPr="00A90740" w:rsidRDefault="00A90740" w:rsidP="00A90740">
      <w:pPr>
        <w:pStyle w:val="affc"/>
      </w:pPr>
      <w:r w:rsidRPr="00A90740">
        <w:t>Компанией, предоставляющими услуги проводной местной и внутризоновой телефонной связи, является ОАО «</w:t>
      </w:r>
      <w:proofErr w:type="spellStart"/>
      <w:r w:rsidRPr="00A90740">
        <w:t>Дагсвязьинформ</w:t>
      </w:r>
      <w:proofErr w:type="spellEnd"/>
      <w:r w:rsidRPr="00A90740">
        <w:t xml:space="preserve">». Телефонизированы населенные пункты  муниципального образования  от районного узла связи (с. </w:t>
      </w:r>
      <w:proofErr w:type="spellStart"/>
      <w:r w:rsidRPr="00A90740">
        <w:t>Кизилюрт</w:t>
      </w:r>
      <w:proofErr w:type="spellEnd"/>
      <w:r w:rsidRPr="00A90740">
        <w:t>).</w:t>
      </w:r>
    </w:p>
    <w:p w:rsidR="00A90740" w:rsidRPr="00A90740" w:rsidRDefault="00A90740" w:rsidP="00A90740">
      <w:pPr>
        <w:pStyle w:val="affc"/>
      </w:pPr>
      <w:r w:rsidRPr="00A90740">
        <w:t>Услуги мобильной связи представляются следующими операторами: ОАО «</w:t>
      </w:r>
      <w:proofErr w:type="spellStart"/>
      <w:r w:rsidRPr="00A90740">
        <w:t>ВымпелКом</w:t>
      </w:r>
      <w:proofErr w:type="spellEnd"/>
      <w:r w:rsidRPr="00A90740">
        <w:t>» (</w:t>
      </w:r>
      <w:proofErr w:type="spellStart"/>
      <w:r w:rsidRPr="00A90740">
        <w:t>БиЛайн</w:t>
      </w:r>
      <w:proofErr w:type="spellEnd"/>
      <w:r w:rsidRPr="00A90740">
        <w:t>),  ОАО «МТС», ОАО «</w:t>
      </w:r>
      <w:proofErr w:type="spellStart"/>
      <w:r w:rsidRPr="00A90740">
        <w:t>Мобиком-Центр</w:t>
      </w:r>
      <w:proofErr w:type="spellEnd"/>
      <w:r w:rsidRPr="00A90740">
        <w:t xml:space="preserve">» (Мегафон). Территория </w:t>
      </w:r>
      <w:r w:rsidR="00C7065E">
        <w:t>муниципального образования</w:t>
      </w:r>
      <w:r w:rsidR="00C7065E" w:rsidRPr="00A90740">
        <w:t xml:space="preserve"> </w:t>
      </w:r>
      <w:r w:rsidRPr="00A90740">
        <w:t xml:space="preserve">находится в зоне уверенного приема сигнала.  </w:t>
      </w:r>
    </w:p>
    <w:p w:rsidR="00A90740" w:rsidRPr="00A90740" w:rsidRDefault="00A90740" w:rsidP="00C7065E">
      <w:pPr>
        <w:pStyle w:val="affc"/>
        <w:keepNext/>
        <w:ind w:firstLine="0"/>
        <w:jc w:val="center"/>
        <w:rPr>
          <w:i/>
          <w:szCs w:val="24"/>
        </w:rPr>
      </w:pPr>
      <w:r w:rsidRPr="00A90740">
        <w:rPr>
          <w:i/>
          <w:szCs w:val="24"/>
        </w:rPr>
        <w:t>Сотовая связь</w:t>
      </w:r>
    </w:p>
    <w:p w:rsidR="00A90740" w:rsidRPr="00A90740" w:rsidRDefault="00A90740" w:rsidP="00A90740">
      <w:pPr>
        <w:pStyle w:val="affc"/>
        <w:rPr>
          <w:rFonts w:ascii="Arial" w:hAnsi="Arial" w:cs="Arial"/>
          <w:bCs/>
          <w:iCs/>
          <w:sz w:val="28"/>
          <w:szCs w:val="28"/>
        </w:rPr>
      </w:pPr>
      <w:r w:rsidRPr="00A90740">
        <w:rPr>
          <w:szCs w:val="24"/>
        </w:rPr>
        <w:t xml:space="preserve">Недостаток телефонных номеров общего пользования частично компенсируется предоставлением операторами услуг сотовой связи. В </w:t>
      </w:r>
      <w:r w:rsidR="00C7065E">
        <w:rPr>
          <w:szCs w:val="24"/>
        </w:rPr>
        <w:t>селе</w:t>
      </w:r>
      <w:r w:rsidRPr="00A90740">
        <w:rPr>
          <w:szCs w:val="24"/>
        </w:rPr>
        <w:t xml:space="preserve"> присутствуют следующие операторы сотовой связи: «МТС», «</w:t>
      </w:r>
      <w:proofErr w:type="spellStart"/>
      <w:r w:rsidRPr="00A90740">
        <w:rPr>
          <w:szCs w:val="24"/>
        </w:rPr>
        <w:t>Билайн</w:t>
      </w:r>
      <w:proofErr w:type="spellEnd"/>
      <w:r w:rsidRPr="00A90740">
        <w:rPr>
          <w:szCs w:val="24"/>
        </w:rPr>
        <w:t>», «Мегафон»</w:t>
      </w:r>
      <w:r w:rsidRPr="00A90740">
        <w:rPr>
          <w:rFonts w:ascii="Arial" w:hAnsi="Arial" w:cs="Arial"/>
          <w:bCs/>
          <w:iCs/>
          <w:sz w:val="28"/>
          <w:szCs w:val="28"/>
        </w:rPr>
        <w:t>.</w:t>
      </w:r>
    </w:p>
    <w:p w:rsidR="00A90740" w:rsidRPr="00A90740" w:rsidRDefault="00A90740" w:rsidP="00A90740">
      <w:pPr>
        <w:pStyle w:val="affc"/>
        <w:ind w:firstLine="0"/>
        <w:jc w:val="center"/>
        <w:rPr>
          <w:i/>
        </w:rPr>
      </w:pPr>
      <w:r w:rsidRPr="00A90740">
        <w:rPr>
          <w:i/>
        </w:rPr>
        <w:t>Телевидение</w:t>
      </w:r>
    </w:p>
    <w:p w:rsidR="00A90740" w:rsidRPr="00A90740" w:rsidRDefault="00A90740" w:rsidP="00A90740">
      <w:pPr>
        <w:pStyle w:val="affc"/>
      </w:pPr>
      <w:r w:rsidRPr="00A90740">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w:t>
      </w:r>
    </w:p>
    <w:p w:rsidR="00A90740" w:rsidRPr="00A90740" w:rsidRDefault="00A90740" w:rsidP="00A90740">
      <w:pPr>
        <w:pStyle w:val="affc"/>
      </w:pPr>
      <w:r w:rsidRPr="00A90740">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A90740" w:rsidRPr="00A90740" w:rsidRDefault="00A90740" w:rsidP="00A90740">
      <w:pPr>
        <w:pStyle w:val="affc"/>
      </w:pPr>
      <w:r w:rsidRPr="00A90740">
        <w:t>Для развития системы телефонной связи генеральным планом на расчетный срок в качестве мероприятий определено:</w:t>
      </w:r>
    </w:p>
    <w:p w:rsidR="00A90740" w:rsidRPr="00A90740" w:rsidRDefault="00A90740" w:rsidP="00A90740">
      <w:pPr>
        <w:pStyle w:val="affc"/>
        <w:rPr>
          <w:rFonts w:eastAsia="Calibri"/>
        </w:rPr>
      </w:pPr>
      <w:r w:rsidRPr="00A90740">
        <w:rPr>
          <w:rFonts w:eastAsia="Calibri"/>
        </w:rPr>
        <w:t>обеспечение общей мощности действующих АТС не менее  2010 номеров;</w:t>
      </w:r>
    </w:p>
    <w:p w:rsidR="00A90740" w:rsidRPr="00A90740" w:rsidRDefault="00A90740" w:rsidP="00A90740">
      <w:pPr>
        <w:pStyle w:val="affc"/>
        <w:rPr>
          <w:rFonts w:eastAsia="Calibri"/>
        </w:rPr>
      </w:pPr>
      <w:r w:rsidRPr="00A90740">
        <w:rPr>
          <w:rFonts w:eastAsia="Calibri"/>
        </w:rPr>
        <w:t>улучшение качества сотовой связи и интернета;</w:t>
      </w:r>
    </w:p>
    <w:p w:rsidR="00A90740" w:rsidRPr="00A90740" w:rsidRDefault="00A90740" w:rsidP="00A90740">
      <w:pPr>
        <w:pStyle w:val="affc"/>
        <w:rPr>
          <w:rFonts w:eastAsia="Calibri"/>
        </w:rPr>
      </w:pPr>
      <w:r w:rsidRPr="00A90740">
        <w:rPr>
          <w:rFonts w:eastAsia="Calibri"/>
        </w:rPr>
        <w:t>прокладка дополнительных слаботочных сетей к местам застройки жилищного фонда.</w:t>
      </w:r>
    </w:p>
    <w:p w:rsidR="00A90740" w:rsidRPr="00A90740" w:rsidRDefault="00A90740" w:rsidP="00A90740">
      <w:pPr>
        <w:pStyle w:val="affc"/>
      </w:pPr>
      <w:r w:rsidRPr="00A90740">
        <w:t xml:space="preserve">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w:t>
      </w:r>
      <w:r w:rsidR="00C7065E">
        <w:t>муниципального образования</w:t>
      </w:r>
      <w:r w:rsidRPr="00A90740">
        <w:t xml:space="preserve">, необходимо учитывать требования  раздела 6 </w:t>
      </w:r>
      <w:proofErr w:type="spellStart"/>
      <w:r w:rsidRPr="00A90740">
        <w:rPr>
          <w:snapToGrid w:val="0"/>
        </w:rPr>
        <w:t>СНиП</w:t>
      </w:r>
      <w:proofErr w:type="spellEnd"/>
      <w:r w:rsidRPr="00A90740">
        <w:rPr>
          <w:snapToGrid w:val="0"/>
        </w:rPr>
        <w:t xml:space="preserve"> 2.01.51-90.</w:t>
      </w:r>
    </w:p>
    <w:p w:rsidR="00A90740" w:rsidRPr="00A90740" w:rsidRDefault="00A90740" w:rsidP="00A90740">
      <w:pPr>
        <w:pStyle w:val="affc"/>
        <w:rPr>
          <w:i/>
        </w:rPr>
      </w:pPr>
      <w:r w:rsidRPr="00A90740">
        <w:lastRenderedPageBreak/>
        <w:t>Магистральные кабельные линии связи (МКЛС) должны прокладываться вне зон возможных сильных разрушений при авариях на потенциально опасных объектах и транспортных магистралях, а магистральные радиорелейные линии связи - вне зон возможных разрушений.</w:t>
      </w:r>
    </w:p>
    <w:p w:rsidR="00A90740" w:rsidRPr="00A90740" w:rsidRDefault="00A90740" w:rsidP="00A90740">
      <w:pPr>
        <w:pStyle w:val="affc"/>
      </w:pPr>
      <w:r w:rsidRPr="00A90740">
        <w:t>Все сетевые узлы сети магистральной первичной (СМП) и узлы автоматической коммутации междугородной сети типа УАК-1, УАК-2 и У-1 следует располагать вне зон возможных разрушений, а также за пределами зон возможного опасного химического заражения. Исключение в отдельных случаях допускается только для сетевых узлов выделения (СУВ).</w:t>
      </w:r>
    </w:p>
    <w:p w:rsidR="00A90740" w:rsidRPr="00A90740" w:rsidRDefault="00A90740" w:rsidP="00A90740">
      <w:pPr>
        <w:pStyle w:val="affc"/>
      </w:pPr>
      <w:r w:rsidRPr="00A90740">
        <w:t>Сетевые узлы должны обеспечивать передачу телефонно-телеграфных каналов связи и каналов проводного звукового вещания на конечные станции министерств и ведомств.</w:t>
      </w:r>
    </w:p>
    <w:p w:rsidR="00A90740" w:rsidRPr="00A90740" w:rsidRDefault="00A90740" w:rsidP="00A90740">
      <w:pPr>
        <w:pStyle w:val="affc"/>
      </w:pPr>
      <w:r w:rsidRPr="00A90740">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A90740" w:rsidRPr="00A90740" w:rsidRDefault="00A90740" w:rsidP="00A90740">
      <w:pPr>
        <w:pStyle w:val="affc"/>
      </w:pPr>
      <w:r w:rsidRPr="00A90740">
        <w:t>При проектировании новых или реконструкции существующих автоматических телефонных станций (АТС) необходимо предусматривать:</w:t>
      </w:r>
    </w:p>
    <w:p w:rsidR="00A90740" w:rsidRPr="00A90740" w:rsidRDefault="00A90740" w:rsidP="00A90740">
      <w:pPr>
        <w:pStyle w:val="affc"/>
      </w:pPr>
      <w:r w:rsidRPr="00A90740">
        <w:t xml:space="preserve">- прокладку кабелей </w:t>
      </w:r>
      <w:proofErr w:type="spellStart"/>
      <w:r w:rsidRPr="00A90740">
        <w:t>межшкафных</w:t>
      </w:r>
      <w:proofErr w:type="spellEnd"/>
      <w:r w:rsidRPr="00A90740">
        <w:t xml:space="preserve"> связей с расчетом передачи части абонентской емкости из каждого района АТС в соседние районы;</w:t>
      </w:r>
    </w:p>
    <w:p w:rsidR="00A90740" w:rsidRPr="00A90740" w:rsidRDefault="00A90740" w:rsidP="00A90740">
      <w:pPr>
        <w:pStyle w:val="affc"/>
      </w:pPr>
      <w:r w:rsidRPr="00A90740">
        <w:t>- прокладку соединительных кабелей от ведомственных А</w:t>
      </w:r>
      <w:proofErr w:type="gramStart"/>
      <w:r w:rsidRPr="00A90740">
        <w:t>ТС к бл</w:t>
      </w:r>
      <w:proofErr w:type="gramEnd"/>
      <w:r w:rsidRPr="00A90740">
        <w:t>ижайшим распределительным шкафам телефонной сети;</w:t>
      </w:r>
    </w:p>
    <w:p w:rsidR="00A90740" w:rsidRPr="00A90740" w:rsidRDefault="00A90740" w:rsidP="00A90740">
      <w:pPr>
        <w:pStyle w:val="affc"/>
      </w:pPr>
      <w:r w:rsidRPr="00A90740">
        <w:t xml:space="preserve">- установку на АТС специальной аппаратуры циркулярного вызова и дистанционного управления средствами оповещения гражданской обороны; </w:t>
      </w:r>
    </w:p>
    <w:p w:rsidR="00A90740" w:rsidRPr="00A90740" w:rsidRDefault="00A90740" w:rsidP="00A90740">
      <w:pPr>
        <w:pStyle w:val="affc"/>
      </w:pPr>
      <w:r w:rsidRPr="00A90740">
        <w:t>При проектировании муниципального запасного пункта управления (ЗПУ) необходимо предусматривать размещение в них защищенных узлов связи. От пунктов управления объектов до этих узлов связи должны прокладываться подземные кабельные линии связи в обход наземных коммутационных устройств.</w:t>
      </w:r>
    </w:p>
    <w:p w:rsidR="00A90740" w:rsidRPr="00A90740" w:rsidRDefault="00A90740" w:rsidP="00A90740">
      <w:pPr>
        <w:pStyle w:val="affc"/>
      </w:pPr>
      <w:r w:rsidRPr="00A90740">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A90740" w:rsidRPr="00A90740" w:rsidRDefault="00A90740" w:rsidP="00A90740">
      <w:pPr>
        <w:pStyle w:val="affc"/>
      </w:pPr>
      <w:r w:rsidRPr="00A90740">
        <w:t>- кабельные линии связи;</w:t>
      </w:r>
    </w:p>
    <w:p w:rsidR="00A90740" w:rsidRPr="00A90740" w:rsidRDefault="00A90740" w:rsidP="00A90740">
      <w:pPr>
        <w:pStyle w:val="affc"/>
      </w:pPr>
      <w:r w:rsidRPr="00A90740">
        <w:t>- подвижные средства резервирования станционных устройств;</w:t>
      </w:r>
    </w:p>
    <w:p w:rsidR="00A90740" w:rsidRPr="00A90740" w:rsidRDefault="00A90740" w:rsidP="00A90740">
      <w:pPr>
        <w:pStyle w:val="affc"/>
      </w:pPr>
      <w:r w:rsidRPr="00A90740">
        <w:t>- резервные подвижные средства оповещения сетей проводного вещания всех городов и районных центров.</w:t>
      </w:r>
    </w:p>
    <w:p w:rsidR="0017425E" w:rsidRPr="00353168" w:rsidRDefault="0017425E" w:rsidP="009245B9">
      <w:pPr>
        <w:keepLines/>
        <w:suppressAutoHyphens/>
        <w:ind w:firstLine="851"/>
        <w:jc w:val="center"/>
        <w:rPr>
          <w:lang w:eastAsia="ru-RU"/>
        </w:rPr>
      </w:pPr>
    </w:p>
    <w:p w:rsidR="00A25655" w:rsidRPr="00353168" w:rsidRDefault="00B13A39" w:rsidP="00F516AB">
      <w:pPr>
        <w:pStyle w:val="3"/>
        <w:keepNext w:val="0"/>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lastRenderedPageBreak/>
        <w:t xml:space="preserve"> </w:t>
      </w:r>
      <w:bookmarkStart w:id="266" w:name="_Toc388345018"/>
      <w:r w:rsidR="00A25655" w:rsidRPr="00353168">
        <w:rPr>
          <w:rFonts w:ascii="Times New Roman" w:hAnsi="Times New Roman"/>
          <w:color w:val="auto"/>
          <w:kern w:val="32"/>
          <w:sz w:val="28"/>
          <w:szCs w:val="28"/>
          <w:lang w:eastAsia="ru-RU"/>
        </w:rPr>
        <w:t>Локальные системы оповещения в районах размещения потенциально опасных объектов</w:t>
      </w:r>
      <w:bookmarkEnd w:id="266"/>
    </w:p>
    <w:p w:rsidR="00BF6D27" w:rsidRPr="00497F47" w:rsidRDefault="00BF6D27" w:rsidP="00BF6D27">
      <w:pPr>
        <w:pStyle w:val="affc"/>
      </w:pPr>
      <w:r w:rsidRPr="00497F47">
        <w:t xml:space="preserve">Строительство </w:t>
      </w:r>
      <w:r>
        <w:t>химически опасных</w:t>
      </w:r>
      <w:r w:rsidRPr="00497F47">
        <w:t xml:space="preserve"> объектов </w:t>
      </w:r>
      <w:r>
        <w:t xml:space="preserve">на территории </w:t>
      </w:r>
      <w:r w:rsidR="00C7065E">
        <w:t>муниципального образования</w:t>
      </w:r>
      <w:r w:rsidR="00C7065E" w:rsidRPr="00497F47">
        <w:t xml:space="preserve"> </w:t>
      </w:r>
      <w:r w:rsidRPr="00497F47">
        <w:t>без предварительного согласования с органами МЧС не предусматривать.</w:t>
      </w:r>
    </w:p>
    <w:p w:rsidR="00BF6D27" w:rsidRPr="00497F47" w:rsidRDefault="00BF6D27" w:rsidP="00BF6D27">
      <w:pPr>
        <w:pStyle w:val="affc"/>
      </w:pPr>
      <w:r w:rsidRPr="00497F47">
        <w:t xml:space="preserve">Согласно Постановления </w:t>
      </w:r>
      <w:proofErr w:type="gramStart"/>
      <w:r w:rsidRPr="00497F47">
        <w:t>СМ</w:t>
      </w:r>
      <w:proofErr w:type="gramEnd"/>
      <w:r w:rsidRPr="00497F47">
        <w:t xml:space="preserve"> - Правительства РФ от 01.03.93 г. № 178 "О создании локальных систем оповещения в районах размещения потенциально опасных объектов"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 </w:t>
      </w:r>
    </w:p>
    <w:p w:rsidR="0005440B" w:rsidRPr="00353168" w:rsidRDefault="0005440B" w:rsidP="009245B9">
      <w:pPr>
        <w:keepLines/>
        <w:widowControl w:val="0"/>
        <w:ind w:firstLine="851"/>
      </w:pPr>
    </w:p>
    <w:p w:rsidR="00A25655" w:rsidRPr="00353168" w:rsidRDefault="00B13A39" w:rsidP="00C7065E">
      <w:pPr>
        <w:pStyle w:val="3"/>
        <w:widowControl w:val="0"/>
        <w:numPr>
          <w:ilvl w:val="2"/>
          <w:numId w:val="5"/>
        </w:numPr>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67" w:name="_Toc388345019"/>
      <w:r w:rsidR="00A25655" w:rsidRPr="00353168">
        <w:rPr>
          <w:rFonts w:ascii="Times New Roman" w:hAnsi="Times New Roman"/>
          <w:color w:val="auto"/>
          <w:kern w:val="32"/>
          <w:sz w:val="28"/>
          <w:szCs w:val="28"/>
          <w:lang w:eastAsia="ru-RU"/>
        </w:rPr>
        <w:t>Система оповещения ГО</w:t>
      </w:r>
      <w:bookmarkEnd w:id="267"/>
    </w:p>
    <w:p w:rsidR="00BF6D27" w:rsidRPr="00BF6D27" w:rsidRDefault="00BF6D27" w:rsidP="00BF6D27">
      <w:pPr>
        <w:pStyle w:val="affc"/>
      </w:pPr>
      <w:r w:rsidRPr="00BF6D27">
        <w:t xml:space="preserve">Администрация </w:t>
      </w:r>
      <w:r w:rsidR="00C7065E">
        <w:t>муниципального образования</w:t>
      </w:r>
      <w:r w:rsidR="00C7065E" w:rsidRPr="00BF6D27">
        <w:t xml:space="preserve"> </w:t>
      </w:r>
      <w:r w:rsidRPr="00BF6D27">
        <w:t xml:space="preserve">оповещается по МГТС из Администрации района. Население </w:t>
      </w:r>
      <w:r w:rsidR="00C7065E">
        <w:t>муниципального образования</w:t>
      </w:r>
      <w:r w:rsidR="00C7065E" w:rsidRPr="00BF6D27">
        <w:t xml:space="preserve"> </w:t>
      </w:r>
      <w:r w:rsidRPr="00BF6D27">
        <w:t>оповещается Администрацией по имеющимся телефонам МГТС, мобильной связи. Прогнозируемое время оповещения всего населения по проводным телефонным средствам связи с момента получения сигналов – до 9 часов.</w:t>
      </w:r>
    </w:p>
    <w:p w:rsidR="00BF6D27" w:rsidRPr="00BF6D27" w:rsidRDefault="00BF6D27" w:rsidP="00BF6D27">
      <w:pPr>
        <w:pStyle w:val="affc"/>
      </w:pPr>
      <w:r w:rsidRPr="00BF6D27">
        <w:t>Оповещение населения осуществляется:</w:t>
      </w:r>
    </w:p>
    <w:p w:rsidR="00BF6D27" w:rsidRPr="00BF6D27" w:rsidRDefault="00BF6D27" w:rsidP="00BF6D27">
      <w:pPr>
        <w:pStyle w:val="affc"/>
      </w:pPr>
      <w:r w:rsidRPr="00BF6D27">
        <w:t>Бегущей строкой и речевым сопровождением на местном телевидении;</w:t>
      </w:r>
    </w:p>
    <w:p w:rsidR="00BF6D27" w:rsidRPr="00BF6D27" w:rsidRDefault="00BF6D27" w:rsidP="00BF6D27">
      <w:pPr>
        <w:pStyle w:val="affc"/>
      </w:pPr>
      <w:r w:rsidRPr="00BF6D27">
        <w:t>Громкоговорителями на машинах ППС полиции.</w:t>
      </w:r>
    </w:p>
    <w:p w:rsidR="00BF6D27" w:rsidRPr="00BF6D27" w:rsidRDefault="00BF6D27" w:rsidP="00BF6D27">
      <w:pPr>
        <w:pStyle w:val="affc"/>
      </w:pPr>
      <w:r w:rsidRPr="00BF6D27">
        <w:t>Централизованно, с ПУ ГУ МЧС России по республике Дагестан (</w:t>
      </w:r>
      <w:proofErr w:type="gramStart"/>
      <w:r w:rsidRPr="00BF6D27">
        <w:t>г</w:t>
      </w:r>
      <w:proofErr w:type="gramEnd"/>
      <w:r w:rsidRPr="00BF6D27">
        <w:t>. Махачкала) оповещение населения осуществляется по телеканалам «Первый канал», «Россия 1» и по радиоканалам «Маяк», «Радио России», «Прибой».</w:t>
      </w:r>
    </w:p>
    <w:p w:rsidR="00BF6D27" w:rsidRPr="00BF6D27" w:rsidRDefault="00BF6D27" w:rsidP="00BF6D27">
      <w:pPr>
        <w:pStyle w:val="affc"/>
      </w:pPr>
      <w:r w:rsidRPr="00BF6D27">
        <w:t>Для этого на объектах РТПЦ установлено оборудование П-166, осуществляющее перехват каналов.</w:t>
      </w:r>
    </w:p>
    <w:p w:rsidR="00BF6D27" w:rsidRPr="00BF6D27" w:rsidRDefault="00BF6D27" w:rsidP="00BF6D27">
      <w:pPr>
        <w:pStyle w:val="affc"/>
      </w:pPr>
      <w:r w:rsidRPr="00BF6D27">
        <w:t>От ЕДДС района с ПУ ГУ МЧС России по республике Дагестан организован канал передачи данных (</w:t>
      </w:r>
      <w:r w:rsidRPr="00BF6D27">
        <w:rPr>
          <w:lang w:val="en-US"/>
        </w:rPr>
        <w:t>IP</w:t>
      </w:r>
      <w:r w:rsidRPr="00BF6D27">
        <w:t xml:space="preserve"> – телефония и ВКС).</w:t>
      </w:r>
    </w:p>
    <w:p w:rsidR="00BF6D27" w:rsidRPr="00BF6D27" w:rsidRDefault="00BF6D27" w:rsidP="00BF6D27">
      <w:pPr>
        <w:pStyle w:val="affc"/>
      </w:pPr>
      <w:r w:rsidRPr="00BF6D27">
        <w:t xml:space="preserve">Существующая система оповещения (устройства оповещения) не включена в </w:t>
      </w:r>
      <w:proofErr w:type="gramStart"/>
      <w:r w:rsidRPr="00BF6D27">
        <w:t>республиканскую</w:t>
      </w:r>
      <w:proofErr w:type="gramEnd"/>
      <w:r w:rsidRPr="00BF6D27">
        <w:t xml:space="preserve"> АСЦО и исключает централизованное оповещение населения  города.</w:t>
      </w:r>
    </w:p>
    <w:p w:rsidR="00BF6D27" w:rsidRPr="00BF6D27" w:rsidRDefault="00BF6D27" w:rsidP="00BF6D27">
      <w:pPr>
        <w:pStyle w:val="affc"/>
      </w:pPr>
      <w:r w:rsidRPr="00BF6D27">
        <w:t xml:space="preserve">Система оповещения руководящего состава, органов управления ГОЧС, населения и сил ГО по сигналам ГО должна обеспечить  оперативное и своевременное доведение сигналов и информации гражданской обороны </w:t>
      </w:r>
      <w:proofErr w:type="gramStart"/>
      <w:r w:rsidRPr="00BF6D27">
        <w:t>до</w:t>
      </w:r>
      <w:proofErr w:type="gramEnd"/>
      <w:r w:rsidRPr="00BF6D27">
        <w:t>:</w:t>
      </w:r>
    </w:p>
    <w:p w:rsidR="00BF6D27" w:rsidRPr="00BF6D27" w:rsidRDefault="00BF6D27" w:rsidP="00BF6D27">
      <w:pPr>
        <w:pStyle w:val="affc"/>
      </w:pPr>
      <w:r w:rsidRPr="00BF6D27">
        <w:t>органов управления;</w:t>
      </w:r>
    </w:p>
    <w:p w:rsidR="00BF6D27" w:rsidRPr="00BF6D27" w:rsidRDefault="00BF6D27" w:rsidP="00BF6D27">
      <w:pPr>
        <w:pStyle w:val="affc"/>
      </w:pPr>
      <w:r w:rsidRPr="00BF6D27">
        <w:t>руководящего состава ГО и РСЧС;</w:t>
      </w:r>
    </w:p>
    <w:p w:rsidR="00BF6D27" w:rsidRPr="00BF6D27" w:rsidRDefault="00BF6D27" w:rsidP="00BF6D27">
      <w:pPr>
        <w:pStyle w:val="affc"/>
      </w:pPr>
      <w:r w:rsidRPr="00BF6D27">
        <w:t>формирований ГО;</w:t>
      </w:r>
    </w:p>
    <w:p w:rsidR="00BF6D27" w:rsidRPr="00BF6D27" w:rsidRDefault="00BF6D27" w:rsidP="00BF6D27">
      <w:pPr>
        <w:pStyle w:val="affc"/>
      </w:pPr>
      <w:r w:rsidRPr="00BF6D27">
        <w:lastRenderedPageBreak/>
        <w:t>населения.</w:t>
      </w:r>
    </w:p>
    <w:p w:rsidR="00BF6D27" w:rsidRPr="00BF6D27" w:rsidRDefault="00BF6D27" w:rsidP="00BF6D27">
      <w:pPr>
        <w:pStyle w:val="affc"/>
      </w:pPr>
      <w:r w:rsidRPr="00BF6D27">
        <w:t>В том числе:</w:t>
      </w:r>
    </w:p>
    <w:p w:rsidR="00BF6D27" w:rsidRPr="00BF6D27" w:rsidRDefault="00BF6D27" w:rsidP="00BF6D27">
      <w:pPr>
        <w:pStyle w:val="affc"/>
      </w:pPr>
      <w:r w:rsidRPr="00BF6D27">
        <w:t>- прием сообщений из автоматизированной системы централизованного оповещения населения  республики Дагестан;</w:t>
      </w:r>
    </w:p>
    <w:p w:rsidR="00BF6D27" w:rsidRPr="00BF6D27" w:rsidRDefault="00BF6D27" w:rsidP="00BF6D27">
      <w:pPr>
        <w:pStyle w:val="affc"/>
      </w:pPr>
      <w:r w:rsidRPr="00BF6D27">
        <w:t>- подачу предупредительного сигнала «Внимание всем!», сигналов управления и оповещения  ГО;</w:t>
      </w:r>
    </w:p>
    <w:p w:rsidR="00BF6D27" w:rsidRPr="00BF6D27" w:rsidRDefault="00BF6D27" w:rsidP="00BF6D27">
      <w:pPr>
        <w:pStyle w:val="affc"/>
      </w:pPr>
      <w:proofErr w:type="gramStart"/>
      <w:r w:rsidRPr="00BF6D27">
        <w:t>- доведение информации до работающих на объектах экономики.</w:t>
      </w:r>
      <w:proofErr w:type="gramEnd"/>
    </w:p>
    <w:p w:rsidR="00BF6D27" w:rsidRPr="00BF6D27" w:rsidRDefault="00BF6D27" w:rsidP="00BF6D27">
      <w:pPr>
        <w:pStyle w:val="affc"/>
      </w:pPr>
      <w:r w:rsidRPr="00BF6D27">
        <w:t>Сети проводного вещания в своём составе должны предусматривать:</w:t>
      </w:r>
    </w:p>
    <w:p w:rsidR="00BF6D27" w:rsidRPr="00BF6D27" w:rsidRDefault="00BF6D27" w:rsidP="00BF6D27">
      <w:pPr>
        <w:pStyle w:val="affc"/>
      </w:pPr>
      <w:r w:rsidRPr="00BF6D27">
        <w:t>- кабельные линии связи;</w:t>
      </w:r>
    </w:p>
    <w:p w:rsidR="00BF6D27" w:rsidRPr="00BF6D27" w:rsidRDefault="00BF6D27" w:rsidP="00BF6D27">
      <w:pPr>
        <w:pStyle w:val="affc"/>
      </w:pPr>
      <w:r w:rsidRPr="00BF6D27">
        <w:t>- подвижные средства резервирования стационарных устройств;</w:t>
      </w:r>
    </w:p>
    <w:p w:rsidR="00BF6D27" w:rsidRPr="00BF6D27" w:rsidRDefault="00BF6D27" w:rsidP="00BF6D27">
      <w:pPr>
        <w:pStyle w:val="affc"/>
      </w:pPr>
      <w:r w:rsidRPr="00BF6D27">
        <w:t>- резервные подвижные средства оповещения сетей проводного вещания.</w:t>
      </w:r>
    </w:p>
    <w:p w:rsidR="00BF6D27" w:rsidRPr="00BF6D27" w:rsidRDefault="00BF6D27" w:rsidP="00BF6D27">
      <w:pPr>
        <w:pStyle w:val="affc"/>
      </w:pPr>
      <w:r w:rsidRPr="00BF6D27">
        <w:t>Радиотрансляционная сеть должна иметь требуемое по расчёту число громкоговорящих средств оповещения населения.</w:t>
      </w:r>
    </w:p>
    <w:p w:rsidR="00BF6D27" w:rsidRPr="00BF6D27" w:rsidRDefault="00BF6D27" w:rsidP="00BF6D27">
      <w:pPr>
        <w:pStyle w:val="affc"/>
      </w:pPr>
      <w:r w:rsidRPr="00BF6D27">
        <w:t>Организация оповещения жителей, не включенных в систему централизованного опо</w:t>
      </w:r>
      <w:r w:rsidRPr="00BF6D27">
        <w:softHyphen/>
        <w:t>вещения, может осуществляться патрульными машинами ОВД, оборудованные громкоговорящими устройствами, выделяемые по плану взаимодействия</w:t>
      </w:r>
    </w:p>
    <w:p w:rsidR="00BF6D27" w:rsidRPr="00BF6D27" w:rsidRDefault="00BF6D27" w:rsidP="00BF6D27">
      <w:pPr>
        <w:pStyle w:val="affc"/>
      </w:pPr>
      <w:proofErr w:type="gramStart"/>
      <w:r w:rsidRPr="00BF6D27">
        <w:t xml:space="preserve">Требуется проектирование и строительство системы оповещения ГО на территории </w:t>
      </w:r>
      <w:r w:rsidR="00C7065E">
        <w:t>муниципального образования</w:t>
      </w:r>
      <w:r w:rsidR="00C7065E" w:rsidRPr="00BF6D27">
        <w:t xml:space="preserve"> </w:t>
      </w:r>
      <w:r w:rsidRPr="00BF6D27">
        <w:t xml:space="preserve">с включением в АСЦО республики через ЕДДС района, в том числе с соблюдением требований п.п.6.1, 6.10, 6.21 </w:t>
      </w:r>
      <w:proofErr w:type="spellStart"/>
      <w:r w:rsidRPr="00BF6D27">
        <w:t>СНиП</w:t>
      </w:r>
      <w:proofErr w:type="spellEnd"/>
      <w:r w:rsidRPr="00BF6D27">
        <w:t xml:space="preserve"> 2.01.51-90.) а также пунктов, касающихся органов местного самоуправления "Положения о системах оповещения населения", утверждённого Приказом МЧС России, </w:t>
      </w:r>
      <w:proofErr w:type="spellStart"/>
      <w:r w:rsidRPr="00BF6D27">
        <w:t>Мининформсвязи</w:t>
      </w:r>
      <w:proofErr w:type="spellEnd"/>
      <w:r w:rsidRPr="00BF6D27">
        <w:t xml:space="preserve"> России, Минкультуры России от 25 июля 2006 г. № 422/90</w:t>
      </w:r>
      <w:proofErr w:type="gramEnd"/>
      <w:r w:rsidRPr="00BF6D27">
        <w:t>/376.</w:t>
      </w:r>
    </w:p>
    <w:p w:rsidR="00BF6D27" w:rsidRPr="00BF6D27" w:rsidRDefault="00BF6D27" w:rsidP="00BF6D27">
      <w:pPr>
        <w:pStyle w:val="affc"/>
      </w:pPr>
      <w:r w:rsidRPr="00BF6D27">
        <w:t xml:space="preserve">Основным средством доведения до населения условного сигнала  «Внимание всем!» являются электрические сирены,  которые должны быть установлены на проектируемой территории с таким расчетом, чтобы обеспечить, по возможности, её сплошное </w:t>
      </w:r>
      <w:proofErr w:type="spellStart"/>
      <w:r w:rsidRPr="00BF6D27">
        <w:t>звукопокрытие</w:t>
      </w:r>
      <w:proofErr w:type="spellEnd"/>
      <w:r w:rsidRPr="00BF6D27">
        <w:t xml:space="preserve">. </w:t>
      </w:r>
    </w:p>
    <w:p w:rsidR="00BF6D27" w:rsidRPr="00BF6D27" w:rsidRDefault="00BF6D27" w:rsidP="00BF6D27">
      <w:pPr>
        <w:pStyle w:val="affc"/>
      </w:pPr>
      <w:r w:rsidRPr="00BF6D27">
        <w:t>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ДБ, в промышленных зонах 70-75 ДБ, а в очень шумных районах порядка 80-85 ДБ.</w:t>
      </w:r>
    </w:p>
    <w:p w:rsidR="00801CFD" w:rsidRPr="00801CFD" w:rsidRDefault="00801CFD" w:rsidP="009245B9">
      <w:pPr>
        <w:keepLines/>
        <w:ind w:firstLine="851"/>
        <w:rPr>
          <w:kern w:val="0"/>
          <w:lang w:eastAsia="ru-RU"/>
        </w:rPr>
      </w:pPr>
    </w:p>
    <w:p w:rsidR="00311DD3" w:rsidRDefault="00311DD3" w:rsidP="0036059A">
      <w:pPr>
        <w:pStyle w:val="affd"/>
        <w:keepNext/>
        <w:rPr>
          <w:kern w:val="0"/>
          <w:lang w:eastAsia="ru-RU"/>
        </w:rPr>
      </w:pPr>
      <w:r>
        <w:lastRenderedPageBreak/>
        <w:t xml:space="preserve">Таблица </w:t>
      </w:r>
      <w:fldSimple w:instr=" SEQ Таблица \* ARABIC ">
        <w:r w:rsidR="008C006D">
          <w:rPr>
            <w:noProof/>
          </w:rPr>
          <w:t>17</w:t>
        </w:r>
      </w:fldSimple>
      <w:r w:rsidRPr="00311DD3">
        <w:rPr>
          <w:kern w:val="0"/>
          <w:lang w:eastAsia="ru-RU"/>
        </w:rPr>
        <w:t xml:space="preserve"> </w:t>
      </w:r>
      <w:r>
        <w:rPr>
          <w:kern w:val="0"/>
          <w:lang w:eastAsia="ru-RU"/>
        </w:rPr>
        <w:t xml:space="preserve">– </w:t>
      </w:r>
      <w:r w:rsidRPr="00801CFD">
        <w:rPr>
          <w:kern w:val="0"/>
          <w:lang w:eastAsia="ru-RU"/>
        </w:rPr>
        <w:t>Уровни шумов на территории муниципального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B7"/>
      </w:tblPr>
      <w:tblGrid>
        <w:gridCol w:w="7615"/>
        <w:gridCol w:w="1880"/>
      </w:tblGrid>
      <w:tr w:rsidR="00801CFD" w:rsidRPr="00083BC2" w:rsidTr="00C267F8">
        <w:trPr>
          <w:jc w:val="center"/>
        </w:trPr>
        <w:tc>
          <w:tcPr>
            <w:tcW w:w="4010" w:type="pct"/>
            <w:shd w:val="clear" w:color="auto" w:fill="auto"/>
            <w:vAlign w:val="center"/>
          </w:tcPr>
          <w:p w:rsidR="00801CFD" w:rsidRPr="00C267F8" w:rsidRDefault="00801CFD" w:rsidP="0036059A">
            <w:pPr>
              <w:keepNext/>
              <w:keepLines/>
              <w:suppressAutoHyphens/>
              <w:spacing w:line="240" w:lineRule="auto"/>
              <w:ind w:firstLine="0"/>
              <w:jc w:val="center"/>
              <w:rPr>
                <w:b/>
                <w:kern w:val="0"/>
                <w:sz w:val="20"/>
                <w:szCs w:val="20"/>
                <w:lang w:eastAsia="ru-RU"/>
              </w:rPr>
            </w:pPr>
            <w:r w:rsidRPr="00C267F8">
              <w:rPr>
                <w:b/>
                <w:kern w:val="0"/>
                <w:sz w:val="20"/>
                <w:szCs w:val="20"/>
                <w:lang w:eastAsia="ru-RU"/>
              </w:rPr>
              <w:t>Наименование источников шума</w:t>
            </w:r>
          </w:p>
        </w:tc>
        <w:tc>
          <w:tcPr>
            <w:tcW w:w="990" w:type="pct"/>
            <w:shd w:val="clear" w:color="auto" w:fill="auto"/>
            <w:vAlign w:val="center"/>
          </w:tcPr>
          <w:p w:rsidR="00801CFD" w:rsidRPr="00C267F8" w:rsidRDefault="00801CFD" w:rsidP="0036059A">
            <w:pPr>
              <w:keepNext/>
              <w:keepLines/>
              <w:suppressAutoHyphens/>
              <w:spacing w:line="240" w:lineRule="auto"/>
              <w:ind w:left="215" w:firstLine="0"/>
              <w:jc w:val="center"/>
              <w:rPr>
                <w:b/>
                <w:kern w:val="0"/>
                <w:sz w:val="20"/>
                <w:szCs w:val="20"/>
                <w:lang w:eastAsia="ru-RU"/>
              </w:rPr>
            </w:pPr>
            <w:r w:rsidRPr="00C267F8">
              <w:rPr>
                <w:b/>
                <w:kern w:val="0"/>
                <w:sz w:val="20"/>
                <w:szCs w:val="20"/>
                <w:lang w:eastAsia="ru-RU"/>
              </w:rPr>
              <w:t>Эквивалентный уровень шума, ДБ</w:t>
            </w:r>
          </w:p>
        </w:tc>
      </w:tr>
      <w:tr w:rsidR="00801CFD" w:rsidRPr="00083BC2" w:rsidTr="00C267F8">
        <w:trPr>
          <w:trHeight w:val="20"/>
          <w:jc w:val="center"/>
        </w:trPr>
        <w:tc>
          <w:tcPr>
            <w:tcW w:w="4010" w:type="pct"/>
            <w:shd w:val="clear" w:color="auto" w:fill="auto"/>
          </w:tcPr>
          <w:p w:rsidR="00801CFD" w:rsidRPr="00056AD5" w:rsidRDefault="00801CFD" w:rsidP="0036059A">
            <w:pPr>
              <w:keepNext/>
              <w:spacing w:line="240" w:lineRule="auto"/>
              <w:ind w:firstLine="0"/>
              <w:jc w:val="center"/>
              <w:rPr>
                <w:kern w:val="0"/>
                <w:sz w:val="20"/>
                <w:szCs w:val="20"/>
                <w:lang w:eastAsia="ru-RU"/>
              </w:rPr>
            </w:pPr>
            <w:r w:rsidRPr="00056AD5">
              <w:rPr>
                <w:kern w:val="0"/>
                <w:sz w:val="20"/>
                <w:szCs w:val="20"/>
                <w:lang w:eastAsia="ru-RU"/>
              </w:rPr>
              <w:t>Территория больниц, санаториев</w:t>
            </w:r>
          </w:p>
        </w:tc>
        <w:tc>
          <w:tcPr>
            <w:tcW w:w="990" w:type="pct"/>
            <w:shd w:val="clear" w:color="auto" w:fill="auto"/>
            <w:vAlign w:val="center"/>
          </w:tcPr>
          <w:p w:rsidR="00801CFD" w:rsidRPr="00056AD5" w:rsidRDefault="00801CFD" w:rsidP="0036059A">
            <w:pPr>
              <w:keepNext/>
              <w:keepLines/>
              <w:suppressAutoHyphens/>
              <w:spacing w:line="240" w:lineRule="auto"/>
              <w:ind w:left="215" w:firstLine="0"/>
              <w:jc w:val="center"/>
              <w:rPr>
                <w:kern w:val="0"/>
                <w:sz w:val="20"/>
                <w:szCs w:val="20"/>
                <w:lang w:eastAsia="ru-RU"/>
              </w:rPr>
            </w:pPr>
            <w:r w:rsidRPr="00056AD5">
              <w:rPr>
                <w:kern w:val="0"/>
                <w:sz w:val="20"/>
                <w:szCs w:val="20"/>
                <w:lang w:eastAsia="ru-RU"/>
              </w:rPr>
              <w:t>35</w:t>
            </w:r>
          </w:p>
        </w:tc>
      </w:tr>
      <w:tr w:rsidR="00801CFD" w:rsidRPr="00083BC2" w:rsidTr="00C267F8">
        <w:trPr>
          <w:trHeight w:val="20"/>
          <w:jc w:val="center"/>
        </w:trPr>
        <w:tc>
          <w:tcPr>
            <w:tcW w:w="4010" w:type="pct"/>
            <w:shd w:val="clear" w:color="auto" w:fill="auto"/>
          </w:tcPr>
          <w:p w:rsidR="00801CFD" w:rsidRPr="00056AD5" w:rsidRDefault="00801CFD" w:rsidP="0036059A">
            <w:pPr>
              <w:keepNext/>
              <w:spacing w:line="240" w:lineRule="auto"/>
              <w:ind w:firstLine="0"/>
              <w:jc w:val="center"/>
              <w:rPr>
                <w:kern w:val="0"/>
                <w:sz w:val="20"/>
                <w:szCs w:val="20"/>
                <w:lang w:eastAsia="ru-RU"/>
              </w:rPr>
            </w:pPr>
            <w:r w:rsidRPr="00056AD5">
              <w:rPr>
                <w:kern w:val="0"/>
                <w:sz w:val="20"/>
                <w:szCs w:val="20"/>
                <w:lang w:eastAsia="ru-RU"/>
              </w:rPr>
              <w:t>Территории, непосредственно прилегающие к жилым домам</w:t>
            </w:r>
          </w:p>
        </w:tc>
        <w:tc>
          <w:tcPr>
            <w:tcW w:w="990" w:type="pct"/>
            <w:shd w:val="clear" w:color="auto" w:fill="auto"/>
            <w:vAlign w:val="center"/>
          </w:tcPr>
          <w:p w:rsidR="00801CFD" w:rsidRPr="00056AD5" w:rsidRDefault="00801CFD" w:rsidP="0036059A">
            <w:pPr>
              <w:keepNext/>
              <w:keepLines/>
              <w:suppressAutoHyphens/>
              <w:spacing w:line="240" w:lineRule="auto"/>
              <w:ind w:left="215" w:firstLine="0"/>
              <w:jc w:val="center"/>
              <w:rPr>
                <w:kern w:val="0"/>
                <w:sz w:val="20"/>
                <w:szCs w:val="20"/>
                <w:lang w:eastAsia="ru-RU"/>
              </w:rPr>
            </w:pPr>
            <w:r w:rsidRPr="00056AD5">
              <w:rPr>
                <w:kern w:val="0"/>
                <w:sz w:val="20"/>
                <w:szCs w:val="20"/>
                <w:lang w:eastAsia="ru-RU"/>
              </w:rPr>
              <w:t>45-65</w:t>
            </w:r>
          </w:p>
        </w:tc>
      </w:tr>
      <w:tr w:rsidR="00801CFD" w:rsidRPr="00083BC2" w:rsidTr="00C267F8">
        <w:trPr>
          <w:jc w:val="center"/>
        </w:trPr>
        <w:tc>
          <w:tcPr>
            <w:tcW w:w="4010" w:type="pct"/>
            <w:shd w:val="clear" w:color="auto" w:fill="auto"/>
          </w:tcPr>
          <w:p w:rsidR="00801CFD" w:rsidRPr="00056AD5" w:rsidRDefault="00801CFD" w:rsidP="0036059A">
            <w:pPr>
              <w:keepNext/>
              <w:spacing w:line="240" w:lineRule="auto"/>
              <w:ind w:firstLine="0"/>
              <w:jc w:val="center"/>
              <w:rPr>
                <w:kern w:val="0"/>
                <w:sz w:val="20"/>
                <w:szCs w:val="20"/>
                <w:lang w:eastAsia="ru-RU"/>
              </w:rPr>
            </w:pPr>
            <w:r w:rsidRPr="00056AD5">
              <w:rPr>
                <w:kern w:val="0"/>
                <w:sz w:val="20"/>
                <w:szCs w:val="20"/>
                <w:lang w:eastAsia="ru-RU"/>
              </w:rPr>
              <w:t>Улицы и дороги местного значения</w:t>
            </w:r>
          </w:p>
        </w:tc>
        <w:tc>
          <w:tcPr>
            <w:tcW w:w="990" w:type="pct"/>
            <w:shd w:val="clear" w:color="auto" w:fill="auto"/>
            <w:vAlign w:val="center"/>
          </w:tcPr>
          <w:p w:rsidR="00801CFD" w:rsidRPr="00056AD5" w:rsidRDefault="00801CFD" w:rsidP="0036059A">
            <w:pPr>
              <w:keepNext/>
              <w:keepLines/>
              <w:suppressAutoHyphens/>
              <w:spacing w:line="240" w:lineRule="auto"/>
              <w:ind w:left="215" w:firstLine="0"/>
              <w:jc w:val="center"/>
              <w:rPr>
                <w:kern w:val="0"/>
                <w:sz w:val="20"/>
                <w:szCs w:val="20"/>
                <w:lang w:eastAsia="ru-RU"/>
              </w:rPr>
            </w:pPr>
            <w:r w:rsidRPr="00056AD5">
              <w:rPr>
                <w:kern w:val="0"/>
                <w:sz w:val="20"/>
                <w:szCs w:val="20"/>
                <w:lang w:eastAsia="ru-RU"/>
              </w:rPr>
              <w:t>73-75</w:t>
            </w:r>
          </w:p>
        </w:tc>
      </w:tr>
      <w:tr w:rsidR="00801CFD" w:rsidRPr="00083BC2" w:rsidTr="00C267F8">
        <w:trPr>
          <w:jc w:val="center"/>
        </w:trPr>
        <w:tc>
          <w:tcPr>
            <w:tcW w:w="4010" w:type="pct"/>
            <w:shd w:val="clear" w:color="auto" w:fill="auto"/>
          </w:tcPr>
          <w:p w:rsidR="00801CFD" w:rsidRPr="00056AD5" w:rsidRDefault="00801CFD" w:rsidP="0036059A">
            <w:pPr>
              <w:keepNext/>
              <w:spacing w:line="240" w:lineRule="auto"/>
              <w:ind w:firstLine="0"/>
              <w:jc w:val="center"/>
              <w:rPr>
                <w:kern w:val="0"/>
                <w:sz w:val="20"/>
                <w:szCs w:val="20"/>
                <w:lang w:eastAsia="ru-RU"/>
              </w:rPr>
            </w:pPr>
            <w:r w:rsidRPr="00056AD5">
              <w:rPr>
                <w:kern w:val="0"/>
                <w:sz w:val="20"/>
                <w:szCs w:val="20"/>
                <w:lang w:eastAsia="ru-RU"/>
              </w:rPr>
              <w:t>Магистральные улицы и дороги районного значения</w:t>
            </w:r>
          </w:p>
        </w:tc>
        <w:tc>
          <w:tcPr>
            <w:tcW w:w="990" w:type="pct"/>
            <w:shd w:val="clear" w:color="auto" w:fill="auto"/>
            <w:vAlign w:val="center"/>
          </w:tcPr>
          <w:p w:rsidR="00801CFD" w:rsidRPr="00056AD5" w:rsidRDefault="00801CFD" w:rsidP="0036059A">
            <w:pPr>
              <w:keepNext/>
              <w:keepLines/>
              <w:suppressAutoHyphens/>
              <w:spacing w:line="240" w:lineRule="auto"/>
              <w:ind w:left="215" w:firstLine="0"/>
              <w:jc w:val="center"/>
              <w:rPr>
                <w:kern w:val="0"/>
                <w:sz w:val="20"/>
                <w:szCs w:val="20"/>
                <w:lang w:eastAsia="ru-RU"/>
              </w:rPr>
            </w:pPr>
            <w:r w:rsidRPr="00056AD5">
              <w:rPr>
                <w:kern w:val="0"/>
                <w:sz w:val="20"/>
                <w:szCs w:val="20"/>
                <w:lang w:eastAsia="ru-RU"/>
              </w:rPr>
              <w:t>81-82</w:t>
            </w:r>
          </w:p>
        </w:tc>
      </w:tr>
      <w:tr w:rsidR="00801CFD" w:rsidRPr="00083BC2" w:rsidTr="00C267F8">
        <w:trPr>
          <w:jc w:val="center"/>
        </w:trPr>
        <w:tc>
          <w:tcPr>
            <w:tcW w:w="4010" w:type="pct"/>
            <w:shd w:val="clear" w:color="auto" w:fill="auto"/>
          </w:tcPr>
          <w:p w:rsidR="00801CFD" w:rsidRPr="00056AD5" w:rsidRDefault="00801CFD" w:rsidP="0036059A">
            <w:pPr>
              <w:keepNext/>
              <w:spacing w:line="240" w:lineRule="auto"/>
              <w:ind w:firstLine="0"/>
              <w:jc w:val="center"/>
              <w:rPr>
                <w:kern w:val="0"/>
                <w:sz w:val="20"/>
                <w:szCs w:val="20"/>
                <w:lang w:eastAsia="ru-RU"/>
              </w:rPr>
            </w:pPr>
            <w:r w:rsidRPr="00056AD5">
              <w:rPr>
                <w:kern w:val="0"/>
                <w:sz w:val="20"/>
                <w:szCs w:val="20"/>
                <w:lang w:eastAsia="ru-RU"/>
              </w:rPr>
              <w:t>Магистральные улицы и дороги общегородского значения</w:t>
            </w:r>
          </w:p>
        </w:tc>
        <w:tc>
          <w:tcPr>
            <w:tcW w:w="990" w:type="pct"/>
            <w:shd w:val="clear" w:color="auto" w:fill="auto"/>
            <w:vAlign w:val="center"/>
          </w:tcPr>
          <w:p w:rsidR="00801CFD" w:rsidRPr="00056AD5" w:rsidRDefault="00801CFD" w:rsidP="0036059A">
            <w:pPr>
              <w:keepNext/>
              <w:keepLines/>
              <w:suppressAutoHyphens/>
              <w:spacing w:line="240" w:lineRule="auto"/>
              <w:ind w:left="215" w:firstLine="0"/>
              <w:jc w:val="center"/>
              <w:rPr>
                <w:kern w:val="0"/>
                <w:sz w:val="20"/>
                <w:szCs w:val="20"/>
                <w:lang w:eastAsia="ru-RU"/>
              </w:rPr>
            </w:pPr>
            <w:r w:rsidRPr="00056AD5">
              <w:rPr>
                <w:kern w:val="0"/>
                <w:sz w:val="20"/>
                <w:szCs w:val="20"/>
                <w:lang w:eastAsia="ru-RU"/>
              </w:rPr>
              <w:t>84-85</w:t>
            </w:r>
          </w:p>
        </w:tc>
      </w:tr>
      <w:tr w:rsidR="00801CFD" w:rsidRPr="00083BC2" w:rsidTr="00C267F8">
        <w:trPr>
          <w:jc w:val="center"/>
        </w:trPr>
        <w:tc>
          <w:tcPr>
            <w:tcW w:w="4010" w:type="pct"/>
            <w:shd w:val="clear" w:color="auto" w:fill="auto"/>
          </w:tcPr>
          <w:p w:rsidR="00801CFD" w:rsidRPr="00056AD5" w:rsidRDefault="00801CFD" w:rsidP="00056AD5">
            <w:pPr>
              <w:spacing w:line="240" w:lineRule="auto"/>
              <w:ind w:firstLine="0"/>
              <w:jc w:val="center"/>
              <w:rPr>
                <w:kern w:val="0"/>
                <w:sz w:val="20"/>
                <w:szCs w:val="20"/>
                <w:lang w:eastAsia="ru-RU"/>
              </w:rPr>
            </w:pPr>
            <w:r w:rsidRPr="00056AD5">
              <w:rPr>
                <w:kern w:val="0"/>
                <w:sz w:val="20"/>
                <w:szCs w:val="20"/>
                <w:lang w:eastAsia="ru-RU"/>
              </w:rPr>
              <w:t>Федеральные дороги</w:t>
            </w:r>
          </w:p>
        </w:tc>
        <w:tc>
          <w:tcPr>
            <w:tcW w:w="990" w:type="pct"/>
            <w:shd w:val="clear" w:color="auto" w:fill="auto"/>
          </w:tcPr>
          <w:p w:rsidR="00801CFD" w:rsidRPr="00083BC2" w:rsidRDefault="00801CFD" w:rsidP="00083BC2">
            <w:pPr>
              <w:keepLines/>
              <w:suppressAutoHyphens/>
              <w:spacing w:line="240" w:lineRule="auto"/>
              <w:ind w:left="283" w:firstLine="0"/>
              <w:jc w:val="center"/>
              <w:rPr>
                <w:kern w:val="0"/>
                <w:sz w:val="20"/>
                <w:szCs w:val="20"/>
                <w:lang w:eastAsia="ru-RU"/>
              </w:rPr>
            </w:pPr>
            <w:r w:rsidRPr="00083BC2">
              <w:rPr>
                <w:kern w:val="0"/>
                <w:sz w:val="20"/>
                <w:szCs w:val="20"/>
                <w:lang w:eastAsia="ru-RU"/>
              </w:rPr>
              <w:t>86-87</w:t>
            </w:r>
          </w:p>
        </w:tc>
      </w:tr>
    </w:tbl>
    <w:p w:rsidR="00801CFD" w:rsidRPr="00801CFD" w:rsidRDefault="00801CFD" w:rsidP="009245B9">
      <w:pPr>
        <w:keepLines/>
        <w:ind w:firstLine="851"/>
        <w:rPr>
          <w:kern w:val="0"/>
          <w:lang w:eastAsia="ru-RU"/>
        </w:rPr>
      </w:pPr>
    </w:p>
    <w:p w:rsidR="00C344AB" w:rsidRPr="00C344AB" w:rsidRDefault="00C344AB" w:rsidP="00C344AB">
      <w:pPr>
        <w:pStyle w:val="affc"/>
      </w:pPr>
      <w:r w:rsidRPr="00C344AB">
        <w:t xml:space="preserve">Международный стандарт выражает мощность звука сирен в виде уровня шума в децибелах, производимого на удалении 30 м от сирены. </w:t>
      </w:r>
      <w:proofErr w:type="gramStart"/>
      <w:r w:rsidRPr="00C344AB">
        <w:t xml:space="preserve">Например, громкость наиболее распространенной в системах оповещения нашей страны сирены наружной установки типа С-40  при уровне звукового давления в 120дБ и эквивалентном уровне шума 82-83 ДБ в расчётной точке оповещения, создаст необходимое превышение в 10дБ  (при установке на высоте 10м) на расстоянии 25 м, что обеспечивает радиус эффективного </w:t>
      </w:r>
      <w:proofErr w:type="spellStart"/>
      <w:r w:rsidRPr="00C344AB">
        <w:t>звукопокрытия</w:t>
      </w:r>
      <w:proofErr w:type="spellEnd"/>
      <w:r w:rsidRPr="00C344AB">
        <w:t xml:space="preserve">  порядка 0,3 км.</w:t>
      </w:r>
      <w:proofErr w:type="gramEnd"/>
      <w:r w:rsidRPr="00C344AB">
        <w:t xml:space="preserve"> Значения радиусов действия </w:t>
      </w:r>
      <w:proofErr w:type="spellStart"/>
      <w:r w:rsidRPr="00C344AB">
        <w:t>электросирены</w:t>
      </w:r>
      <w:proofErr w:type="spellEnd"/>
      <w:r w:rsidRPr="00C344AB">
        <w:t xml:space="preserve"> С-40, в зависимости от звукового давления </w:t>
      </w:r>
      <w:proofErr w:type="spellStart"/>
      <w:r w:rsidRPr="00C344AB">
        <w:t>электросирены</w:t>
      </w:r>
      <w:proofErr w:type="spellEnd"/>
      <w:r w:rsidRPr="00C344AB">
        <w:t>, уровня шумов на данной территории и высоты установки сирены, даны в таблице.</w:t>
      </w:r>
    </w:p>
    <w:p w:rsidR="00311DD3" w:rsidRPr="00801CFD" w:rsidRDefault="00311DD3" w:rsidP="003037BC">
      <w:pPr>
        <w:pStyle w:val="affd"/>
        <w:rPr>
          <w:kern w:val="0"/>
          <w:lang w:eastAsia="ru-RU"/>
        </w:rPr>
      </w:pPr>
      <w:r>
        <w:t xml:space="preserve">Таблица </w:t>
      </w:r>
      <w:fldSimple w:instr=" SEQ Таблица \* ARABIC ">
        <w:r w:rsidR="008C006D">
          <w:rPr>
            <w:noProof/>
          </w:rPr>
          <w:t>18</w:t>
        </w:r>
      </w:fldSimple>
      <w:r w:rsidRPr="00311DD3">
        <w:rPr>
          <w:kern w:val="0"/>
          <w:lang w:eastAsia="ru-RU"/>
        </w:rPr>
        <w:t xml:space="preserve"> </w:t>
      </w:r>
      <w:r>
        <w:rPr>
          <w:kern w:val="0"/>
          <w:lang w:eastAsia="ru-RU"/>
        </w:rPr>
        <w:t xml:space="preserve">– </w:t>
      </w:r>
      <w:r w:rsidRPr="00801CFD">
        <w:rPr>
          <w:kern w:val="0"/>
          <w:lang w:eastAsia="ru-RU"/>
        </w:rPr>
        <w:t xml:space="preserve">Радиусы действия </w:t>
      </w:r>
      <w:proofErr w:type="spellStart"/>
      <w:r w:rsidRPr="00801CFD">
        <w:rPr>
          <w:kern w:val="0"/>
          <w:lang w:eastAsia="ru-RU"/>
        </w:rPr>
        <w:t>электросирены</w:t>
      </w:r>
      <w:proofErr w:type="spellEnd"/>
      <w:r w:rsidRPr="00801CFD">
        <w:rPr>
          <w:kern w:val="0"/>
          <w:lang w:eastAsia="ru-RU"/>
        </w:rPr>
        <w:t xml:space="preserve"> С-40</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7"/>
      </w:tblPr>
      <w:tblGrid>
        <w:gridCol w:w="2222"/>
        <w:gridCol w:w="1732"/>
        <w:gridCol w:w="1732"/>
        <w:gridCol w:w="1732"/>
        <w:gridCol w:w="1735"/>
      </w:tblGrid>
      <w:tr w:rsidR="00801CFD" w:rsidRPr="00083BC2" w:rsidTr="00311DD3">
        <w:trPr>
          <w:cantSplit/>
        </w:trPr>
        <w:tc>
          <w:tcPr>
            <w:tcW w:w="1214" w:type="pct"/>
            <w:vMerge w:val="restar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Эквивалентный</w:t>
            </w:r>
          </w:p>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уровень шума, ДБ</w:t>
            </w:r>
          </w:p>
        </w:tc>
        <w:tc>
          <w:tcPr>
            <w:tcW w:w="3786" w:type="pct"/>
            <w:gridSpan w:val="4"/>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Радиус действия С-40, (м) при высоте установки сирены</w:t>
            </w:r>
          </w:p>
        </w:tc>
      </w:tr>
      <w:tr w:rsidR="00801CFD" w:rsidRPr="00083BC2" w:rsidTr="00C344AB">
        <w:trPr>
          <w:cantSplit/>
        </w:trPr>
        <w:tc>
          <w:tcPr>
            <w:tcW w:w="1214" w:type="pct"/>
            <w:vMerge/>
            <w:shd w:val="clear" w:color="auto" w:fill="auto"/>
            <w:vAlign w:val="center"/>
          </w:tcPr>
          <w:p w:rsidR="00801CFD" w:rsidRPr="00C267F8" w:rsidRDefault="00801CFD" w:rsidP="00311DD3">
            <w:pPr>
              <w:keepNext/>
              <w:keepLines/>
              <w:spacing w:line="240" w:lineRule="auto"/>
              <w:ind w:firstLine="0"/>
              <w:jc w:val="center"/>
              <w:rPr>
                <w:b/>
                <w:bCs/>
                <w:color w:val="000000"/>
                <w:kern w:val="0"/>
                <w:sz w:val="20"/>
                <w:szCs w:val="20"/>
                <w:lang w:eastAsia="ru-RU"/>
              </w:rPr>
            </w:pPr>
          </w:p>
        </w:tc>
        <w:tc>
          <w:tcPr>
            <w:tcW w:w="946" w:type="pc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10 м</w:t>
            </w:r>
          </w:p>
        </w:tc>
        <w:tc>
          <w:tcPr>
            <w:tcW w:w="946" w:type="pc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20 м</w:t>
            </w:r>
          </w:p>
        </w:tc>
        <w:tc>
          <w:tcPr>
            <w:tcW w:w="946" w:type="pc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30 м</w:t>
            </w:r>
          </w:p>
        </w:tc>
        <w:tc>
          <w:tcPr>
            <w:tcW w:w="948" w:type="pc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40 м</w:t>
            </w:r>
          </w:p>
        </w:tc>
      </w:tr>
      <w:tr w:rsidR="00801CFD" w:rsidRPr="00083BC2" w:rsidTr="00C344AB">
        <w:trPr>
          <w:cantSplit/>
          <w:trHeight w:val="267"/>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55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r>
      <w:tr w:rsidR="00801CFD" w:rsidRPr="00083BC2" w:rsidTr="00C344AB">
        <w:trPr>
          <w:cantSplit/>
          <w:trHeight w:val="288"/>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60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550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900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r>
      <w:tr w:rsidR="00801CFD" w:rsidRPr="00083BC2" w:rsidTr="00C344A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65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380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600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750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proofErr w:type="spellStart"/>
            <w:r w:rsidRPr="00056AD5">
              <w:rPr>
                <w:kern w:val="0"/>
                <w:sz w:val="20"/>
                <w:szCs w:val="20"/>
                <w:lang w:eastAsia="ru-RU"/>
              </w:rPr>
              <w:t>ок</w:t>
            </w:r>
            <w:proofErr w:type="spellEnd"/>
            <w:r w:rsidRPr="00056AD5">
              <w:rPr>
                <w:kern w:val="0"/>
                <w:sz w:val="20"/>
                <w:szCs w:val="20"/>
                <w:lang w:eastAsia="ru-RU"/>
              </w:rPr>
              <w:t>. 1000</w:t>
            </w:r>
          </w:p>
        </w:tc>
      </w:tr>
      <w:tr w:rsidR="00801CFD" w:rsidRPr="00083BC2" w:rsidTr="00C344A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70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275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400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480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800</w:t>
            </w:r>
          </w:p>
        </w:tc>
      </w:tr>
      <w:tr w:rsidR="00801CFD" w:rsidRPr="00083BC2" w:rsidTr="00C344A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75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180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250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310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500</w:t>
            </w:r>
          </w:p>
        </w:tc>
      </w:tr>
      <w:tr w:rsidR="00801CFD" w:rsidRPr="00083BC2" w:rsidTr="00C344A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130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160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200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300</w:t>
            </w:r>
          </w:p>
        </w:tc>
      </w:tr>
      <w:tr w:rsidR="00801CFD" w:rsidRPr="00083BC2" w:rsidTr="00C344A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110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125</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170</w:t>
            </w:r>
          </w:p>
        </w:tc>
      </w:tr>
      <w:tr w:rsidR="00801CFD" w:rsidRPr="00083BC2" w:rsidTr="00C344A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90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50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70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100</w:t>
            </w:r>
          </w:p>
        </w:tc>
      </w:tr>
      <w:tr w:rsidR="00801CFD" w:rsidRPr="00083BC2" w:rsidTr="00C344AB">
        <w:trPr>
          <w:cantSplit/>
        </w:trPr>
        <w:tc>
          <w:tcPr>
            <w:tcW w:w="1214"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95</w:t>
            </w:r>
          </w:p>
        </w:tc>
        <w:tc>
          <w:tcPr>
            <w:tcW w:w="946"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25</w:t>
            </w:r>
          </w:p>
        </w:tc>
        <w:tc>
          <w:tcPr>
            <w:tcW w:w="946"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35</w:t>
            </w:r>
          </w:p>
        </w:tc>
        <w:tc>
          <w:tcPr>
            <w:tcW w:w="946"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45</w:t>
            </w:r>
          </w:p>
        </w:tc>
        <w:tc>
          <w:tcPr>
            <w:tcW w:w="948"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60</w:t>
            </w:r>
          </w:p>
        </w:tc>
      </w:tr>
    </w:tbl>
    <w:p w:rsidR="00C344AB" w:rsidRPr="00C344AB" w:rsidRDefault="00C344AB" w:rsidP="00C344AB">
      <w:pPr>
        <w:pStyle w:val="affc"/>
      </w:pPr>
      <w:r w:rsidRPr="00C344AB">
        <w:t>В соответствии с СП 3.13130.2009  громкоговорители и звуковые колонки устанавливаются без регуляторов громкости и разъемных устройств.</w:t>
      </w:r>
    </w:p>
    <w:p w:rsidR="00C344AB" w:rsidRPr="00C344AB" w:rsidRDefault="00C344AB" w:rsidP="00C344AB">
      <w:pPr>
        <w:pStyle w:val="affc"/>
      </w:pPr>
      <w:r w:rsidRPr="00C344AB">
        <w:t xml:space="preserve">Для определения  потребности сирен и громкоговорителей для </w:t>
      </w:r>
      <w:r w:rsidRPr="00C344AB">
        <w:rPr>
          <w:noProof/>
        </w:rPr>
        <w:t xml:space="preserve">населённых пунктов </w:t>
      </w:r>
      <w:r w:rsidRPr="00C344AB">
        <w:t xml:space="preserve">в том числе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 </w:t>
      </w:r>
      <w:proofErr w:type="gramStart"/>
      <w:r w:rsidRPr="00C344AB">
        <w:t>согласно</w:t>
      </w:r>
      <w:proofErr w:type="gramEnd"/>
      <w:r w:rsidRPr="00C344AB">
        <w:t xml:space="preserve"> нижеприведённого расчёта.</w:t>
      </w:r>
    </w:p>
    <w:p w:rsidR="00C344AB" w:rsidRPr="00C344AB" w:rsidRDefault="00C344AB" w:rsidP="00C344AB">
      <w:pPr>
        <w:pStyle w:val="affc"/>
        <w:rPr>
          <w:i/>
        </w:rPr>
      </w:pPr>
      <w:r w:rsidRPr="00C344AB">
        <w:rPr>
          <w:i/>
        </w:rPr>
        <w:t xml:space="preserve">Расчёт </w:t>
      </w:r>
      <w:proofErr w:type="spellStart"/>
      <w:r w:rsidRPr="00C344AB">
        <w:rPr>
          <w:i/>
        </w:rPr>
        <w:t>звукопокрытия</w:t>
      </w:r>
      <w:proofErr w:type="spellEnd"/>
      <w:r w:rsidRPr="00C344AB">
        <w:rPr>
          <w:i/>
        </w:rPr>
        <w:t xml:space="preserve"> территории МО «Село Новый Чиркей»  </w:t>
      </w:r>
      <w:proofErr w:type="spellStart"/>
      <w:r w:rsidRPr="00C344AB">
        <w:rPr>
          <w:i/>
        </w:rPr>
        <w:t>электросиренами</w:t>
      </w:r>
      <w:proofErr w:type="spellEnd"/>
    </w:p>
    <w:p w:rsidR="00C344AB" w:rsidRPr="00C344AB" w:rsidRDefault="00C344AB" w:rsidP="00C344AB">
      <w:pPr>
        <w:pStyle w:val="affc"/>
      </w:pPr>
      <w:r w:rsidRPr="00C344AB">
        <w:t xml:space="preserve">Согласно международного стандарта  уровень звукового давления наиболее распространенной в системах </w:t>
      </w:r>
      <w:proofErr w:type="gramStart"/>
      <w:r w:rsidRPr="00C344AB">
        <w:t>оповещения нашей страны сирены наружной установки типа</w:t>
      </w:r>
      <w:proofErr w:type="gramEnd"/>
      <w:r w:rsidRPr="00C344AB">
        <w:t xml:space="preserve"> С-40 составляет 120 – 118дБ на расстоянии 1м, </w:t>
      </w:r>
    </w:p>
    <w:p w:rsidR="00C344AB" w:rsidRPr="00C344AB" w:rsidRDefault="00C344AB" w:rsidP="00C344AB">
      <w:pPr>
        <w:pStyle w:val="affc"/>
      </w:pPr>
      <w:r w:rsidRPr="00C344AB">
        <w:lastRenderedPageBreak/>
        <w:t xml:space="preserve">Для сельского поселения  средний, максимальный эквивалентный уровень шума в дневной период можно принять равным 55ДБ, наиболее рациональной является установка сирен на высоте не менее 10м с помощью вышек. Радиус </w:t>
      </w:r>
      <w:proofErr w:type="gramStart"/>
      <w:r w:rsidRPr="00C344AB">
        <w:t>эффективного</w:t>
      </w:r>
      <w:proofErr w:type="gramEnd"/>
      <w:r w:rsidRPr="00C344AB">
        <w:t xml:space="preserve"> </w:t>
      </w:r>
      <w:proofErr w:type="spellStart"/>
      <w:r w:rsidRPr="00C344AB">
        <w:t>звукопокрытия</w:t>
      </w:r>
      <w:proofErr w:type="spellEnd"/>
      <w:r w:rsidRPr="00C344AB">
        <w:t xml:space="preserve"> в этом случае составит 800м.</w:t>
      </w:r>
    </w:p>
    <w:p w:rsidR="00C344AB" w:rsidRPr="00C344AB" w:rsidRDefault="00C344AB" w:rsidP="00C344AB">
      <w:pPr>
        <w:pStyle w:val="affc"/>
      </w:pPr>
      <w:r w:rsidRPr="00C344AB">
        <w:t xml:space="preserve">Площадь </w:t>
      </w:r>
      <w:proofErr w:type="spellStart"/>
      <w:r w:rsidRPr="00C344AB">
        <w:t>звукопокрытия</w:t>
      </w:r>
      <w:proofErr w:type="spellEnd"/>
      <w:r w:rsidRPr="00C344AB">
        <w:t xml:space="preserve"> в этом случае составляет:</w:t>
      </w:r>
    </w:p>
    <w:p w:rsidR="00C344AB" w:rsidRPr="00C344AB" w:rsidRDefault="00C344AB" w:rsidP="00C344AB">
      <w:pPr>
        <w:pStyle w:val="affc"/>
        <w:rPr>
          <w:vertAlign w:val="superscript"/>
        </w:rPr>
      </w:pPr>
      <w:r w:rsidRPr="00C344AB">
        <w:rPr>
          <w:lang w:val="en-US"/>
        </w:rPr>
        <w:t>S</w:t>
      </w:r>
      <w:proofErr w:type="spellStart"/>
      <w:r w:rsidRPr="00C344AB">
        <w:rPr>
          <w:vertAlign w:val="subscript"/>
        </w:rPr>
        <w:t>озв</w:t>
      </w:r>
      <w:proofErr w:type="spellEnd"/>
      <w:r w:rsidRPr="00C344AB">
        <w:t xml:space="preserve"> = </w:t>
      </w:r>
      <w:r w:rsidRPr="00C344AB">
        <w:rPr>
          <w:lang w:val="en-US"/>
        </w:rPr>
        <w:t>π</w:t>
      </w:r>
      <w:r w:rsidRPr="00C344AB">
        <w:t>*</w:t>
      </w:r>
      <w:r w:rsidRPr="00C344AB">
        <w:rPr>
          <w:lang w:val="en-US"/>
        </w:rPr>
        <w:t>R</w:t>
      </w:r>
      <w:r w:rsidRPr="00C344AB">
        <w:rPr>
          <w:vertAlign w:val="superscript"/>
        </w:rPr>
        <w:t>2</w:t>
      </w:r>
      <w:r w:rsidRPr="00C344AB">
        <w:t xml:space="preserve"> = 3</w:t>
      </w:r>
      <w:proofErr w:type="gramStart"/>
      <w:r w:rsidRPr="00C344AB">
        <w:t>,14</w:t>
      </w:r>
      <w:proofErr w:type="gramEnd"/>
      <w:r w:rsidRPr="00C344AB">
        <w:t>*1 =3.14 км</w:t>
      </w:r>
      <w:r w:rsidRPr="00C344AB">
        <w:rPr>
          <w:vertAlign w:val="superscript"/>
        </w:rPr>
        <w:t>2</w:t>
      </w:r>
    </w:p>
    <w:p w:rsidR="00C344AB" w:rsidRPr="00C344AB" w:rsidRDefault="00C344AB" w:rsidP="00C344AB">
      <w:pPr>
        <w:pStyle w:val="affc"/>
      </w:pPr>
      <w:r w:rsidRPr="00C344AB">
        <w:t xml:space="preserve">Количество </w:t>
      </w:r>
      <w:proofErr w:type="spellStart"/>
      <w:r w:rsidRPr="00C344AB">
        <w:t>электросирен</w:t>
      </w:r>
      <w:proofErr w:type="spellEnd"/>
      <w:r w:rsidRPr="00C344AB">
        <w:t xml:space="preserve"> С-40 в этом случае определяем по формуле:</w:t>
      </w:r>
    </w:p>
    <w:p w:rsidR="00C344AB" w:rsidRPr="00C344AB" w:rsidRDefault="00C344AB" w:rsidP="00C344AB">
      <w:pPr>
        <w:pStyle w:val="affc"/>
      </w:pPr>
      <w:proofErr w:type="gramStart"/>
      <w:r w:rsidRPr="00C344AB">
        <w:t>Р</w:t>
      </w:r>
      <w:proofErr w:type="gramEnd"/>
      <w:r w:rsidRPr="00C344AB">
        <w:t xml:space="preserve"> =  </w:t>
      </w:r>
      <w:r w:rsidRPr="00C344AB">
        <w:rPr>
          <w:lang w:val="en-US"/>
        </w:rPr>
        <w:t>S</w:t>
      </w:r>
      <w:r w:rsidRPr="00C344AB">
        <w:t xml:space="preserve">/ </w:t>
      </w:r>
      <w:r w:rsidRPr="00C344AB">
        <w:rPr>
          <w:lang w:val="en-US"/>
        </w:rPr>
        <w:t>S</w:t>
      </w:r>
      <w:proofErr w:type="spellStart"/>
      <w:r w:rsidRPr="00C344AB">
        <w:rPr>
          <w:vertAlign w:val="subscript"/>
        </w:rPr>
        <w:t>озв</w:t>
      </w:r>
      <w:proofErr w:type="spellEnd"/>
      <w:r w:rsidRPr="00C344AB">
        <w:t xml:space="preserve"> </w:t>
      </w:r>
    </w:p>
    <w:p w:rsidR="00C344AB" w:rsidRPr="00C344AB" w:rsidRDefault="00C344AB" w:rsidP="00C344AB">
      <w:pPr>
        <w:pStyle w:val="affc"/>
        <w:rPr>
          <w:b/>
        </w:rPr>
      </w:pPr>
      <w:r w:rsidRPr="00C344AB">
        <w:rPr>
          <w:b/>
        </w:rPr>
        <w:t xml:space="preserve">Таким образом, для села количество сирен составит 4шт, в том числе с радиусами эффективного </w:t>
      </w:r>
      <w:proofErr w:type="spellStart"/>
      <w:r w:rsidRPr="00C344AB">
        <w:rPr>
          <w:b/>
        </w:rPr>
        <w:t>звукопокрытия</w:t>
      </w:r>
      <w:proofErr w:type="spellEnd"/>
      <w:r w:rsidRPr="00C344AB">
        <w:rPr>
          <w:b/>
        </w:rPr>
        <w:t xml:space="preserve"> 900,</w:t>
      </w:r>
      <w:r>
        <w:rPr>
          <w:b/>
        </w:rPr>
        <w:t xml:space="preserve"> </w:t>
      </w:r>
      <w:r w:rsidRPr="00C344AB">
        <w:rPr>
          <w:b/>
        </w:rPr>
        <w:t>600м.</w:t>
      </w:r>
    </w:p>
    <w:p w:rsidR="00C344AB" w:rsidRPr="00C344AB" w:rsidRDefault="00C344AB" w:rsidP="00C344AB">
      <w:pPr>
        <w:pStyle w:val="affc"/>
      </w:pPr>
      <w:r w:rsidRPr="00C344AB">
        <w:t xml:space="preserve">Как показывает опыт размещения </w:t>
      </w:r>
      <w:proofErr w:type="spellStart"/>
      <w:r w:rsidRPr="00C344AB">
        <w:t>электросирен</w:t>
      </w:r>
      <w:proofErr w:type="spellEnd"/>
      <w:r w:rsidRPr="00C344AB">
        <w:t xml:space="preserve"> на местности, обязательно образуются зоны перекрытия, в радиус покрытия попадают территории вне населённых пунктов</w:t>
      </w:r>
    </w:p>
    <w:p w:rsidR="00C344AB" w:rsidRPr="00C344AB" w:rsidRDefault="00C344AB" w:rsidP="00C344AB">
      <w:pPr>
        <w:pStyle w:val="affc"/>
      </w:pPr>
      <w:r w:rsidRPr="00C344AB">
        <w:t xml:space="preserve">В целом, использование только </w:t>
      </w:r>
      <w:proofErr w:type="spellStart"/>
      <w:r w:rsidRPr="00C344AB">
        <w:t>электросирен</w:t>
      </w:r>
      <w:proofErr w:type="spellEnd"/>
      <w:r w:rsidRPr="00C344AB">
        <w:t>, не имеющих возможности речевого сопровождения переданных сигналов, в настоящее время малоэффективно.</w:t>
      </w:r>
    </w:p>
    <w:p w:rsidR="00C344AB" w:rsidRPr="00C344AB" w:rsidRDefault="00C344AB" w:rsidP="00C344AB">
      <w:pPr>
        <w:pStyle w:val="affc"/>
      </w:pPr>
      <w:r w:rsidRPr="00C344AB">
        <w:t xml:space="preserve"> Наибольшую эффективность при </w:t>
      </w:r>
      <w:proofErr w:type="spellStart"/>
      <w:r w:rsidRPr="00C344AB">
        <w:t>звукопокрытии</w:t>
      </w:r>
      <w:proofErr w:type="spellEnd"/>
      <w:r w:rsidRPr="00C344AB">
        <w:t xml:space="preserve"> можно достичь при использовании выходных акустических устройств (ВАУ), которые совмещают в себе функции и </w:t>
      </w:r>
      <w:proofErr w:type="spellStart"/>
      <w:r w:rsidRPr="00C344AB">
        <w:t>электросирены</w:t>
      </w:r>
      <w:proofErr w:type="spellEnd"/>
      <w:r w:rsidRPr="00C344AB">
        <w:t xml:space="preserve"> и громкоговорителя. При этом радиусы </w:t>
      </w:r>
      <w:proofErr w:type="spellStart"/>
      <w:r w:rsidRPr="00C344AB">
        <w:t>звукопокрытия</w:t>
      </w:r>
      <w:proofErr w:type="spellEnd"/>
      <w:r w:rsidRPr="00C344AB">
        <w:t xml:space="preserve"> в качестве </w:t>
      </w:r>
      <w:proofErr w:type="spellStart"/>
      <w:r w:rsidRPr="00C344AB">
        <w:t>электросирен</w:t>
      </w:r>
      <w:proofErr w:type="spellEnd"/>
      <w:r w:rsidRPr="00C344AB">
        <w:t xml:space="preserve"> аналогичны С-40, радиусы </w:t>
      </w:r>
      <w:proofErr w:type="spellStart"/>
      <w:r w:rsidRPr="00C344AB">
        <w:t>звукопокрытия</w:t>
      </w:r>
      <w:proofErr w:type="spellEnd"/>
      <w:r w:rsidRPr="00C344AB">
        <w:t xml:space="preserve"> в качестве громкоговорителя возрастают в зависимости от мощности.</w:t>
      </w:r>
    </w:p>
    <w:p w:rsidR="00C344AB" w:rsidRPr="00C344AB" w:rsidRDefault="00C344AB" w:rsidP="00C344AB">
      <w:pPr>
        <w:pStyle w:val="affc"/>
      </w:pPr>
      <w:r w:rsidRPr="00C344AB">
        <w:t>Диаграмма направленности звука сирен С-40 – круговая. Диаграмма направленности ВАУ – сектор в 30-80 градусов. В случае замены сирен на ВАУ необходимо для получения круговой диаграммы иметь до 5 устройств в узле оповещения.</w:t>
      </w:r>
    </w:p>
    <w:p w:rsidR="00C344AB" w:rsidRPr="00C344AB" w:rsidRDefault="00C344AB" w:rsidP="00C344AB">
      <w:pPr>
        <w:pStyle w:val="affc"/>
        <w:rPr>
          <w:color w:val="000000"/>
        </w:rPr>
      </w:pPr>
      <w:r w:rsidRPr="00C344AB">
        <w:rPr>
          <w:color w:val="000000"/>
        </w:rPr>
        <w:t>Расчет звукового давления ВАУ (рупорный громкоговоритель) на 1 метре в зависимости от мощности производится следующим образом - чувствительность громкоговорителя + 3 дБ на каждое удвоение мощности.</w:t>
      </w:r>
    </w:p>
    <w:p w:rsidR="00801CFD" w:rsidRPr="00801CFD" w:rsidRDefault="00801CFD" w:rsidP="009245B9">
      <w:pPr>
        <w:keepLines/>
        <w:ind w:firstLine="851"/>
        <w:rPr>
          <w:color w:val="000000"/>
          <w:kern w:val="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91"/>
        <w:gridCol w:w="3191"/>
        <w:gridCol w:w="3189"/>
      </w:tblGrid>
      <w:tr w:rsidR="00801CFD" w:rsidRPr="00083BC2" w:rsidTr="00C344AB">
        <w:trPr>
          <w:cantSplit/>
          <w:jc w:val="center"/>
        </w:trPr>
        <w:tc>
          <w:tcPr>
            <w:tcW w:w="1667" w:type="pct"/>
            <w:shd w:val="clear" w:color="auto" w:fill="auto"/>
            <w:tcMar>
              <w:top w:w="0" w:type="dxa"/>
              <w:left w:w="108" w:type="dxa"/>
              <w:bottom w:w="0" w:type="dxa"/>
              <w:right w:w="108" w:type="dxa"/>
            </w:tcMar>
            <w:vAlign w:val="center"/>
          </w:tcPr>
          <w:p w:rsidR="00801CFD" w:rsidRPr="00056AD5" w:rsidRDefault="00801CFD" w:rsidP="00C344AB">
            <w:pPr>
              <w:keepNext/>
              <w:keepLines/>
              <w:spacing w:line="240" w:lineRule="auto"/>
              <w:ind w:firstLine="0"/>
              <w:jc w:val="center"/>
              <w:rPr>
                <w:kern w:val="0"/>
                <w:sz w:val="20"/>
                <w:szCs w:val="20"/>
                <w:lang w:eastAsia="ru-RU"/>
              </w:rPr>
            </w:pPr>
            <w:r w:rsidRPr="00056AD5">
              <w:rPr>
                <w:kern w:val="0"/>
                <w:sz w:val="20"/>
                <w:szCs w:val="20"/>
                <w:lang w:eastAsia="ru-RU"/>
              </w:rPr>
              <w:t>25 Вт</w:t>
            </w:r>
          </w:p>
        </w:tc>
        <w:tc>
          <w:tcPr>
            <w:tcW w:w="1667" w:type="pct"/>
            <w:shd w:val="clear" w:color="auto" w:fill="auto"/>
            <w:tcMar>
              <w:top w:w="0" w:type="dxa"/>
              <w:left w:w="108" w:type="dxa"/>
              <w:bottom w:w="0" w:type="dxa"/>
              <w:right w:w="108" w:type="dxa"/>
            </w:tcMar>
            <w:vAlign w:val="center"/>
          </w:tcPr>
          <w:p w:rsidR="00801CFD" w:rsidRPr="00056AD5" w:rsidRDefault="00801CFD" w:rsidP="00C344AB">
            <w:pPr>
              <w:keepNext/>
              <w:keepLines/>
              <w:spacing w:line="240" w:lineRule="auto"/>
              <w:ind w:firstLine="0"/>
              <w:jc w:val="center"/>
              <w:rPr>
                <w:kern w:val="0"/>
                <w:sz w:val="20"/>
                <w:szCs w:val="20"/>
                <w:lang w:eastAsia="ru-RU"/>
              </w:rPr>
            </w:pPr>
            <w:r w:rsidRPr="00056AD5">
              <w:rPr>
                <w:kern w:val="0"/>
                <w:sz w:val="20"/>
                <w:szCs w:val="20"/>
                <w:lang w:eastAsia="ru-RU"/>
              </w:rPr>
              <w:t>50 Вт</w:t>
            </w:r>
          </w:p>
        </w:tc>
        <w:tc>
          <w:tcPr>
            <w:tcW w:w="1667" w:type="pct"/>
            <w:shd w:val="clear" w:color="auto" w:fill="auto"/>
            <w:tcMar>
              <w:top w:w="0" w:type="dxa"/>
              <w:left w:w="108" w:type="dxa"/>
              <w:bottom w:w="0" w:type="dxa"/>
              <w:right w:w="108" w:type="dxa"/>
            </w:tcMar>
            <w:vAlign w:val="center"/>
          </w:tcPr>
          <w:p w:rsidR="00801CFD" w:rsidRPr="00056AD5" w:rsidRDefault="00801CFD" w:rsidP="00C344AB">
            <w:pPr>
              <w:keepNext/>
              <w:keepLines/>
              <w:spacing w:line="240" w:lineRule="auto"/>
              <w:ind w:firstLine="0"/>
              <w:jc w:val="center"/>
              <w:rPr>
                <w:kern w:val="0"/>
                <w:sz w:val="20"/>
                <w:szCs w:val="20"/>
                <w:lang w:eastAsia="ru-RU"/>
              </w:rPr>
            </w:pPr>
            <w:r w:rsidRPr="00056AD5">
              <w:rPr>
                <w:kern w:val="0"/>
                <w:sz w:val="20"/>
                <w:szCs w:val="20"/>
                <w:lang w:eastAsia="ru-RU"/>
              </w:rPr>
              <w:t>100 Вт</w:t>
            </w:r>
          </w:p>
        </w:tc>
      </w:tr>
      <w:tr w:rsidR="00801CFD" w:rsidRPr="00083BC2" w:rsidTr="00C344AB">
        <w:trPr>
          <w:cantSplit/>
          <w:jc w:val="center"/>
        </w:trPr>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128 дБ</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131 дБ</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134 дБ</w:t>
            </w:r>
          </w:p>
        </w:tc>
      </w:tr>
    </w:tbl>
    <w:p w:rsidR="00801CFD" w:rsidRPr="00801CFD" w:rsidRDefault="00801CFD" w:rsidP="00C344AB">
      <w:pPr>
        <w:pStyle w:val="affc"/>
      </w:pPr>
      <w:r w:rsidRPr="00801CFD">
        <w:t> </w:t>
      </w:r>
    </w:p>
    <w:p w:rsidR="00801CFD" w:rsidRPr="00801CFD" w:rsidRDefault="00801CFD" w:rsidP="00C344AB">
      <w:pPr>
        <w:pStyle w:val="affc"/>
      </w:pPr>
      <w:r w:rsidRPr="00801CFD">
        <w:t>Максимальное звуковое давление рупорного громкоговорителя ГР ХХХ.02 на 1 метре в зависимости от подаваемой мощности в диапазоне частот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91"/>
        <w:gridCol w:w="3191"/>
        <w:gridCol w:w="3189"/>
      </w:tblGrid>
      <w:tr w:rsidR="00801CFD" w:rsidRPr="00083BC2" w:rsidTr="00C267F8">
        <w:trPr>
          <w:jc w:val="center"/>
        </w:trPr>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25 Вт</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50 Вт</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100 Вт</w:t>
            </w:r>
          </w:p>
        </w:tc>
      </w:tr>
      <w:tr w:rsidR="00801CFD" w:rsidRPr="00083BC2" w:rsidTr="00C267F8">
        <w:trPr>
          <w:jc w:val="center"/>
        </w:trPr>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124 дБ</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127 дБ</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130 дБ</w:t>
            </w:r>
          </w:p>
        </w:tc>
      </w:tr>
    </w:tbl>
    <w:p w:rsidR="00801CFD" w:rsidRPr="00801CFD" w:rsidRDefault="00801CFD" w:rsidP="00C344AB">
      <w:pPr>
        <w:pStyle w:val="affc"/>
      </w:pPr>
      <w:r w:rsidRPr="00801CFD">
        <w:t> </w:t>
      </w:r>
    </w:p>
    <w:p w:rsidR="00C344AB" w:rsidRPr="00C344AB" w:rsidRDefault="00C344AB" w:rsidP="00C344AB">
      <w:pPr>
        <w:pStyle w:val="affc"/>
      </w:pPr>
      <w:r w:rsidRPr="00C344AB">
        <w:lastRenderedPageBreak/>
        <w:t>Расчет звукового давления в зависимости от расстояния производится следующим - образом звуковое давление в одном метре от громкоговорителя – 7дБ. на каждое удвоение расстояния при этом расчетный уровень звукового давления должен превышать уровень шума на 5-7 дБ.</w:t>
      </w:r>
    </w:p>
    <w:p w:rsidR="00C344AB" w:rsidRPr="00C344AB" w:rsidRDefault="00C344AB" w:rsidP="00C344AB">
      <w:pPr>
        <w:pStyle w:val="affc"/>
      </w:pPr>
      <w:r w:rsidRPr="00C344AB">
        <w:t>Высота расположения громкоговорителей определяется зоной прямой видимости оптимальная высота расположения при отсутствии высотных строений 15-20 м.</w:t>
      </w:r>
    </w:p>
    <w:p w:rsidR="00801CFD" w:rsidRPr="00801CFD" w:rsidRDefault="00C344AB" w:rsidP="00C344AB">
      <w:pPr>
        <w:pStyle w:val="affc"/>
      </w:pPr>
      <w:r w:rsidRPr="00C344AB">
        <w:t> Радиус действия, при расположении рупорных громкоговорителей на высоте не менее 20 м над уровнем земли для 4 рупоров ГР100.02</w:t>
      </w:r>
    </w:p>
    <w:p w:rsidR="00801CFD" w:rsidRPr="00801CFD" w:rsidRDefault="00801CFD" w:rsidP="009245B9">
      <w:pPr>
        <w:keepLines/>
        <w:ind w:firstLine="851"/>
        <w:rPr>
          <w:color w:val="000000"/>
          <w:kern w:val="0"/>
          <w:lang w:eastAsia="ru-RU"/>
        </w:rPr>
      </w:pPr>
      <w:r w:rsidRPr="00801CFD">
        <w:rPr>
          <w:color w:val="000000"/>
          <w:kern w:val="0"/>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1019"/>
        <w:gridCol w:w="864"/>
        <w:gridCol w:w="865"/>
        <w:gridCol w:w="865"/>
        <w:gridCol w:w="865"/>
        <w:gridCol w:w="750"/>
        <w:gridCol w:w="750"/>
        <w:gridCol w:w="865"/>
        <w:gridCol w:w="865"/>
        <w:gridCol w:w="865"/>
      </w:tblGrid>
      <w:tr w:rsidR="00801CFD" w:rsidRPr="00083BC2" w:rsidTr="00C267F8">
        <w:trPr>
          <w:jc w:val="center"/>
        </w:trPr>
        <w:tc>
          <w:tcPr>
            <w:tcW w:w="521" w:type="pct"/>
            <w:shd w:val="clear" w:color="auto" w:fill="auto"/>
            <w:tcMar>
              <w:top w:w="0" w:type="dxa"/>
              <w:left w:w="108" w:type="dxa"/>
              <w:bottom w:w="0" w:type="dxa"/>
              <w:right w:w="108" w:type="dxa"/>
            </w:tcMar>
            <w:vAlign w:val="center"/>
          </w:tcPr>
          <w:p w:rsidR="00801CFD" w:rsidRPr="00C267F8" w:rsidRDefault="00801CFD" w:rsidP="00C267F8">
            <w:pPr>
              <w:keepLines/>
              <w:spacing w:line="240" w:lineRule="auto"/>
              <w:ind w:firstLine="0"/>
              <w:jc w:val="center"/>
              <w:rPr>
                <w:b/>
                <w:kern w:val="0"/>
                <w:sz w:val="20"/>
                <w:szCs w:val="20"/>
                <w:lang w:eastAsia="ru-RU"/>
              </w:rPr>
            </w:pPr>
            <w:r w:rsidRPr="00C267F8">
              <w:rPr>
                <w:b/>
                <w:kern w:val="0"/>
                <w:sz w:val="20"/>
                <w:szCs w:val="20"/>
                <w:lang w:eastAsia="ru-RU"/>
              </w:rPr>
              <w:t>дБ</w:t>
            </w:r>
          </w:p>
        </w:tc>
        <w:tc>
          <w:tcPr>
            <w:tcW w:w="53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130</w:t>
            </w:r>
          </w:p>
        </w:tc>
        <w:tc>
          <w:tcPr>
            <w:tcW w:w="451"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123</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116</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109</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102</w:t>
            </w:r>
          </w:p>
        </w:tc>
        <w:tc>
          <w:tcPr>
            <w:tcW w:w="39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95</w:t>
            </w:r>
          </w:p>
        </w:tc>
        <w:tc>
          <w:tcPr>
            <w:tcW w:w="39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88</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81</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74</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67</w:t>
            </w:r>
          </w:p>
        </w:tc>
      </w:tr>
      <w:tr w:rsidR="00801CFD" w:rsidRPr="00083BC2" w:rsidTr="00C267F8">
        <w:trPr>
          <w:jc w:val="center"/>
        </w:trPr>
        <w:tc>
          <w:tcPr>
            <w:tcW w:w="521" w:type="pct"/>
            <w:shd w:val="clear" w:color="auto" w:fill="auto"/>
            <w:tcMar>
              <w:top w:w="0" w:type="dxa"/>
              <w:left w:w="108" w:type="dxa"/>
              <w:bottom w:w="0" w:type="dxa"/>
              <w:right w:w="108" w:type="dxa"/>
            </w:tcMar>
            <w:vAlign w:val="center"/>
          </w:tcPr>
          <w:p w:rsidR="00801CFD" w:rsidRPr="00C267F8" w:rsidRDefault="00801CFD" w:rsidP="00C267F8">
            <w:pPr>
              <w:keepLines/>
              <w:spacing w:line="240" w:lineRule="auto"/>
              <w:ind w:firstLine="0"/>
              <w:jc w:val="center"/>
              <w:rPr>
                <w:b/>
                <w:kern w:val="0"/>
                <w:sz w:val="20"/>
                <w:szCs w:val="20"/>
                <w:lang w:eastAsia="ru-RU"/>
              </w:rPr>
            </w:pPr>
            <w:r w:rsidRPr="00C267F8">
              <w:rPr>
                <w:b/>
                <w:kern w:val="0"/>
                <w:sz w:val="20"/>
                <w:szCs w:val="20"/>
                <w:lang w:eastAsia="ru-RU"/>
              </w:rPr>
              <w:t>метры</w:t>
            </w:r>
          </w:p>
        </w:tc>
        <w:tc>
          <w:tcPr>
            <w:tcW w:w="53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w:t>
            </w:r>
          </w:p>
        </w:tc>
        <w:tc>
          <w:tcPr>
            <w:tcW w:w="451"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4</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8</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16</w:t>
            </w:r>
          </w:p>
        </w:tc>
        <w:tc>
          <w:tcPr>
            <w:tcW w:w="39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32</w:t>
            </w:r>
          </w:p>
        </w:tc>
        <w:tc>
          <w:tcPr>
            <w:tcW w:w="39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64</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128</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256</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512</w:t>
            </w:r>
          </w:p>
        </w:tc>
      </w:tr>
    </w:tbl>
    <w:p w:rsidR="00801CFD" w:rsidRPr="00801CFD" w:rsidRDefault="00801CFD" w:rsidP="00C344AB">
      <w:pPr>
        <w:pStyle w:val="affc"/>
      </w:pPr>
      <w:r w:rsidRPr="00801CFD">
        <w:t> </w:t>
      </w:r>
    </w:p>
    <w:p w:rsidR="00C344AB" w:rsidRPr="00C344AB" w:rsidRDefault="00C344AB" w:rsidP="00C344AB">
      <w:pPr>
        <w:pStyle w:val="affc"/>
      </w:pPr>
      <w:r w:rsidRPr="00C344AB">
        <w:t>Радиус действия, при расположении рупорных громкоговорителей на высоте не менее 20 м над уровнем земли для 4 рупоров ГР50.02</w:t>
      </w:r>
    </w:p>
    <w:p w:rsidR="00801CFD" w:rsidRPr="00801CFD" w:rsidRDefault="00801CFD" w:rsidP="00C344AB">
      <w:pPr>
        <w:pStyle w:val="affc"/>
      </w:pPr>
      <w:r w:rsidRPr="00801CFD">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6"/>
        <w:gridCol w:w="1167"/>
        <w:gridCol w:w="870"/>
        <w:gridCol w:w="870"/>
        <w:gridCol w:w="869"/>
        <w:gridCol w:w="754"/>
        <w:gridCol w:w="754"/>
        <w:gridCol w:w="754"/>
        <w:gridCol w:w="869"/>
        <w:gridCol w:w="869"/>
        <w:gridCol w:w="869"/>
      </w:tblGrid>
      <w:tr w:rsidR="00801CFD" w:rsidRPr="00083BC2" w:rsidTr="00C267F8">
        <w:trPr>
          <w:jc w:val="center"/>
        </w:trPr>
        <w:tc>
          <w:tcPr>
            <w:tcW w:w="483" w:type="pct"/>
            <w:shd w:val="clear" w:color="auto" w:fill="auto"/>
            <w:tcMar>
              <w:top w:w="0" w:type="dxa"/>
              <w:left w:w="108" w:type="dxa"/>
              <w:bottom w:w="0" w:type="dxa"/>
              <w:right w:w="108" w:type="dxa"/>
            </w:tcMar>
            <w:vAlign w:val="center"/>
          </w:tcPr>
          <w:p w:rsidR="00801CFD" w:rsidRPr="00C267F8" w:rsidRDefault="00801CFD" w:rsidP="00C267F8">
            <w:pPr>
              <w:keepLines/>
              <w:spacing w:line="240" w:lineRule="auto"/>
              <w:ind w:firstLine="0"/>
              <w:jc w:val="center"/>
              <w:rPr>
                <w:b/>
                <w:kern w:val="0"/>
                <w:sz w:val="20"/>
                <w:szCs w:val="20"/>
                <w:lang w:eastAsia="ru-RU"/>
              </w:rPr>
            </w:pPr>
            <w:r w:rsidRPr="00C267F8">
              <w:rPr>
                <w:b/>
                <w:kern w:val="0"/>
                <w:sz w:val="20"/>
                <w:szCs w:val="20"/>
                <w:lang w:eastAsia="ru-RU"/>
              </w:rPr>
              <w:t>дБ</w:t>
            </w:r>
          </w:p>
        </w:tc>
        <w:tc>
          <w:tcPr>
            <w:tcW w:w="609"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127</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120</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113</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106</w:t>
            </w:r>
          </w:p>
        </w:tc>
        <w:tc>
          <w:tcPr>
            <w:tcW w:w="39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99</w:t>
            </w:r>
          </w:p>
        </w:tc>
        <w:tc>
          <w:tcPr>
            <w:tcW w:w="39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95</w:t>
            </w:r>
          </w:p>
        </w:tc>
        <w:tc>
          <w:tcPr>
            <w:tcW w:w="39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85</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78</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71</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64</w:t>
            </w:r>
          </w:p>
        </w:tc>
      </w:tr>
      <w:tr w:rsidR="00801CFD" w:rsidRPr="00083BC2" w:rsidTr="00C267F8">
        <w:trPr>
          <w:jc w:val="center"/>
        </w:trPr>
        <w:tc>
          <w:tcPr>
            <w:tcW w:w="483" w:type="pct"/>
            <w:shd w:val="clear" w:color="auto" w:fill="auto"/>
            <w:tcMar>
              <w:top w:w="0" w:type="dxa"/>
              <w:left w:w="108" w:type="dxa"/>
              <w:bottom w:w="0" w:type="dxa"/>
              <w:right w:w="108" w:type="dxa"/>
            </w:tcMar>
            <w:vAlign w:val="center"/>
          </w:tcPr>
          <w:p w:rsidR="00801CFD" w:rsidRPr="00C267F8" w:rsidRDefault="00801CFD" w:rsidP="00C267F8">
            <w:pPr>
              <w:keepLines/>
              <w:spacing w:line="240" w:lineRule="auto"/>
              <w:ind w:firstLine="0"/>
              <w:jc w:val="center"/>
              <w:rPr>
                <w:b/>
                <w:kern w:val="0"/>
                <w:sz w:val="20"/>
                <w:szCs w:val="20"/>
                <w:lang w:eastAsia="ru-RU"/>
              </w:rPr>
            </w:pPr>
            <w:r w:rsidRPr="00C267F8">
              <w:rPr>
                <w:b/>
                <w:kern w:val="0"/>
                <w:sz w:val="20"/>
                <w:szCs w:val="20"/>
                <w:lang w:eastAsia="ru-RU"/>
              </w:rPr>
              <w:t>метры</w:t>
            </w:r>
          </w:p>
        </w:tc>
        <w:tc>
          <w:tcPr>
            <w:tcW w:w="609"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4</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8</w:t>
            </w:r>
          </w:p>
        </w:tc>
        <w:tc>
          <w:tcPr>
            <w:tcW w:w="39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16</w:t>
            </w:r>
          </w:p>
        </w:tc>
        <w:tc>
          <w:tcPr>
            <w:tcW w:w="39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32</w:t>
            </w:r>
          </w:p>
        </w:tc>
        <w:tc>
          <w:tcPr>
            <w:tcW w:w="39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64</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128</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256</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512</w:t>
            </w:r>
          </w:p>
        </w:tc>
      </w:tr>
    </w:tbl>
    <w:p w:rsidR="00801CFD" w:rsidRPr="00801CFD" w:rsidRDefault="00801CFD" w:rsidP="009245B9">
      <w:pPr>
        <w:keepLines/>
        <w:ind w:firstLine="851"/>
        <w:rPr>
          <w:color w:val="000000"/>
          <w:kern w:val="0"/>
          <w:lang w:eastAsia="ru-RU"/>
        </w:rPr>
      </w:pPr>
      <w:r w:rsidRPr="00801CFD">
        <w:rPr>
          <w:color w:val="000000"/>
          <w:kern w:val="0"/>
          <w:lang w:eastAsia="ru-RU"/>
        </w:rPr>
        <w:t> </w:t>
      </w:r>
    </w:p>
    <w:p w:rsidR="00C344AB" w:rsidRPr="00C344AB" w:rsidRDefault="00C344AB" w:rsidP="00C344AB">
      <w:pPr>
        <w:pStyle w:val="affc"/>
      </w:pPr>
      <w:r w:rsidRPr="00C344AB">
        <w:t>Данные приведены для сигнала сирена «Внимание всем» с учетом среднего звукового давления.</w:t>
      </w:r>
    </w:p>
    <w:p w:rsidR="00C344AB" w:rsidRPr="00C344AB" w:rsidRDefault="00C344AB" w:rsidP="00C344AB">
      <w:pPr>
        <w:pStyle w:val="affc"/>
      </w:pPr>
      <w:r w:rsidRPr="00C344AB">
        <w:t xml:space="preserve">Места установки и радиусы </w:t>
      </w:r>
      <w:proofErr w:type="spellStart"/>
      <w:r w:rsidRPr="00C344AB">
        <w:t>звукопокрытия</w:t>
      </w:r>
      <w:proofErr w:type="spellEnd"/>
      <w:r w:rsidRPr="00C344AB">
        <w:t xml:space="preserve"> территории села сиренами С-40  указаны на карте территорий, подверженных риску возникновения ЧС природного и техногенного характера.</w:t>
      </w:r>
    </w:p>
    <w:p w:rsidR="00C344AB" w:rsidRPr="00C344AB" w:rsidRDefault="00C344AB" w:rsidP="00C344AB">
      <w:pPr>
        <w:pStyle w:val="affc"/>
      </w:pPr>
      <w:r w:rsidRPr="00C344AB">
        <w:t xml:space="preserve">В целом для территории села целесообразно в целях оповещения использовать сочетание сирен С-40 и узлов ВАУ на основе комплекса технических средств оповещения с передачей сигналов по радиоканалу, разработанной в </w:t>
      </w:r>
      <w:proofErr w:type="gramStart"/>
      <w:r w:rsidRPr="00C344AB">
        <w:t>г</w:t>
      </w:r>
      <w:proofErr w:type="gramEnd"/>
      <w:r w:rsidRPr="00C344AB">
        <w:t>. Владимире (состав и характеристики указаны в приложении 2) .</w:t>
      </w:r>
    </w:p>
    <w:p w:rsidR="00C344AB" w:rsidRPr="00C344AB" w:rsidRDefault="00C344AB" w:rsidP="00C344AB">
      <w:pPr>
        <w:pStyle w:val="affc"/>
      </w:pPr>
      <w:r w:rsidRPr="00C344AB">
        <w:t>Также предлагается установка узлов ВАУ мощностью не менее 50Вт (радиус оповещения 750м при высоте установки 30м) взамен существующих сирен С-40.</w:t>
      </w:r>
    </w:p>
    <w:p w:rsidR="00C344AB" w:rsidRPr="00C344AB" w:rsidRDefault="00C344AB" w:rsidP="00C344AB">
      <w:pPr>
        <w:pStyle w:val="affc"/>
      </w:pPr>
      <w:r w:rsidRPr="00C344AB">
        <w:t>При использовании телефонных сетей и каналов управления для оповещения населения о ЧС в местах проживания и на территории населённых пунктов необходимо руководствоваться сводом правил СП133.13330.2012 «Сети проводного вещания и оповещения в зданиях и сооружениях. Нормы проектирования».</w:t>
      </w:r>
    </w:p>
    <w:p w:rsidR="00C344AB" w:rsidRPr="00C344AB" w:rsidRDefault="00C344AB" w:rsidP="0036059A">
      <w:pPr>
        <w:pStyle w:val="affc"/>
        <w:keepNext/>
        <w:rPr>
          <w:i/>
        </w:rPr>
      </w:pPr>
      <w:r w:rsidRPr="00C344AB">
        <w:rPr>
          <w:i/>
        </w:rPr>
        <w:lastRenderedPageBreak/>
        <w:t xml:space="preserve">Порядок функционирования системы оповещения населения КТСО-Р </w:t>
      </w:r>
    </w:p>
    <w:p w:rsidR="00C344AB" w:rsidRPr="00C344AB" w:rsidRDefault="00C344AB" w:rsidP="00C344AB">
      <w:pPr>
        <w:pStyle w:val="affc"/>
      </w:pPr>
      <w:r w:rsidRPr="00C344AB">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C344AB" w:rsidRPr="00C344AB" w:rsidRDefault="00C344AB" w:rsidP="00C344AB">
      <w:pPr>
        <w:pStyle w:val="affc"/>
      </w:pPr>
      <w:r w:rsidRPr="00C344AB">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C344AB" w:rsidRPr="00C344AB" w:rsidRDefault="00C344AB" w:rsidP="00C344AB">
      <w:pPr>
        <w:pStyle w:val="affc"/>
      </w:pPr>
      <w:r w:rsidRPr="00C344AB">
        <w:t xml:space="preserve">Ввод информации в систему осуществляется: </w:t>
      </w:r>
    </w:p>
    <w:p w:rsidR="00C344AB" w:rsidRPr="00C344AB" w:rsidRDefault="00C344AB" w:rsidP="00C344AB">
      <w:pPr>
        <w:pStyle w:val="affc"/>
      </w:pPr>
      <w:r w:rsidRPr="00C344AB">
        <w:t>1. 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C344AB" w:rsidRPr="00C344AB" w:rsidRDefault="00C344AB" w:rsidP="00C344AB">
      <w:pPr>
        <w:pStyle w:val="affc"/>
      </w:pPr>
      <w:r w:rsidRPr="00C344AB">
        <w:t xml:space="preserve">2. </w:t>
      </w:r>
      <w:r w:rsidRPr="00C344AB">
        <w:rPr>
          <w:bCs/>
        </w:rPr>
        <w:t xml:space="preserve">с микрофона (или гарнитуры радиостанции) </w:t>
      </w:r>
      <w:r w:rsidRPr="00C344AB">
        <w:t xml:space="preserve">пульта управления </w:t>
      </w:r>
      <w:r w:rsidRPr="00C344AB">
        <w:rPr>
          <w:bCs/>
        </w:rPr>
        <w:t>(оперативной речевой информации);</w:t>
      </w:r>
    </w:p>
    <w:p w:rsidR="00C344AB" w:rsidRPr="00C344AB" w:rsidRDefault="00C344AB" w:rsidP="00C344AB">
      <w:pPr>
        <w:pStyle w:val="affc"/>
      </w:pPr>
      <w:r w:rsidRPr="00C344AB">
        <w:rPr>
          <w:bCs/>
        </w:rPr>
        <w:t xml:space="preserve">3. </w:t>
      </w:r>
      <w:r w:rsidRPr="00C344AB">
        <w:rPr>
          <w:lang w:val="en-US"/>
        </w:rPr>
        <w:t>c</w:t>
      </w:r>
      <w:r w:rsidRPr="00C344AB">
        <w:t xml:space="preserve"> аппаратуры П-166 от вышестоящего звена оповещения территориального уровня</w:t>
      </w:r>
    </w:p>
    <w:p w:rsidR="00C344AB" w:rsidRPr="00C344AB" w:rsidRDefault="00C344AB" w:rsidP="00C344AB">
      <w:pPr>
        <w:pStyle w:val="affc"/>
      </w:pPr>
      <w:r w:rsidRPr="00C344AB">
        <w:t>(формализованных сигналов оповещения, заранее заготовленной или оперативной речевой информации).</w:t>
      </w:r>
    </w:p>
    <w:p w:rsidR="00C344AB" w:rsidRPr="00C344AB" w:rsidRDefault="00C344AB" w:rsidP="00C344AB">
      <w:pPr>
        <w:pStyle w:val="affc"/>
        <w:rPr>
          <w:color w:val="FF0000"/>
        </w:rPr>
      </w:pPr>
      <w:r w:rsidRPr="00C344AB">
        <w:rPr>
          <w:bCs/>
        </w:rPr>
        <w:t xml:space="preserve">Информация оповещения может быть передана на устройства управления ВАУ, приёмники персонального оповещения стационарные и носимые, </w:t>
      </w:r>
      <w:r w:rsidRPr="00C344AB">
        <w:t xml:space="preserve">приемники  радиовещательные. </w:t>
      </w:r>
      <w:r w:rsidRPr="00C344AB">
        <w:rPr>
          <w:bCs/>
        </w:rPr>
        <w:t xml:space="preserve">С пульта управления и контроля </w:t>
      </w:r>
      <w:r w:rsidRPr="00C344AB">
        <w:t>возможно включение</w:t>
      </w:r>
      <w:r w:rsidRPr="00C344AB">
        <w:rPr>
          <w:color w:val="FF0000"/>
        </w:rPr>
        <w:t xml:space="preserve"> </w:t>
      </w:r>
      <w:proofErr w:type="spellStart"/>
      <w:r w:rsidRPr="00C344AB">
        <w:t>электросирен</w:t>
      </w:r>
      <w:proofErr w:type="spellEnd"/>
      <w:r w:rsidRPr="00C344AB">
        <w:t>.</w:t>
      </w:r>
    </w:p>
    <w:p w:rsidR="00C344AB" w:rsidRPr="00C344AB" w:rsidRDefault="00C344AB" w:rsidP="00C344AB">
      <w:pPr>
        <w:pStyle w:val="affc"/>
      </w:pPr>
      <w:r w:rsidRPr="00C344AB">
        <w:t xml:space="preserve">Комплекс может быть оснащен одним проводным и до 15 беспроводными пультами управления. Пульты управления построены на базе персональных компьютеров  </w:t>
      </w:r>
      <w:r w:rsidRPr="00C344AB">
        <w:rPr>
          <w:lang w:val="en-US"/>
        </w:rPr>
        <w:t>IBM</w:t>
      </w:r>
      <w:r w:rsidRPr="00C344AB">
        <w:t xml:space="preserve"> </w:t>
      </w:r>
      <w:r w:rsidRPr="00C344AB">
        <w:rPr>
          <w:lang w:val="en-US"/>
        </w:rPr>
        <w:t>PC</w:t>
      </w:r>
      <w:r w:rsidRPr="00C344AB">
        <w:t xml:space="preserve">, имеют резервные источники питания. </w:t>
      </w:r>
    </w:p>
    <w:p w:rsidR="00C344AB" w:rsidRPr="00C344AB" w:rsidRDefault="00C344AB" w:rsidP="00C344AB">
      <w:pPr>
        <w:pStyle w:val="affc"/>
        <w:rPr>
          <w:szCs w:val="24"/>
        </w:rPr>
      </w:pPr>
    </w:p>
    <w:p w:rsidR="00C344AB" w:rsidRPr="00C344AB" w:rsidRDefault="00C344AB" w:rsidP="00C344AB">
      <w:pPr>
        <w:pStyle w:val="affc"/>
        <w:rPr>
          <w:szCs w:val="24"/>
        </w:rPr>
      </w:pPr>
      <w:r w:rsidRPr="00C344AB">
        <w:rPr>
          <w:szCs w:val="24"/>
        </w:rPr>
        <w:t>В соответствии с Указом Президента РФ от 13.11.2012г. №1522 «О создании комплексной системы экстренного оповещения населения об угрозе возникновения или о возникновении чрезвычайных ситуаций», на территории населённы пунктов  необходимо проектирование СЭОН, сопряжённой с РАСЦО и обеспечивающей:</w:t>
      </w:r>
    </w:p>
    <w:p w:rsidR="00C344AB" w:rsidRPr="00C344AB" w:rsidRDefault="00C344AB" w:rsidP="00C344AB">
      <w:pPr>
        <w:pStyle w:val="affc"/>
        <w:rPr>
          <w:szCs w:val="24"/>
        </w:rPr>
      </w:pPr>
      <w:r w:rsidRPr="00C344AB">
        <w:rPr>
          <w:szCs w:val="24"/>
        </w:rPr>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C344AB" w:rsidRPr="00C344AB" w:rsidRDefault="00C344AB" w:rsidP="00C344AB">
      <w:pPr>
        <w:pStyle w:val="affc"/>
        <w:rPr>
          <w:szCs w:val="24"/>
        </w:rPr>
      </w:pPr>
      <w:r w:rsidRPr="00C344AB">
        <w:rPr>
          <w:szCs w:val="24"/>
        </w:rPr>
        <w:lastRenderedPageBreak/>
        <w:t>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населения в таких ситуациях;</w:t>
      </w:r>
    </w:p>
    <w:p w:rsidR="00C344AB" w:rsidRPr="00C344AB" w:rsidRDefault="00C344AB" w:rsidP="00C344AB">
      <w:pPr>
        <w:pStyle w:val="affc"/>
        <w:rPr>
          <w:szCs w:val="24"/>
        </w:rPr>
      </w:pPr>
      <w:r w:rsidRPr="00C344AB">
        <w:rPr>
          <w:szCs w:val="24"/>
        </w:rPr>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C344AB" w:rsidRPr="00C344AB" w:rsidRDefault="00C344AB" w:rsidP="00C344AB">
      <w:pPr>
        <w:pStyle w:val="affc"/>
      </w:pPr>
      <w:r w:rsidRPr="00C344AB">
        <w:t xml:space="preserve">Вероятные зоны экстренного оповещения на территории </w:t>
      </w:r>
      <w:r w:rsidR="00C7065E">
        <w:t>муниципального образования</w:t>
      </w:r>
      <w:r w:rsidRPr="00C344AB">
        <w:t>:</w:t>
      </w:r>
    </w:p>
    <w:p w:rsidR="00C344AB" w:rsidRPr="00C344AB" w:rsidRDefault="00C344AB" w:rsidP="00C344AB">
      <w:pPr>
        <w:pStyle w:val="affc"/>
      </w:pPr>
      <w:r w:rsidRPr="00C344AB">
        <w:t xml:space="preserve"> -  существующие и проектируемые территории села, попадающие в зону поражения при авариях с АХОВ на автомобильном и железнодорожном транспорте.</w:t>
      </w:r>
    </w:p>
    <w:p w:rsidR="002E7FA2" w:rsidRPr="002E7FA2" w:rsidRDefault="00C344AB" w:rsidP="00C344AB">
      <w:pPr>
        <w:pStyle w:val="affc"/>
      </w:pPr>
      <w:r w:rsidRPr="00C344AB">
        <w:t xml:space="preserve">Также необходимо проектирование и установка комплексов ТИОН (терминального информирования и оповещения населения) в местах массового пребывания людей села с подключением к системе управления в Администрации </w:t>
      </w:r>
      <w:r w:rsidR="00C7065E">
        <w:t>муниципального образования</w:t>
      </w:r>
      <w:r w:rsidRPr="00C344AB">
        <w:t>.</w:t>
      </w:r>
    </w:p>
    <w:p w:rsidR="00A25655" w:rsidRPr="00353168" w:rsidRDefault="00A25655" w:rsidP="00F516AB">
      <w:pPr>
        <w:pStyle w:val="2"/>
        <w:keepLines/>
        <w:widowControl w:val="0"/>
        <w:numPr>
          <w:ilvl w:val="1"/>
          <w:numId w:val="5"/>
        </w:numPr>
        <w:spacing w:before="0" w:after="0" w:line="360" w:lineRule="auto"/>
        <w:ind w:left="0" w:firstLine="0"/>
        <w:jc w:val="center"/>
        <w:rPr>
          <w:rFonts w:ascii="Times New Roman" w:hAnsi="Times New Roman" w:cs="Times New Roman"/>
          <w:i w:val="0"/>
          <w:sz w:val="30"/>
          <w:szCs w:val="30"/>
        </w:rPr>
      </w:pPr>
      <w:bookmarkStart w:id="268" w:name="_Toc388345020"/>
      <w:r w:rsidRPr="00353168">
        <w:rPr>
          <w:rFonts w:ascii="Times New Roman" w:hAnsi="Times New Roman" w:cs="Times New Roman"/>
          <w:i w:val="0"/>
          <w:sz w:val="30"/>
          <w:szCs w:val="30"/>
        </w:rPr>
        <w:t>Проведение эвакуационных мероприятий в чрезвычайных ситуаций и при проведении мероприятий ГО</w:t>
      </w:r>
      <w:bookmarkEnd w:id="268"/>
    </w:p>
    <w:p w:rsidR="000D6E85" w:rsidRDefault="000D6E85" w:rsidP="000D6E85">
      <w:pPr>
        <w:pStyle w:val="affc"/>
      </w:pPr>
      <w:r w:rsidRPr="00497F47">
        <w:t xml:space="preserve">При возникновении чрезвычайных ситуаций мирного </w:t>
      </w:r>
      <w:r>
        <w:t xml:space="preserve">времени и </w:t>
      </w:r>
      <w:r w:rsidRPr="00497F47">
        <w:t xml:space="preserve"> военного </w:t>
      </w:r>
      <w:r>
        <w:t xml:space="preserve">характера </w:t>
      </w:r>
      <w:r w:rsidRPr="00497F47">
        <w:t xml:space="preserve">эвакуация жителей, персонала (членов их семей) учреждений и предприятий, проводится на основании соответствующих разделов планов (Гражданской обороны, действий по предупреждению и ликвидации ЧС природного и техногенного характера) </w:t>
      </w:r>
      <w:r>
        <w:t>республики Дагестан,</w:t>
      </w:r>
      <w:r w:rsidRPr="00497F47">
        <w:t xml:space="preserve"> Администрации района</w:t>
      </w:r>
      <w:r>
        <w:t xml:space="preserve">, </w:t>
      </w:r>
      <w:r w:rsidR="00C7065E">
        <w:t>села</w:t>
      </w:r>
      <w:r w:rsidRPr="00497F47">
        <w:t xml:space="preserve">  и организаций.</w:t>
      </w:r>
    </w:p>
    <w:p w:rsidR="000D6E85" w:rsidRPr="00497F47" w:rsidRDefault="000D6E85" w:rsidP="000D6E85">
      <w:pPr>
        <w:pStyle w:val="affc"/>
        <w:rPr>
          <w:szCs w:val="24"/>
        </w:rPr>
      </w:pPr>
      <w:r w:rsidRPr="00497F47">
        <w:rPr>
          <w:szCs w:val="24"/>
        </w:rPr>
        <w:t xml:space="preserve">Сбор </w:t>
      </w:r>
      <w:proofErr w:type="gramStart"/>
      <w:r w:rsidRPr="00497F47">
        <w:rPr>
          <w:szCs w:val="24"/>
        </w:rPr>
        <w:t>эвакуируемых</w:t>
      </w:r>
      <w:proofErr w:type="gramEnd"/>
      <w:r w:rsidRPr="00497F47">
        <w:rPr>
          <w:szCs w:val="24"/>
        </w:rPr>
        <w:t xml:space="preserve"> предусматривается по месту жительства. Адреса мест и время сбора объявляются при проведении эвакуационных мероприятий всеми средствами связи. Сбор эвакуируемых осуществляется на приемных эвакуаци</w:t>
      </w:r>
      <w:r>
        <w:rPr>
          <w:szCs w:val="24"/>
        </w:rPr>
        <w:t xml:space="preserve">онных пунктах </w:t>
      </w:r>
      <w:r w:rsidR="00C7065E">
        <w:t>муниципального образования</w:t>
      </w:r>
      <w:r w:rsidRPr="00497F47">
        <w:rPr>
          <w:szCs w:val="24"/>
        </w:rPr>
        <w:t>.</w:t>
      </w:r>
    </w:p>
    <w:p w:rsidR="000D6E85" w:rsidRDefault="000D6E85" w:rsidP="000D6E85">
      <w:pPr>
        <w:pStyle w:val="affc"/>
        <w:rPr>
          <w:szCs w:val="24"/>
        </w:rPr>
      </w:pPr>
      <w:r w:rsidRPr="00497F47">
        <w:rPr>
          <w:szCs w:val="24"/>
        </w:rPr>
        <w:t xml:space="preserve">В пределах рассматриваемой территории эвакуация населения </w:t>
      </w:r>
      <w:r>
        <w:rPr>
          <w:szCs w:val="24"/>
        </w:rPr>
        <w:t>в случае чрезвычайных ситуаций проводится</w:t>
      </w:r>
      <w:r w:rsidRPr="00497F47">
        <w:rPr>
          <w:szCs w:val="24"/>
        </w:rPr>
        <w:t>: ав</w:t>
      </w:r>
      <w:r>
        <w:rPr>
          <w:szCs w:val="24"/>
        </w:rPr>
        <w:t>томобильным, железнодорожным</w:t>
      </w:r>
      <w:r w:rsidRPr="00497F47">
        <w:rPr>
          <w:szCs w:val="24"/>
        </w:rPr>
        <w:t xml:space="preserve"> транспортом и пешим порядком.</w:t>
      </w:r>
    </w:p>
    <w:p w:rsidR="000D6E85" w:rsidRDefault="000D6E85" w:rsidP="000D6E85">
      <w:pPr>
        <w:pStyle w:val="affc"/>
      </w:pPr>
      <w:r>
        <w:t xml:space="preserve">Население </w:t>
      </w:r>
      <w:r w:rsidR="00C7065E">
        <w:t xml:space="preserve">муниципального образования </w:t>
      </w:r>
      <w:r>
        <w:t xml:space="preserve">в особый период эвакуации не подлежит. </w:t>
      </w:r>
    </w:p>
    <w:p w:rsidR="000D6E85" w:rsidRPr="00C148FF" w:rsidRDefault="000D6E85" w:rsidP="000D6E85">
      <w:pPr>
        <w:pStyle w:val="affc"/>
      </w:pPr>
      <w:r w:rsidRPr="00C148FF">
        <w:t xml:space="preserve">На территорию муниципального образования в ЧС военного времени, </w:t>
      </w:r>
      <w:r>
        <w:t>может</w:t>
      </w:r>
      <w:r w:rsidRPr="00C148FF">
        <w:t xml:space="preserve"> эвакуир</w:t>
      </w:r>
      <w:r>
        <w:t>оваться</w:t>
      </w:r>
      <w:r w:rsidRPr="00C148FF">
        <w:t xml:space="preserve"> и   </w:t>
      </w:r>
      <w:r>
        <w:t>размещать</w:t>
      </w:r>
      <w:r w:rsidRPr="00C148FF">
        <w:t xml:space="preserve">ся население, численность и </w:t>
      </w:r>
      <w:proofErr w:type="gramStart"/>
      <w:r w:rsidRPr="00C148FF">
        <w:t>места</w:t>
      </w:r>
      <w:proofErr w:type="gramEnd"/>
      <w:r w:rsidRPr="00C148FF">
        <w:t xml:space="preserve"> расселения которого определяются соответствующими планами. </w:t>
      </w:r>
    </w:p>
    <w:p w:rsidR="000609DD" w:rsidRPr="00AF05AD" w:rsidRDefault="000D6E85" w:rsidP="000D6E85">
      <w:pPr>
        <w:pStyle w:val="affc"/>
      </w:pPr>
      <w:r>
        <w:lastRenderedPageBreak/>
        <w:t xml:space="preserve">Для размещения и обеспечения условий жизнедеятельности эвакуируемого населения, предусмотреть (спланировать) развёртывание объектов по назначению: продукты питания, предметы первой необходимости, водой, жильём и коммунально-бытовыми услугами в соответствии с Нормативными требованиями при размещении эвакуируемого населения в загородной зоне, указанными в приложении 1. </w:t>
      </w:r>
      <w:r w:rsidR="000609DD" w:rsidRPr="00AF05AD">
        <w:t xml:space="preserve"> </w:t>
      </w:r>
    </w:p>
    <w:p w:rsidR="00332B72" w:rsidRPr="00353168" w:rsidRDefault="00332B72" w:rsidP="009245B9">
      <w:pPr>
        <w:keepLines/>
        <w:widowControl w:val="0"/>
        <w:ind w:firstLine="851"/>
        <w:rPr>
          <w:sz w:val="28"/>
          <w:szCs w:val="28"/>
          <w:lang w:eastAsia="ru-RU"/>
        </w:rPr>
      </w:pPr>
    </w:p>
    <w:p w:rsidR="00A25655" w:rsidRPr="00353168" w:rsidRDefault="00A25655" w:rsidP="00F516AB">
      <w:pPr>
        <w:pStyle w:val="2"/>
        <w:keepNext w:val="0"/>
        <w:keepLines/>
        <w:numPr>
          <w:ilvl w:val="1"/>
          <w:numId w:val="5"/>
        </w:numPr>
        <w:suppressAutoHyphens/>
        <w:spacing w:before="0" w:after="0" w:line="360" w:lineRule="auto"/>
        <w:ind w:left="0" w:firstLine="0"/>
        <w:jc w:val="center"/>
        <w:rPr>
          <w:rFonts w:ascii="Times New Roman" w:hAnsi="Times New Roman" w:cs="Times New Roman"/>
          <w:i w:val="0"/>
        </w:rPr>
      </w:pPr>
      <w:bookmarkStart w:id="269" w:name="_Toc388345021"/>
      <w:r w:rsidRPr="00353168">
        <w:rPr>
          <w:rFonts w:ascii="Times New Roman" w:hAnsi="Times New Roman" w:cs="Times New Roman"/>
          <w:i w:val="0"/>
        </w:rPr>
        <w:t>Обеспечение защиты населения в защитных сооружениях (ЗС ГО)</w:t>
      </w:r>
      <w:bookmarkEnd w:id="269"/>
    </w:p>
    <w:p w:rsidR="002849E2" w:rsidRPr="000A60CB" w:rsidRDefault="002849E2" w:rsidP="002849E2">
      <w:pPr>
        <w:pStyle w:val="affc"/>
      </w:pPr>
      <w:r w:rsidRPr="001F0679">
        <w:t xml:space="preserve">Защита населения </w:t>
      </w:r>
      <w:r w:rsidR="00C7065E">
        <w:t>муниципального образования</w:t>
      </w:r>
      <w:r w:rsidR="00C7065E" w:rsidRPr="00497F47">
        <w:t xml:space="preserve"> </w:t>
      </w:r>
      <w:r w:rsidRPr="00497F47">
        <w:t>от современных средств поражения (а также при авариях на химически опасных объектах</w:t>
      </w:r>
      <w:r>
        <w:t>, транспортных магистралях, пожарах</w:t>
      </w:r>
      <w:r w:rsidRPr="00497F47">
        <w:t>, воздействии иных источников ЧС природного и техногенного характера) в ЗС осуществляется путем планомерного накопления необходимого фонда ЗС, которые должны использоваться для нужд народного хозяйства и обслуживания населе</w:t>
      </w:r>
      <w:r>
        <w:t>ния.</w:t>
      </w:r>
    </w:p>
    <w:p w:rsidR="002849E2" w:rsidRDefault="002849E2" w:rsidP="002849E2">
      <w:pPr>
        <w:pStyle w:val="affc"/>
      </w:pPr>
      <w:r w:rsidRPr="000E754A">
        <w:t xml:space="preserve">Фонд защитных сооружений </w:t>
      </w:r>
      <w:r>
        <w:t xml:space="preserve">также </w:t>
      </w:r>
      <w:r w:rsidRPr="000E754A">
        <w:t>приспосабливаемые сооружения (подвальные помещения и  погреба на объектах жилого фонда</w:t>
      </w:r>
      <w:r>
        <w:t xml:space="preserve"> в районах с малоэтажной и </w:t>
      </w:r>
      <w:proofErr w:type="spellStart"/>
      <w:r>
        <w:t>коттеджной</w:t>
      </w:r>
      <w:proofErr w:type="spellEnd"/>
      <w:r>
        <w:t xml:space="preserve"> застройкой).</w:t>
      </w:r>
    </w:p>
    <w:p w:rsidR="002849E2" w:rsidRDefault="002849E2" w:rsidP="002849E2">
      <w:pPr>
        <w:pStyle w:val="affc"/>
      </w:pPr>
      <w:r w:rsidRPr="00735B81">
        <w:t>С учётом сооружений, признанных непригодными к эксплуатации  в результате инвентаризации</w:t>
      </w:r>
      <w:r>
        <w:t>, имеющийся фонд ЗС</w:t>
      </w:r>
      <w:r w:rsidRPr="00735B81">
        <w:t xml:space="preserve"> позволят обеспечить укрытие </w:t>
      </w:r>
      <w:r>
        <w:t>до  98</w:t>
      </w:r>
      <w:r w:rsidRPr="00735B81">
        <w:t xml:space="preserve">% населения. </w:t>
      </w:r>
    </w:p>
    <w:p w:rsidR="002849E2" w:rsidRDefault="002849E2" w:rsidP="002849E2">
      <w:pPr>
        <w:pStyle w:val="affc"/>
      </w:pPr>
      <w:r w:rsidRPr="00392135">
        <w:t xml:space="preserve">Необходимо накопление необходимого фонда защитных сооружений на территории </w:t>
      </w:r>
      <w:r>
        <w:t>города</w:t>
      </w:r>
      <w:r w:rsidRPr="00392135">
        <w:t xml:space="preserve"> в соответствии с нормами </w:t>
      </w:r>
      <w:proofErr w:type="spellStart"/>
      <w:r w:rsidRPr="00392135">
        <w:t>СНиП</w:t>
      </w:r>
      <w:proofErr w:type="spellEnd"/>
      <w:r w:rsidRPr="00392135">
        <w:t xml:space="preserve"> 2.11-77 «Защитные сооружения гражданской обороны».</w:t>
      </w:r>
    </w:p>
    <w:p w:rsidR="002849E2" w:rsidRPr="000D5D4A" w:rsidRDefault="002849E2" w:rsidP="002849E2">
      <w:pPr>
        <w:pStyle w:val="affc"/>
      </w:pPr>
      <w:r>
        <w:t>П</w:t>
      </w:r>
      <w:r w:rsidRPr="000D5D4A">
        <w:t>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до двух суток.</w:t>
      </w:r>
    </w:p>
    <w:p w:rsidR="002849E2" w:rsidRDefault="002849E2" w:rsidP="002849E2">
      <w:pPr>
        <w:pStyle w:val="affc"/>
      </w:pPr>
      <w:r>
        <w:t>В проектируемых ПРУ</w:t>
      </w:r>
      <w:r w:rsidRPr="00095D05">
        <w:t xml:space="preserve"> </w:t>
      </w:r>
      <w:r>
        <w:t>н</w:t>
      </w:r>
      <w:r w:rsidRPr="00095D05">
        <w:t>орму пл</w:t>
      </w:r>
      <w:r>
        <w:t xml:space="preserve">ощади пола основных помещений </w:t>
      </w:r>
      <w:r w:rsidRPr="00095D05">
        <w:t>на одного укрываемого следует принимать равной 0,5 м</w:t>
      </w:r>
      <w:proofErr w:type="gramStart"/>
      <w:r w:rsidRPr="00095D05">
        <w:rPr>
          <w:vertAlign w:val="superscript"/>
        </w:rPr>
        <w:t>2</w:t>
      </w:r>
      <w:proofErr w:type="gramEnd"/>
      <w:r w:rsidRPr="00095D05">
        <w:t xml:space="preserve"> при двухъярусном и 0,4 м</w:t>
      </w:r>
      <w:r w:rsidRPr="00095D05">
        <w:rPr>
          <w:vertAlign w:val="superscript"/>
        </w:rPr>
        <w:t>2</w:t>
      </w:r>
      <w:r w:rsidRPr="00095D05">
        <w:t xml:space="preserve"> при трехъярусном расположении нар. </w:t>
      </w:r>
    </w:p>
    <w:p w:rsidR="002849E2" w:rsidRPr="00497F47" w:rsidRDefault="002849E2" w:rsidP="002849E2">
      <w:pPr>
        <w:pStyle w:val="affc"/>
      </w:pPr>
      <w:r>
        <w:rPr>
          <w:spacing w:val="-1"/>
        </w:rPr>
        <w:t>В целом, т</w:t>
      </w:r>
      <w:r w:rsidRPr="00497F47">
        <w:rPr>
          <w:spacing w:val="-1"/>
        </w:rPr>
        <w:t xml:space="preserve">ребуется проведение работ по дооборудованию подвальных помещений, </w:t>
      </w:r>
      <w:proofErr w:type="gramStart"/>
      <w:r w:rsidRPr="00497F47">
        <w:t>погребов</w:t>
      </w:r>
      <w:proofErr w:type="gramEnd"/>
      <w:r w:rsidRPr="00497F47">
        <w:t xml:space="preserve"> а также выполнение мероприятий по накоплению фонда ЗС ГО (противорадиационных убежищ - ПРУ), оборудование в одном из ПРУ пункта управ</w:t>
      </w:r>
      <w:r>
        <w:t xml:space="preserve">ления ГО </w:t>
      </w:r>
      <w:r w:rsidR="00C7065E">
        <w:t>муниципального образования</w:t>
      </w:r>
      <w:r w:rsidR="00C7065E" w:rsidRPr="00497F47">
        <w:t xml:space="preserve"> </w:t>
      </w:r>
      <w:r w:rsidRPr="00497F47">
        <w:t xml:space="preserve">в соответствии с п.п.2.2, 2.4, 2.6, 2.7, 2.8 </w:t>
      </w:r>
      <w:proofErr w:type="spellStart"/>
      <w:r w:rsidRPr="00497F47">
        <w:t>СНиП</w:t>
      </w:r>
      <w:proofErr w:type="spellEnd"/>
      <w:r w:rsidRPr="00497F47">
        <w:t xml:space="preserve"> 2.01.51-90.</w:t>
      </w:r>
    </w:p>
    <w:p w:rsidR="002849E2" w:rsidRPr="00497F47" w:rsidRDefault="002849E2" w:rsidP="002849E2">
      <w:pPr>
        <w:pStyle w:val="affc"/>
      </w:pPr>
      <w:r w:rsidRPr="00497F47">
        <w:lastRenderedPageBreak/>
        <w:t xml:space="preserve">Необходимо продолжение мероприятий по обследованию заглубленных помещений, приспосабливаемых </w:t>
      </w:r>
      <w:proofErr w:type="gramStart"/>
      <w:r w:rsidRPr="00497F47">
        <w:t>под</w:t>
      </w:r>
      <w:proofErr w:type="gramEnd"/>
      <w:r w:rsidRPr="00497F47">
        <w:t xml:space="preserve"> ПРУ, </w:t>
      </w:r>
      <w:proofErr w:type="gramStart"/>
      <w:r w:rsidRPr="00497F47">
        <w:t>разработке</w:t>
      </w:r>
      <w:proofErr w:type="gramEnd"/>
      <w:r w:rsidRPr="00497F47">
        <w:t xml:space="preserve"> схем размещения основных и вспомогательных помещений, с учетом объемно-планировочных требований </w:t>
      </w:r>
      <w:proofErr w:type="spellStart"/>
      <w:r w:rsidRPr="00497F47">
        <w:t>СНиП</w:t>
      </w:r>
      <w:proofErr w:type="spellEnd"/>
      <w:r w:rsidRPr="00497F47">
        <w:t xml:space="preserve"> II-11-77* "Защитные сооружения гражданской обороны".</w:t>
      </w:r>
    </w:p>
    <w:p w:rsidR="002849E2" w:rsidRDefault="002849E2" w:rsidP="002849E2">
      <w:pPr>
        <w:pStyle w:val="affc"/>
      </w:pPr>
      <w:r w:rsidRPr="00497F47">
        <w:t xml:space="preserve">Фонд ЗС для рабочих и служащих (наибольшей работающей смены) предприятий </w:t>
      </w:r>
      <w:r>
        <w:t xml:space="preserve">необходимо </w:t>
      </w:r>
      <w:r w:rsidRPr="00497F47">
        <w:t>созда</w:t>
      </w:r>
      <w:r>
        <w:t>вать</w:t>
      </w:r>
      <w:r w:rsidRPr="00497F47">
        <w:t xml:space="preserve"> на территории этих предприятий </w:t>
      </w:r>
      <w:r>
        <w:t>путём дооборудования существующих подвальных помещений или первых этажей зданий.</w:t>
      </w:r>
    </w:p>
    <w:p w:rsidR="000609DD" w:rsidRDefault="002849E2" w:rsidP="002849E2">
      <w:pPr>
        <w:pStyle w:val="affc"/>
      </w:pPr>
      <w:r>
        <w:t>Защитные сооружения для персонала и находящихся на излечении в медицинских учреждениях, следует оборудовать в подвальных помещениях зданий учреждений, или путём приспособления первых этажей.</w:t>
      </w:r>
    </w:p>
    <w:p w:rsidR="00A25655" w:rsidRPr="00353168" w:rsidRDefault="00A25655" w:rsidP="00F516AB">
      <w:pPr>
        <w:pStyle w:val="2"/>
        <w:keepNext w:val="0"/>
        <w:keepLines/>
        <w:numPr>
          <w:ilvl w:val="1"/>
          <w:numId w:val="5"/>
        </w:numPr>
        <w:spacing w:before="0" w:after="0" w:line="360" w:lineRule="auto"/>
        <w:ind w:left="0" w:firstLine="0"/>
        <w:jc w:val="center"/>
        <w:rPr>
          <w:rFonts w:ascii="Times New Roman" w:hAnsi="Times New Roman" w:cs="Times New Roman"/>
          <w:i w:val="0"/>
        </w:rPr>
      </w:pPr>
      <w:bookmarkStart w:id="270" w:name="_Toc388345022"/>
      <w:r w:rsidRPr="00353168">
        <w:rPr>
          <w:rFonts w:ascii="Times New Roman" w:hAnsi="Times New Roman" w:cs="Times New Roman"/>
          <w:i w:val="0"/>
        </w:rPr>
        <w:t>Световая маскировка</w:t>
      </w:r>
      <w:bookmarkEnd w:id="270"/>
      <w:r w:rsidRPr="00353168">
        <w:rPr>
          <w:rFonts w:ascii="Times New Roman" w:hAnsi="Times New Roman" w:cs="Times New Roman"/>
          <w:i w:val="0"/>
        </w:rPr>
        <w:t xml:space="preserve"> </w:t>
      </w:r>
    </w:p>
    <w:p w:rsidR="002849E2" w:rsidRPr="00497F47" w:rsidRDefault="002849E2" w:rsidP="002849E2">
      <w:pPr>
        <w:pStyle w:val="affc"/>
        <w:rPr>
          <w:snapToGrid w:val="0"/>
        </w:rPr>
      </w:pPr>
      <w:r w:rsidRPr="00497F47">
        <w:rPr>
          <w:snapToGrid w:val="0"/>
        </w:rPr>
        <w:t xml:space="preserve">На основании положений </w:t>
      </w:r>
      <w:proofErr w:type="spellStart"/>
      <w:r w:rsidRPr="00497F47">
        <w:rPr>
          <w:snapToGrid w:val="0"/>
        </w:rPr>
        <w:t>СНиП</w:t>
      </w:r>
      <w:proofErr w:type="spellEnd"/>
      <w:r w:rsidRPr="00497F47">
        <w:rPr>
          <w:snapToGrid w:val="0"/>
        </w:rPr>
        <w:t xml:space="preserve"> 2.01.51-90 территория </w:t>
      </w:r>
      <w:r w:rsidR="00C7065E">
        <w:t>муниципального образования</w:t>
      </w:r>
      <w:r w:rsidR="00C7065E" w:rsidRPr="00497F47">
        <w:rPr>
          <w:snapToGrid w:val="0"/>
        </w:rPr>
        <w:t xml:space="preserve"> </w:t>
      </w:r>
      <w:r w:rsidRPr="00497F47">
        <w:rPr>
          <w:snapToGrid w:val="0"/>
        </w:rPr>
        <w:t xml:space="preserve">попадает в зону световой маскировки  для минимизации последствий воздействия источников ЧС военного характера. </w:t>
      </w:r>
    </w:p>
    <w:p w:rsidR="002849E2" w:rsidRPr="00497F47" w:rsidRDefault="002849E2" w:rsidP="002849E2">
      <w:pPr>
        <w:pStyle w:val="affc"/>
        <w:rPr>
          <w:snapToGrid w:val="0"/>
        </w:rPr>
      </w:pPr>
      <w:r w:rsidRPr="00497F47">
        <w:rPr>
          <w:snapToGrid w:val="0"/>
        </w:rPr>
        <w:t>Обеспечение светомаскировки объект</w:t>
      </w:r>
      <w:r>
        <w:rPr>
          <w:snapToGrid w:val="0"/>
        </w:rPr>
        <w:t>ов, территории села,</w:t>
      </w:r>
      <w:r w:rsidRPr="00497F47">
        <w:rPr>
          <w:snapToGrid w:val="0"/>
        </w:rPr>
        <w:t xml:space="preserve"> в соответствии с требованиями </w:t>
      </w:r>
      <w:proofErr w:type="spellStart"/>
      <w:r w:rsidRPr="00497F47">
        <w:rPr>
          <w:snapToGrid w:val="0"/>
        </w:rPr>
        <w:t>СНиП</w:t>
      </w:r>
      <w:proofErr w:type="spellEnd"/>
      <w:r w:rsidRPr="00497F47">
        <w:rPr>
          <w:snapToGrid w:val="0"/>
        </w:rPr>
        <w:t xml:space="preserve">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w:t>
      </w:r>
      <w:r>
        <w:rPr>
          <w:snapToGrid w:val="0"/>
        </w:rPr>
        <w:t>населённых пунктов</w:t>
      </w:r>
      <w:r w:rsidRPr="00497F47">
        <w:rPr>
          <w:snapToGrid w:val="0"/>
        </w:rPr>
        <w:t xml:space="preserve"> при введении режимов светомаскировки (частичного и полного затемнения).</w:t>
      </w:r>
    </w:p>
    <w:p w:rsidR="002849E2" w:rsidRPr="00497F47" w:rsidRDefault="002849E2" w:rsidP="002849E2">
      <w:pPr>
        <w:pStyle w:val="affc"/>
        <w:rPr>
          <w:snapToGrid w:val="0"/>
        </w:rPr>
      </w:pPr>
      <w:r w:rsidRPr="00497F47">
        <w:rPr>
          <w:snapToGrid w:val="0"/>
        </w:rPr>
        <w:t xml:space="preserve">Технические решения по световой маскировке должны быть приняты в соответствии с требованиями </w:t>
      </w:r>
      <w:proofErr w:type="spellStart"/>
      <w:r w:rsidRPr="00497F47">
        <w:rPr>
          <w:snapToGrid w:val="0"/>
        </w:rPr>
        <w:t>СНиП</w:t>
      </w:r>
      <w:proofErr w:type="spellEnd"/>
      <w:r w:rsidRPr="00497F47">
        <w:rPr>
          <w:snapToGrid w:val="0"/>
        </w:rPr>
        <w:t xml:space="preserve"> 2.01.53-84, </w:t>
      </w:r>
      <w:proofErr w:type="spellStart"/>
      <w:r w:rsidRPr="00497F47">
        <w:rPr>
          <w:snapToGrid w:val="0"/>
        </w:rPr>
        <w:t>СНиП</w:t>
      </w:r>
      <w:proofErr w:type="spellEnd"/>
      <w:r w:rsidRPr="00497F47">
        <w:rPr>
          <w:snapToGrid w:val="0"/>
        </w:rPr>
        <w:t xml:space="preserve"> 2.01.51-90 и ПУЭ, утвержденными Минэнерго Российской Федерации.</w:t>
      </w:r>
    </w:p>
    <w:p w:rsidR="002849E2" w:rsidRPr="00497F47" w:rsidRDefault="002849E2" w:rsidP="002849E2">
      <w:pPr>
        <w:pStyle w:val="affc"/>
      </w:pPr>
      <w:r w:rsidRPr="00497F47">
        <w:rPr>
          <w:snapToGrid w:val="0"/>
        </w:rPr>
        <w:t xml:space="preserve">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w:t>
      </w:r>
      <w:r w:rsidRPr="00497F47">
        <w:t>Режим частичного затемнения после его введения действует постоянно, кроме времени действия режима полного затемнения.</w:t>
      </w:r>
    </w:p>
    <w:p w:rsidR="002849E2" w:rsidRPr="00497F47" w:rsidRDefault="002849E2" w:rsidP="002849E2">
      <w:pPr>
        <w:pStyle w:val="affc"/>
        <w:rPr>
          <w:snapToGrid w:val="0"/>
        </w:rPr>
      </w:pPr>
      <w:r w:rsidRPr="00497F47">
        <w:rPr>
          <w:snapToGrid w:val="0"/>
        </w:rPr>
        <w:t xml:space="preserve">В режиме частичного затемнения осуществляется сокращение наружного освещения на 50%. </w:t>
      </w:r>
    </w:p>
    <w:p w:rsidR="002849E2" w:rsidRPr="00497F47" w:rsidRDefault="002849E2" w:rsidP="002849E2">
      <w:pPr>
        <w:pStyle w:val="affc"/>
        <w:rPr>
          <w:snapToGrid w:val="0"/>
        </w:rPr>
      </w:pPr>
      <w:r w:rsidRPr="00497F47">
        <w:rPr>
          <w:snapToGrid w:val="0"/>
        </w:rPr>
        <w:t xml:space="preserve">Транспорт, а также средства регулирования его движения, </w:t>
      </w:r>
      <w:proofErr w:type="spellStart"/>
      <w:r w:rsidRPr="00497F47">
        <w:t>светоограждение</w:t>
      </w:r>
      <w:proofErr w:type="spellEnd"/>
      <w:r w:rsidRPr="00497F47">
        <w:t xml:space="preserve"> аэронавигационных препятствий </w:t>
      </w:r>
      <w:r w:rsidRPr="00497F47">
        <w:rPr>
          <w:snapToGrid w:val="0"/>
        </w:rPr>
        <w:t>в режиме частичного затемнения светомаскировке не подлежат.</w:t>
      </w:r>
    </w:p>
    <w:p w:rsidR="0052223A" w:rsidRPr="00353168" w:rsidRDefault="002849E2" w:rsidP="002849E2">
      <w:pPr>
        <w:pStyle w:val="affc"/>
      </w:pPr>
      <w:r w:rsidRPr="00497F47">
        <w:t>Режим полного затемнения вводится по сигналу "Воздушная тревога" и отменяется с объявлением сигнала "Отбой воздушной тревоги". Переход с режима частичного затемнения на режим полного затемнения должен осуществляться не более чем за 3 мин.</w:t>
      </w:r>
    </w:p>
    <w:p w:rsidR="00A25655" w:rsidRPr="00353168" w:rsidRDefault="00A25655" w:rsidP="00F516AB">
      <w:pPr>
        <w:pStyle w:val="1"/>
        <w:keepNext w:val="0"/>
        <w:keepLines/>
        <w:pageBreakBefore/>
        <w:widowControl w:val="0"/>
        <w:numPr>
          <w:ilvl w:val="0"/>
          <w:numId w:val="3"/>
        </w:numPr>
        <w:suppressAutoHyphens/>
        <w:spacing w:before="0" w:after="0" w:line="360" w:lineRule="auto"/>
        <w:ind w:left="0" w:firstLine="0"/>
        <w:jc w:val="center"/>
        <w:rPr>
          <w:rFonts w:ascii="Times New Roman" w:hAnsi="Times New Roman" w:cs="Times New Roman"/>
          <w:sz w:val="28"/>
          <w:szCs w:val="28"/>
        </w:rPr>
      </w:pPr>
      <w:bookmarkStart w:id="271" w:name="_Toc388345023"/>
      <w:r w:rsidRPr="00353168">
        <w:rPr>
          <w:rFonts w:ascii="Times New Roman" w:hAnsi="Times New Roman" w:cs="Times New Roman"/>
          <w:sz w:val="28"/>
          <w:szCs w:val="28"/>
        </w:rPr>
        <w:lastRenderedPageBreak/>
        <w:t>П</w:t>
      </w:r>
      <w:r w:rsidR="00361563" w:rsidRPr="00353168">
        <w:rPr>
          <w:rFonts w:ascii="Times New Roman" w:hAnsi="Times New Roman" w:cs="Times New Roman"/>
          <w:sz w:val="28"/>
          <w:szCs w:val="28"/>
        </w:rPr>
        <w:t>ЕРЕЧЕНЬ  МЕРОПРИЯТИЙ ПО ОБЕСПЕЧЕНИЮ  ПОЖАРНОЙ БЕЗОПАСНОСТИ</w:t>
      </w:r>
      <w:bookmarkEnd w:id="271"/>
    </w:p>
    <w:p w:rsidR="00A25655" w:rsidRPr="00353168" w:rsidRDefault="00A25655" w:rsidP="00F516AB">
      <w:pPr>
        <w:pStyle w:val="2"/>
        <w:keepNext w:val="0"/>
        <w:keepLines/>
        <w:widowControl w:val="0"/>
        <w:numPr>
          <w:ilvl w:val="1"/>
          <w:numId w:val="7"/>
        </w:numPr>
        <w:suppressAutoHyphens/>
        <w:spacing w:before="0" w:after="0" w:line="360" w:lineRule="auto"/>
        <w:ind w:left="0" w:firstLine="0"/>
        <w:jc w:val="center"/>
        <w:rPr>
          <w:rFonts w:ascii="Times New Roman" w:hAnsi="Times New Roman" w:cs="Times New Roman"/>
          <w:i w:val="0"/>
        </w:rPr>
      </w:pPr>
      <w:bookmarkStart w:id="272" w:name="_Toc388345024"/>
      <w:r w:rsidRPr="00353168">
        <w:rPr>
          <w:rFonts w:ascii="Times New Roman" w:hAnsi="Times New Roman" w:cs="Times New Roman"/>
          <w:i w:val="0"/>
        </w:rPr>
        <w:t>Характеристика выполнения требований по обеспечению пожарной безопасности</w:t>
      </w:r>
      <w:bookmarkEnd w:id="272"/>
    </w:p>
    <w:p w:rsidR="00F4424E" w:rsidRDefault="00F4424E" w:rsidP="00F4424E">
      <w:pPr>
        <w:pStyle w:val="affc"/>
      </w:pPr>
      <w:r w:rsidRPr="00497F47">
        <w:t>На снижение риска возникновения чрезвычайных ситуаций вследст</w:t>
      </w:r>
      <w:r>
        <w:t>вие пожаров на территории МО «Село Новый Чиркей»</w:t>
      </w:r>
      <w:r w:rsidRPr="00497F47">
        <w:t>, оказывают влияние следующие основные факторы.</w:t>
      </w:r>
    </w:p>
    <w:p w:rsidR="00F4424E" w:rsidRPr="00766B44" w:rsidRDefault="00F4424E" w:rsidP="00F4424E">
      <w:pPr>
        <w:pStyle w:val="affc"/>
        <w:ind w:firstLine="0"/>
        <w:jc w:val="center"/>
        <w:rPr>
          <w:i/>
        </w:rPr>
      </w:pPr>
      <w:r w:rsidRPr="00766B44">
        <w:rPr>
          <w:i/>
        </w:rPr>
        <w:t xml:space="preserve">Размещение </w:t>
      </w:r>
      <w:proofErr w:type="spellStart"/>
      <w:r w:rsidRPr="00766B44">
        <w:rPr>
          <w:i/>
        </w:rPr>
        <w:t>пожароазрывоопасных</w:t>
      </w:r>
      <w:proofErr w:type="spellEnd"/>
      <w:r w:rsidRPr="00766B44">
        <w:rPr>
          <w:i/>
        </w:rPr>
        <w:t xml:space="preserve"> объектов</w:t>
      </w:r>
    </w:p>
    <w:p w:rsidR="00F4424E" w:rsidRPr="009F1295" w:rsidRDefault="00F4424E" w:rsidP="00F4424E">
      <w:pPr>
        <w:pStyle w:val="affc"/>
      </w:pPr>
      <w:r w:rsidRPr="009F1295">
        <w:t xml:space="preserve">Кроме </w:t>
      </w:r>
      <w:proofErr w:type="spellStart"/>
      <w:r w:rsidRPr="009F1295">
        <w:t>теплоисточников</w:t>
      </w:r>
      <w:proofErr w:type="spellEnd"/>
      <w:r w:rsidRPr="009F1295">
        <w:t xml:space="preserve"> на объектах </w:t>
      </w:r>
      <w:proofErr w:type="spellStart"/>
      <w:r w:rsidRPr="009F1295">
        <w:t>соцназначения</w:t>
      </w:r>
      <w:proofErr w:type="spellEnd"/>
      <w:r w:rsidRPr="009F1295">
        <w:t>, межпоселковых и поселковых газопроводов,</w:t>
      </w:r>
      <w:r>
        <w:t xml:space="preserve"> магистральных </w:t>
      </w:r>
      <w:proofErr w:type="spellStart"/>
      <w:r>
        <w:t>газо</w:t>
      </w:r>
      <w:proofErr w:type="spellEnd"/>
      <w:r>
        <w:t>- и нефтепроводов, АГЗС</w:t>
      </w:r>
      <w:r w:rsidRPr="009F1295">
        <w:t xml:space="preserve"> на территории </w:t>
      </w:r>
      <w:r w:rsidR="00C7065E">
        <w:t>муниципального образования</w:t>
      </w:r>
      <w:r w:rsidR="00C7065E" w:rsidRPr="009F1295">
        <w:t xml:space="preserve"> </w:t>
      </w:r>
      <w:r w:rsidRPr="009F1295">
        <w:t xml:space="preserve">иных </w:t>
      </w:r>
      <w:proofErr w:type="spellStart"/>
      <w:r w:rsidRPr="009F1295">
        <w:t>пожаровзрывоопасных</w:t>
      </w:r>
      <w:proofErr w:type="spellEnd"/>
      <w:r w:rsidRPr="009F1295">
        <w:t xml:space="preserve"> объектов нет, нарушений требований по размещению объектов </w:t>
      </w:r>
      <w:r>
        <w:t>не выявлено</w:t>
      </w:r>
      <w:r w:rsidRPr="009F1295">
        <w:t>.</w:t>
      </w:r>
    </w:p>
    <w:p w:rsidR="00F4424E" w:rsidRPr="003655EE" w:rsidRDefault="00F4424E" w:rsidP="00F4424E">
      <w:pPr>
        <w:pStyle w:val="affc"/>
        <w:ind w:firstLine="0"/>
        <w:jc w:val="center"/>
        <w:rPr>
          <w:i/>
        </w:rPr>
      </w:pPr>
      <w:r w:rsidRPr="003655EE">
        <w:rPr>
          <w:i/>
        </w:rPr>
        <w:t>Противопожарное водоснабжение.</w:t>
      </w:r>
    </w:p>
    <w:p w:rsidR="00F4424E" w:rsidRDefault="00F4424E" w:rsidP="00F4424E">
      <w:pPr>
        <w:pStyle w:val="affc"/>
      </w:pPr>
      <w:proofErr w:type="gramStart"/>
      <w:r>
        <w:t>Противопожарное водоснабжение села осуществляется из системы централизованного хозяйственно-питьевого водоснабжения (ХПВ) объединённой с противопожарной, а также естественных водных объектов.</w:t>
      </w:r>
      <w:proofErr w:type="gramEnd"/>
    </w:p>
    <w:p w:rsidR="00F4424E" w:rsidRDefault="00F4424E" w:rsidP="00F4424E">
      <w:pPr>
        <w:pStyle w:val="affc"/>
      </w:pPr>
      <w:r>
        <w:t xml:space="preserve">При отключении централизованного водоснабжения, прекращается и </w:t>
      </w:r>
      <w:proofErr w:type="gramStart"/>
      <w:r>
        <w:t>противопожарное</w:t>
      </w:r>
      <w:proofErr w:type="gramEnd"/>
      <w:r>
        <w:t>.</w:t>
      </w:r>
    </w:p>
    <w:p w:rsidR="00F4424E" w:rsidRPr="00A55893" w:rsidRDefault="00F4424E" w:rsidP="00F4424E">
      <w:pPr>
        <w:pStyle w:val="affc"/>
      </w:pPr>
      <w:r w:rsidRPr="00A55893">
        <w:t>Противопожарное водоснабжение (по количеству и размещению источников наружного водоснабжения) не отвечает установленным требованиям.</w:t>
      </w:r>
    </w:p>
    <w:p w:rsidR="00F4424E" w:rsidRPr="003655EE" w:rsidRDefault="00F4424E" w:rsidP="00F4424E">
      <w:pPr>
        <w:pStyle w:val="affc"/>
        <w:ind w:firstLine="0"/>
        <w:jc w:val="center"/>
        <w:rPr>
          <w:i/>
        </w:rPr>
      </w:pPr>
      <w:r>
        <w:rPr>
          <w:i/>
        </w:rPr>
        <w:t>П</w:t>
      </w:r>
      <w:r w:rsidRPr="003655EE">
        <w:rPr>
          <w:i/>
        </w:rPr>
        <w:t>роходы, проезды и подъезды к зданиям, сооружениям и строениям</w:t>
      </w:r>
    </w:p>
    <w:p w:rsidR="00F4424E" w:rsidRPr="00766B44" w:rsidRDefault="00F4424E" w:rsidP="00F4424E">
      <w:pPr>
        <w:pStyle w:val="affc"/>
      </w:pPr>
      <w:r w:rsidRPr="009F1295">
        <w:t>Системы  подъезда пожарных автомобилей к зданиям общеобразовательных учреждений, детских дошкольных образовательных учреждений, лечебных учреждений имеются, однако, не все  соответствуют требованиям</w:t>
      </w:r>
      <w:r>
        <w:t xml:space="preserve"> особенно в существующей застройке населённых пунктов.</w:t>
      </w:r>
      <w:r w:rsidRPr="009F1295">
        <w:t xml:space="preserve"> Зданий  с площадью   более 10 000 квадратных метров– </w:t>
      </w:r>
      <w:proofErr w:type="gramStart"/>
      <w:r w:rsidRPr="009F1295">
        <w:t>не</w:t>
      </w:r>
      <w:proofErr w:type="gramEnd"/>
      <w:r w:rsidRPr="009F1295">
        <w:t xml:space="preserve">т.  </w:t>
      </w:r>
      <w:r w:rsidRPr="00766B44">
        <w:t xml:space="preserve">   </w:t>
      </w:r>
    </w:p>
    <w:p w:rsidR="00F4424E" w:rsidRPr="00497F47" w:rsidRDefault="00F4424E" w:rsidP="00F4424E">
      <w:pPr>
        <w:pStyle w:val="affc"/>
      </w:pPr>
      <w:r>
        <w:t>Подъезды к источникам естественного водоснабжения для забора воды пожарными автомобилями не оборудованы.</w:t>
      </w:r>
    </w:p>
    <w:p w:rsidR="00F4424E" w:rsidRPr="003655EE" w:rsidRDefault="00F4424E" w:rsidP="00F4424E">
      <w:pPr>
        <w:pStyle w:val="affc"/>
        <w:ind w:firstLine="0"/>
        <w:jc w:val="center"/>
        <w:rPr>
          <w:i/>
        </w:rPr>
      </w:pPr>
      <w:r w:rsidRPr="003655EE">
        <w:rPr>
          <w:i/>
        </w:rPr>
        <w:t>Противопожарные расстояния между зданиями, сооружениями и строениями</w:t>
      </w:r>
    </w:p>
    <w:p w:rsidR="00F4424E" w:rsidRPr="009F1295" w:rsidRDefault="00F4424E" w:rsidP="00F4424E">
      <w:pPr>
        <w:pStyle w:val="affc"/>
      </w:pPr>
      <w:r w:rsidRPr="009F1295">
        <w:t xml:space="preserve">Анализ имеющихся противопожарных расстояний в </w:t>
      </w:r>
      <w:r>
        <w:t xml:space="preserve">исторически сложившейся </w:t>
      </w:r>
      <w:r w:rsidRPr="009F1295">
        <w:t>застройке  между жилыми, общественными и административными зданиями, зданиями, сооружениями и строениями организаций показывает, что:</w:t>
      </w:r>
    </w:p>
    <w:p w:rsidR="00F4424E" w:rsidRPr="00766B44" w:rsidRDefault="00F4424E" w:rsidP="00F4424E">
      <w:pPr>
        <w:pStyle w:val="affc"/>
      </w:pPr>
      <w:r w:rsidRPr="00FF2435">
        <w:t xml:space="preserve">  </w:t>
      </w:r>
      <w:r w:rsidRPr="00766B44">
        <w:t>-</w:t>
      </w:r>
      <w:r>
        <w:t>12</w:t>
      </w:r>
      <w:r w:rsidRPr="00766B44">
        <w:t xml:space="preserve">%  не соответствует  требованиям; </w:t>
      </w:r>
    </w:p>
    <w:p w:rsidR="00F4424E" w:rsidRPr="00766B44" w:rsidRDefault="00F4424E" w:rsidP="00F4424E">
      <w:pPr>
        <w:pStyle w:val="affc"/>
      </w:pPr>
      <w:r w:rsidRPr="00766B44">
        <w:t>-от гаражей и открытых стоянок автотранспорта до граничащих с ними объектов защиты</w:t>
      </w:r>
      <w:r>
        <w:t xml:space="preserve"> </w:t>
      </w:r>
      <w:r w:rsidRPr="00766B44">
        <w:t>-</w:t>
      </w:r>
      <w:r>
        <w:t>7</w:t>
      </w:r>
      <w:r w:rsidRPr="00766B44">
        <w:t xml:space="preserve">% не соответствует требованиям;  </w:t>
      </w:r>
    </w:p>
    <w:p w:rsidR="00F4424E" w:rsidRPr="00766B44" w:rsidRDefault="00F4424E" w:rsidP="00F4424E">
      <w:pPr>
        <w:pStyle w:val="affc"/>
      </w:pPr>
      <w:r w:rsidRPr="00766B44">
        <w:lastRenderedPageBreak/>
        <w:t xml:space="preserve">- на территориях  приусадебных земельных участков  </w:t>
      </w:r>
      <w:r>
        <w:t>9</w:t>
      </w:r>
      <w:r w:rsidRPr="00766B44">
        <w:t>%  не соответствует  требованиям</w:t>
      </w:r>
      <w:proofErr w:type="gramStart"/>
      <w:r w:rsidRPr="00766B44">
        <w:t>.;</w:t>
      </w:r>
      <w:proofErr w:type="gramEnd"/>
    </w:p>
    <w:p w:rsidR="00F4424E" w:rsidRPr="00766B44" w:rsidRDefault="00F4424E" w:rsidP="00F4424E">
      <w:pPr>
        <w:pStyle w:val="affc"/>
      </w:pPr>
      <w:r w:rsidRPr="00766B44">
        <w:t>- от объектов (распределительные и регулирующие устройства) и сетей газоснабжения до соседних объектов защиты – 9</w:t>
      </w:r>
      <w:r>
        <w:t>8</w:t>
      </w:r>
      <w:r w:rsidRPr="00766B44">
        <w:t>% соответствуют требованиям.</w:t>
      </w:r>
    </w:p>
    <w:p w:rsidR="00F4424E" w:rsidRPr="003655EE" w:rsidRDefault="00F4424E" w:rsidP="00F4424E">
      <w:pPr>
        <w:pStyle w:val="affc"/>
        <w:ind w:firstLine="0"/>
        <w:jc w:val="center"/>
        <w:rPr>
          <w:i/>
        </w:rPr>
      </w:pPr>
      <w:r w:rsidRPr="003655EE">
        <w:rPr>
          <w:i/>
        </w:rPr>
        <w:t>Размещение подразделений пожарной охраны.</w:t>
      </w:r>
    </w:p>
    <w:p w:rsidR="00F4424E" w:rsidRPr="001C3EAB" w:rsidRDefault="00F4424E" w:rsidP="00F4424E">
      <w:pPr>
        <w:pStyle w:val="affc"/>
      </w:pPr>
      <w:r w:rsidRPr="00A55893">
        <w:t xml:space="preserve">В соответствии с расписанием выездов пожарной охраны на тушение пожаров, противопожарную защиту территории </w:t>
      </w:r>
      <w:r w:rsidR="00C7065E">
        <w:t>муниципального образования</w:t>
      </w:r>
      <w:r w:rsidR="00C7065E" w:rsidRPr="00A55893">
        <w:t xml:space="preserve"> </w:t>
      </w:r>
      <w:r w:rsidRPr="00A55893">
        <w:t xml:space="preserve">осуществляет </w:t>
      </w:r>
      <w:r w:rsidRPr="00A55893">
        <w:rPr>
          <w:bCs/>
        </w:rPr>
        <w:t xml:space="preserve"> </w:t>
      </w:r>
      <w:r w:rsidRPr="00A55893">
        <w:t xml:space="preserve"> </w:t>
      </w:r>
      <w:r w:rsidRPr="001C3EAB">
        <w:t>ПЧ №</w:t>
      </w:r>
      <w:r>
        <w:t>15</w:t>
      </w:r>
      <w:r w:rsidRPr="001C3EAB">
        <w:t xml:space="preserve">, </w:t>
      </w:r>
      <w:proofErr w:type="gramStart"/>
      <w:r w:rsidRPr="001C3EAB">
        <w:t>расположенная</w:t>
      </w:r>
      <w:proofErr w:type="gramEnd"/>
      <w:r w:rsidRPr="001C3EAB">
        <w:t xml:space="preserve"> в </w:t>
      </w:r>
      <w:r>
        <w:t xml:space="preserve">г. </w:t>
      </w:r>
      <w:proofErr w:type="spellStart"/>
      <w:r>
        <w:t>Кизилюрт</w:t>
      </w:r>
      <w:proofErr w:type="spellEnd"/>
      <w:r w:rsidRPr="001C3EAB">
        <w:t xml:space="preserve">, а также в соответствии с планом привлечения сил и средств – </w:t>
      </w:r>
      <w:r>
        <w:t xml:space="preserve">ДПО </w:t>
      </w:r>
      <w:r w:rsidR="00C7065E">
        <w:t xml:space="preserve">муниципального образования </w:t>
      </w:r>
      <w:r>
        <w:t>без техники</w:t>
      </w:r>
      <w:r w:rsidRPr="001C3EAB">
        <w:t>.</w:t>
      </w:r>
    </w:p>
    <w:p w:rsidR="00F4424E" w:rsidRDefault="00F4424E" w:rsidP="00F4424E">
      <w:pPr>
        <w:pStyle w:val="affc"/>
      </w:pPr>
      <w:r>
        <w:t>Село Новый Чиркей находится вне нормативного радиуса действия ПЧ №15 (более 18км).</w:t>
      </w:r>
    </w:p>
    <w:p w:rsidR="00F4424E" w:rsidRPr="003655EE" w:rsidRDefault="00F4424E" w:rsidP="00F4424E">
      <w:pPr>
        <w:pStyle w:val="affc"/>
        <w:ind w:firstLine="0"/>
        <w:jc w:val="center"/>
        <w:rPr>
          <w:i/>
        </w:rPr>
      </w:pPr>
      <w:r w:rsidRPr="003655EE">
        <w:rPr>
          <w:i/>
        </w:rPr>
        <w:t>Размещение и оборудование пожарных депо</w:t>
      </w:r>
    </w:p>
    <w:p w:rsidR="00AD4819" w:rsidRPr="001A2E6B" w:rsidRDefault="00F4424E" w:rsidP="00F4424E">
      <w:pPr>
        <w:pStyle w:val="affc"/>
      </w:pPr>
      <w:r w:rsidRPr="000E754A">
        <w:t>Пожарн</w:t>
      </w:r>
      <w:r>
        <w:t>ые</w:t>
      </w:r>
      <w:r w:rsidRPr="000E754A">
        <w:t xml:space="preserve"> депо </w:t>
      </w:r>
      <w:r>
        <w:t xml:space="preserve"> размещаются в месте дислокации пожарных </w:t>
      </w:r>
      <w:proofErr w:type="gramStart"/>
      <w:r>
        <w:t>частей</w:t>
      </w:r>
      <w:proofErr w:type="gramEnd"/>
      <w:r>
        <w:t xml:space="preserve"> и требует капитального ремонта, а также реконструкции.</w:t>
      </w:r>
    </w:p>
    <w:p w:rsidR="00764D2C" w:rsidRPr="00353168" w:rsidRDefault="00764D2C" w:rsidP="009245B9">
      <w:pPr>
        <w:keepLines/>
        <w:tabs>
          <w:tab w:val="left" w:pos="1851"/>
        </w:tabs>
        <w:suppressAutoHyphens/>
        <w:ind w:firstLine="851"/>
        <w:rPr>
          <w:lang w:eastAsia="ru-RU"/>
        </w:rPr>
      </w:pPr>
    </w:p>
    <w:p w:rsidR="00A25655" w:rsidRPr="00353168" w:rsidRDefault="00A25655" w:rsidP="00F516AB">
      <w:pPr>
        <w:pStyle w:val="2"/>
        <w:keepNext w:val="0"/>
        <w:keepLines/>
        <w:numPr>
          <w:ilvl w:val="1"/>
          <w:numId w:val="7"/>
        </w:numPr>
        <w:suppressAutoHyphens/>
        <w:spacing w:before="0" w:after="0" w:line="360" w:lineRule="auto"/>
        <w:ind w:left="0" w:firstLine="0"/>
        <w:jc w:val="center"/>
        <w:rPr>
          <w:rFonts w:ascii="Times New Roman" w:hAnsi="Times New Roman" w:cs="Times New Roman"/>
          <w:i w:val="0"/>
          <w:sz w:val="30"/>
          <w:szCs w:val="30"/>
        </w:rPr>
      </w:pPr>
      <w:bookmarkStart w:id="273" w:name="_Toc388345025"/>
      <w:r w:rsidRPr="00353168">
        <w:rPr>
          <w:rFonts w:ascii="Times New Roman" w:hAnsi="Times New Roman" w:cs="Times New Roman"/>
          <w:i w:val="0"/>
          <w:sz w:val="30"/>
          <w:szCs w:val="30"/>
        </w:rPr>
        <w:t>Проектные предложения (требования) и градостроительные решения</w:t>
      </w:r>
      <w:bookmarkEnd w:id="273"/>
    </w:p>
    <w:p w:rsidR="00E70E77" w:rsidRPr="00E70E77" w:rsidRDefault="00E70E77" w:rsidP="00E70E77">
      <w:pPr>
        <w:pStyle w:val="affc"/>
        <w:ind w:firstLine="0"/>
        <w:jc w:val="center"/>
        <w:rPr>
          <w:i/>
        </w:rPr>
      </w:pPr>
      <w:r w:rsidRPr="00E70E77">
        <w:rPr>
          <w:i/>
        </w:rPr>
        <w:t xml:space="preserve">Размещение </w:t>
      </w:r>
      <w:proofErr w:type="spellStart"/>
      <w:r w:rsidRPr="00E70E77">
        <w:rPr>
          <w:i/>
        </w:rPr>
        <w:t>пожаровзрывоопасных</w:t>
      </w:r>
      <w:proofErr w:type="spellEnd"/>
      <w:r w:rsidRPr="00E70E77">
        <w:rPr>
          <w:i/>
        </w:rPr>
        <w:t xml:space="preserve"> объектов</w:t>
      </w:r>
    </w:p>
    <w:p w:rsidR="00E70E77" w:rsidRPr="00E70E77" w:rsidRDefault="00E70E77" w:rsidP="00E70E77">
      <w:pPr>
        <w:pStyle w:val="affc"/>
      </w:pPr>
      <w:r w:rsidRPr="00E70E77">
        <w:t xml:space="preserve">При дальнейшем проектировании и размещении на территории </w:t>
      </w:r>
      <w:r w:rsidR="00C7065E">
        <w:t>муниципального образования</w:t>
      </w:r>
      <w:r w:rsidR="00C7065E" w:rsidRPr="00E70E77">
        <w:t xml:space="preserve"> </w:t>
      </w:r>
      <w:proofErr w:type="spellStart"/>
      <w:r w:rsidRPr="00E70E77">
        <w:t>пожаровзрывоопасных</w:t>
      </w:r>
      <w:proofErr w:type="spellEnd"/>
      <w:r w:rsidRPr="00E70E77">
        <w:t xml:space="preserve">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 июля 2008</w:t>
      </w:r>
      <w:r w:rsidRPr="00E70E77">
        <w:rPr>
          <w:lang w:val="en-US"/>
        </w:rPr>
        <w:t> </w:t>
      </w:r>
      <w:r w:rsidRPr="00E70E77">
        <w:t xml:space="preserve">г. </w:t>
      </w:r>
      <w:r w:rsidRPr="00E70E77">
        <w:rPr>
          <w:lang w:val="en-US"/>
        </w:rPr>
        <w:t>N </w:t>
      </w:r>
      <w:r w:rsidRPr="00E70E77">
        <w:t>123-ФЗ.</w:t>
      </w:r>
    </w:p>
    <w:p w:rsidR="00E70E77" w:rsidRPr="00E70E77" w:rsidRDefault="00E70E77" w:rsidP="00E70E77">
      <w:pPr>
        <w:pStyle w:val="affc"/>
      </w:pPr>
      <w:bookmarkStart w:id="274" w:name="sub_661"/>
      <w:proofErr w:type="gramStart"/>
      <w:r w:rsidRPr="00E70E77">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E70E77">
        <w:t>пожаровзрывоопасные</w:t>
      </w:r>
      <w:proofErr w:type="spellEnd"/>
      <w:r w:rsidRPr="00E70E77">
        <w:t xml:space="preserve"> вещества и материалы и для которых обязательна разработка декларации о промышленной безопасности (далее - </w:t>
      </w:r>
      <w:proofErr w:type="spellStart"/>
      <w:r w:rsidRPr="00E70E77">
        <w:t>пожаровзрывоопасные</w:t>
      </w:r>
      <w:proofErr w:type="spellEnd"/>
      <w:r w:rsidRPr="00E70E77">
        <w:t xml:space="preserve">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E70E77">
        <w:t>пожаровзрывоопасного</w:t>
      </w:r>
      <w:proofErr w:type="spellEnd"/>
      <w:r w:rsidRPr="00E70E77">
        <w:t xml:space="preserve"> объекта</w:t>
      </w:r>
      <w:proofErr w:type="gramEnd"/>
      <w:r w:rsidRPr="00E70E77">
        <w:t>,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Pr="00E70E77">
        <w:t xml:space="preserve"> А</w:t>
      </w:r>
      <w:proofErr w:type="gramEnd"/>
      <w:r w:rsidRPr="00E70E77">
        <w:t xml:space="preserve">, Б и В по взрывопожарной и пожарной опасности, могут размещаться как на территориях, так и за границами поселений и городских округов. </w:t>
      </w:r>
      <w:bookmarkStart w:id="275" w:name="sub_662"/>
      <w:bookmarkEnd w:id="274"/>
    </w:p>
    <w:p w:rsidR="00E70E77" w:rsidRPr="00E70E77" w:rsidRDefault="00E70E77" w:rsidP="00E70E77">
      <w:pPr>
        <w:pStyle w:val="affc"/>
      </w:pPr>
      <w:r w:rsidRPr="00E70E77">
        <w:lastRenderedPageBreak/>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bookmarkStart w:id="276" w:name="sub_663"/>
      <w:bookmarkEnd w:id="275"/>
    </w:p>
    <w:p w:rsidR="00E70E77" w:rsidRPr="00E70E77" w:rsidRDefault="00E70E77" w:rsidP="00E70E77">
      <w:pPr>
        <w:pStyle w:val="affc"/>
      </w:pPr>
      <w:r w:rsidRPr="00E70E77">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w:t>
      </w:r>
      <w:proofErr w:type="gramStart"/>
      <w:r w:rsidRPr="00E70E77">
        <w:t>путей</w:t>
      </w:r>
      <w:proofErr w:type="gramEnd"/>
      <w:r w:rsidRPr="00E70E77">
        <w:t xml:space="preserve"> железных дорог общей сети. </w:t>
      </w:r>
      <w:bookmarkStart w:id="277" w:name="sub_664"/>
      <w:bookmarkEnd w:id="276"/>
    </w:p>
    <w:p w:rsidR="00E70E77" w:rsidRPr="00E70E77" w:rsidRDefault="00E70E77" w:rsidP="00E70E77">
      <w:pPr>
        <w:pStyle w:val="affc"/>
      </w:pPr>
      <w:r w:rsidRPr="00E70E77">
        <w:t>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w:t>
      </w:r>
      <w:proofErr w:type="gramStart"/>
      <w:r w:rsidRPr="00E70E77">
        <w:t xml:space="preserve"> А</w:t>
      </w:r>
      <w:proofErr w:type="gramEnd"/>
      <w:r w:rsidRPr="00E70E77">
        <w:t xml:space="preserve">, Б и В по взрывопожарной и пожарной опасности. </w:t>
      </w:r>
      <w:bookmarkEnd w:id="277"/>
    </w:p>
    <w:p w:rsidR="00E70E77" w:rsidRPr="00E70E77" w:rsidRDefault="00E70E77" w:rsidP="00E70E77">
      <w:pPr>
        <w:pStyle w:val="affc"/>
        <w:ind w:firstLine="0"/>
        <w:jc w:val="center"/>
        <w:rPr>
          <w:i/>
        </w:rPr>
      </w:pPr>
      <w:r w:rsidRPr="00E70E77">
        <w:rPr>
          <w:i/>
        </w:rPr>
        <w:t>Противопожарное водоснабжение.</w:t>
      </w:r>
    </w:p>
    <w:p w:rsidR="00E70E77" w:rsidRPr="00E70E77" w:rsidRDefault="00E70E77" w:rsidP="00E70E77">
      <w:pPr>
        <w:pStyle w:val="affc"/>
        <w:rPr>
          <w:szCs w:val="20"/>
        </w:rPr>
      </w:pPr>
      <w:r w:rsidRPr="00E70E77">
        <w:rPr>
          <w:szCs w:val="24"/>
        </w:rPr>
        <w:t>Требуется: доведение до норм количества и расположения наружных источников водоснабжения на территории населённых пунктов с учётом статьи 68</w:t>
      </w:r>
      <w:r w:rsidRPr="00E70E77">
        <w:rPr>
          <w:sz w:val="20"/>
          <w:szCs w:val="20"/>
        </w:rPr>
        <w:t xml:space="preserve"> </w:t>
      </w:r>
      <w:r w:rsidRPr="00E70E77">
        <w:rPr>
          <w:szCs w:val="20"/>
        </w:rPr>
        <w:t>"Технического</w:t>
      </w:r>
      <w:r w:rsidRPr="00E70E77">
        <w:rPr>
          <w:szCs w:val="24"/>
        </w:rPr>
        <w:t xml:space="preserve"> регламент</w:t>
      </w:r>
      <w:r w:rsidRPr="00E70E77">
        <w:rPr>
          <w:szCs w:val="20"/>
        </w:rPr>
        <w:t>а</w:t>
      </w:r>
      <w:r w:rsidRPr="00E70E77">
        <w:rPr>
          <w:szCs w:val="24"/>
        </w:rPr>
        <w:t xml:space="preserve"> о требованиях пожарной безопасности"</w:t>
      </w:r>
      <w:r w:rsidRPr="00E70E77">
        <w:rPr>
          <w:szCs w:val="20"/>
        </w:rPr>
        <w:t>, утверждённого Федеральным</w:t>
      </w:r>
      <w:r w:rsidRPr="00E70E77">
        <w:rPr>
          <w:szCs w:val="24"/>
        </w:rPr>
        <w:t xml:space="preserve"> закон</w:t>
      </w:r>
      <w:r w:rsidRPr="00E70E77">
        <w:rPr>
          <w:szCs w:val="20"/>
        </w:rPr>
        <w:t>ом</w:t>
      </w:r>
      <w:r w:rsidRPr="00E70E77">
        <w:rPr>
          <w:szCs w:val="24"/>
        </w:rPr>
        <w:t xml:space="preserve"> от 22 июля 2008 г</w:t>
      </w:r>
      <w:r w:rsidRPr="00E70E77">
        <w:rPr>
          <w:szCs w:val="20"/>
        </w:rPr>
        <w:t>. N </w:t>
      </w:r>
      <w:proofErr w:type="gramStart"/>
      <w:r w:rsidRPr="00E70E77">
        <w:rPr>
          <w:szCs w:val="20"/>
        </w:rPr>
        <w:t>123-ФЗ</w:t>
      </w:r>
      <w:proofErr w:type="gramEnd"/>
      <w:r w:rsidRPr="00E70E77">
        <w:rPr>
          <w:szCs w:val="20"/>
        </w:rPr>
        <w:t xml:space="preserve"> а также раздела 4 СП 8.13130.2009 «Источники наружного противопожарного водоснабжения».</w:t>
      </w:r>
    </w:p>
    <w:p w:rsidR="00E70E77" w:rsidRPr="00E70E77" w:rsidRDefault="00E70E77" w:rsidP="00E70E77">
      <w:pPr>
        <w:pStyle w:val="affc"/>
      </w:pPr>
      <w:bookmarkStart w:id="278" w:name="_Toc279690806"/>
      <w:bookmarkStart w:id="279" w:name="_Toc279690063"/>
      <w:r w:rsidRPr="00E70E77">
        <w:t>Генеральным планом установлены следующие расходы воды на пожаротушение</w:t>
      </w:r>
      <w:bookmarkEnd w:id="278"/>
      <w:bookmarkEnd w:id="279"/>
    </w:p>
    <w:p w:rsidR="00E70E77" w:rsidRPr="00E70E77" w:rsidRDefault="00E70E77" w:rsidP="00E70E77">
      <w:pPr>
        <w:pStyle w:val="affc"/>
      </w:pPr>
      <w:r w:rsidRPr="00E70E77">
        <w:t xml:space="preserve">Противопожарный водопровод принимается </w:t>
      </w:r>
      <w:proofErr w:type="gramStart"/>
      <w:r w:rsidRPr="00E70E77">
        <w:t>объединенным</w:t>
      </w:r>
      <w:proofErr w:type="gramEnd"/>
      <w:r w:rsidRPr="00E70E77">
        <w:t xml:space="preserve">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w:t>
      </w:r>
    </w:p>
    <w:p w:rsidR="00E70E77" w:rsidRPr="00E70E77" w:rsidRDefault="00E70E77" w:rsidP="00E70E77">
      <w:pPr>
        <w:pStyle w:val="affc"/>
        <w:rPr>
          <w:szCs w:val="24"/>
        </w:rPr>
      </w:pPr>
      <w:r w:rsidRPr="00E70E77">
        <w:rPr>
          <w:szCs w:val="24"/>
        </w:rPr>
        <w:t xml:space="preserve">Для расчета расхода воды на наружное пожаротушение принято один пожар с расходом воды 10 л/сек. Продолжительность тушения пожара – 3 часа. </w:t>
      </w:r>
      <w:proofErr w:type="gramStart"/>
      <w:r w:rsidRPr="00E70E77">
        <w:rPr>
          <w:szCs w:val="24"/>
        </w:rPr>
        <w:t>Учитывая вышеизложенное, потребный расход воды на пожаротушение на  I очередь и расчетный срок строительства составит:</w:t>
      </w:r>
      <w:proofErr w:type="gramEnd"/>
    </w:p>
    <w:p w:rsidR="00E70E77" w:rsidRPr="00E70E77" w:rsidRDefault="00E70E77" w:rsidP="00E70E77">
      <w:pPr>
        <w:pStyle w:val="affc"/>
        <w:rPr>
          <w:szCs w:val="24"/>
        </w:rPr>
      </w:pPr>
      <w:r w:rsidRPr="00E70E77">
        <w:rPr>
          <w:position w:val="-24"/>
          <w:szCs w:val="24"/>
        </w:rPr>
        <w:object w:dxaOrig="2439" w:dyaOrig="620">
          <v:shape id="_x0000_i1029" type="#_x0000_t75" style="width:122.25pt;height:30pt" o:ole="">
            <v:imagedata r:id="rId26" o:title=""/>
          </v:shape>
          <o:OLEObject Type="Embed" ProgID="Equation.3" ShapeID="_x0000_i1029" DrawAspect="Content" ObjectID="_1462179060" r:id="rId27"/>
        </w:object>
      </w:r>
    </w:p>
    <w:p w:rsidR="00E70E77" w:rsidRPr="00E70E77" w:rsidRDefault="00E70E77" w:rsidP="00E70E77">
      <w:pPr>
        <w:pStyle w:val="affc"/>
        <w:rPr>
          <w:szCs w:val="24"/>
        </w:rPr>
      </w:pPr>
      <w:r w:rsidRPr="00E70E77">
        <w:rPr>
          <w:szCs w:val="24"/>
        </w:rPr>
        <w:t>Максимальный срок восстановления пожарного объема воды должен быть не более 72 часов.</w:t>
      </w:r>
    </w:p>
    <w:p w:rsidR="00E70E77" w:rsidRPr="00E70E77" w:rsidRDefault="00E70E77" w:rsidP="00E70E77">
      <w:pPr>
        <w:pStyle w:val="affc"/>
        <w:rPr>
          <w:szCs w:val="24"/>
        </w:rPr>
      </w:pPr>
      <w:r w:rsidRPr="00E70E77">
        <w:rPr>
          <w:szCs w:val="24"/>
        </w:rPr>
        <w:lastRenderedPageBreak/>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E70E77" w:rsidRPr="00E70E77" w:rsidRDefault="00E70E77" w:rsidP="00E70E77">
      <w:pPr>
        <w:pStyle w:val="affc"/>
        <w:rPr>
          <w:rFonts w:eastAsia="Calibri"/>
        </w:rPr>
      </w:pPr>
      <w:r w:rsidRPr="00E70E77">
        <w:rPr>
          <w:rFonts w:eastAsia="Calibri"/>
        </w:rPr>
        <w:t>Предусмотрено строительство резервных емкостей для целей противопожарной безопасности (по 80 м</w:t>
      </w:r>
      <w:r w:rsidRPr="00E70E77">
        <w:rPr>
          <w:rFonts w:eastAsia="Calibri"/>
          <w:vertAlign w:val="superscript"/>
        </w:rPr>
        <w:t>3</w:t>
      </w:r>
      <w:r w:rsidRPr="00E70E77">
        <w:rPr>
          <w:rFonts w:eastAsia="Calibri"/>
        </w:rPr>
        <w:t>).</w:t>
      </w:r>
    </w:p>
    <w:p w:rsidR="00E70E77" w:rsidRPr="00E70E77" w:rsidRDefault="00E70E77" w:rsidP="00E70E77">
      <w:pPr>
        <w:pStyle w:val="affc"/>
      </w:pPr>
      <w:r w:rsidRPr="00E70E77">
        <w:t>В целом при проектировании системы противопожарного водоснабжения на застраиваемой территории, необходимо учитывать следующее.</w:t>
      </w:r>
    </w:p>
    <w:p w:rsidR="00E70E77" w:rsidRPr="00E70E77" w:rsidRDefault="00E70E77" w:rsidP="00E70E77">
      <w:pPr>
        <w:pStyle w:val="affc"/>
      </w:pPr>
      <w:r w:rsidRPr="00E70E77">
        <w:t>Промышленные предприятия, имеющие ведомственные водопроводы, должны обеспечивать пожаротушение из собственных систем водоснабжения.</w:t>
      </w:r>
    </w:p>
    <w:p w:rsidR="00E70E77" w:rsidRPr="00E70E77" w:rsidRDefault="00E70E77" w:rsidP="00E70E77">
      <w:pPr>
        <w:pStyle w:val="affc"/>
      </w:pPr>
      <w:bookmarkStart w:id="280" w:name="sub_681"/>
      <w:r w:rsidRPr="00E70E77">
        <w:t>На территориях поселений должны быть источники наружного или внутреннего противопожарного водоснабжения.</w:t>
      </w:r>
    </w:p>
    <w:p w:rsidR="00E70E77" w:rsidRPr="00E70E77" w:rsidRDefault="00E70E77" w:rsidP="00E70E77">
      <w:pPr>
        <w:pStyle w:val="affc"/>
      </w:pPr>
      <w:bookmarkStart w:id="281" w:name="sub_683"/>
      <w:bookmarkEnd w:id="280"/>
      <w:r w:rsidRPr="00E70E77">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E70E77" w:rsidRPr="00E70E77" w:rsidRDefault="00E70E77" w:rsidP="00E70E77">
      <w:pPr>
        <w:pStyle w:val="affc"/>
      </w:pPr>
      <w:bookmarkStart w:id="282" w:name="sub_685"/>
      <w:bookmarkEnd w:id="281"/>
      <w:r w:rsidRPr="00E70E77">
        <w:t xml:space="preserve">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w:t>
      </w:r>
    </w:p>
    <w:p w:rsidR="00E70E77" w:rsidRPr="00E70E77" w:rsidRDefault="00E70E77" w:rsidP="00E70E77">
      <w:pPr>
        <w:pStyle w:val="affc"/>
      </w:pPr>
      <w:bookmarkStart w:id="283" w:name="sub_6816"/>
      <w:bookmarkEnd w:id="282"/>
      <w:r w:rsidRPr="00E70E77">
        <w:t xml:space="preserve">Установку пожарных гидрантов следует предусматривать вдоль автомобильных дорог.  </w:t>
      </w:r>
      <w:bookmarkStart w:id="284" w:name="sub_6817"/>
      <w:bookmarkEnd w:id="283"/>
      <w:r w:rsidRPr="00E70E77">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w:t>
      </w:r>
      <w:proofErr w:type="gramStart"/>
      <w:r w:rsidRPr="00E70E77">
        <w:t>1</w:t>
      </w:r>
      <w:proofErr w:type="gramEnd"/>
      <w:r w:rsidRPr="00E70E77">
        <w:t xml:space="preserve"> гидранта.  </w:t>
      </w:r>
    </w:p>
    <w:p w:rsidR="00E70E77" w:rsidRPr="00E70E77" w:rsidRDefault="00E70E77" w:rsidP="00E70E77">
      <w:pPr>
        <w:pStyle w:val="affc"/>
      </w:pPr>
      <w:bookmarkStart w:id="285" w:name="sub_6818"/>
      <w:bookmarkEnd w:id="284"/>
      <w:r w:rsidRPr="00E70E77">
        <w:t xml:space="preserve">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w:t>
      </w:r>
    </w:p>
    <w:bookmarkEnd w:id="285"/>
    <w:p w:rsidR="00E70E77" w:rsidRPr="0036059A" w:rsidRDefault="00E70E77" w:rsidP="0036059A">
      <w:pPr>
        <w:pStyle w:val="affc"/>
        <w:ind w:firstLine="0"/>
        <w:jc w:val="center"/>
        <w:rPr>
          <w:i/>
        </w:rPr>
      </w:pPr>
      <w:r w:rsidRPr="0036059A">
        <w:rPr>
          <w:i/>
        </w:rPr>
        <w:t>Проходы, проезды и подъезды к зданиям, сооружениям и строениям</w:t>
      </w:r>
    </w:p>
    <w:p w:rsidR="00E70E77" w:rsidRPr="00E70E77" w:rsidRDefault="00E70E77" w:rsidP="00E70E77">
      <w:pPr>
        <w:pStyle w:val="affc"/>
        <w:rPr>
          <w:szCs w:val="24"/>
        </w:rPr>
      </w:pPr>
      <w:r w:rsidRPr="00E70E77">
        <w:rPr>
          <w:szCs w:val="24"/>
        </w:rPr>
        <w:t xml:space="preserve">При дальнейшем  проектировании расширении проектной застройки территории населённых пунктов </w:t>
      </w:r>
      <w:r w:rsidR="00C7065E">
        <w:t>муниципального образования</w:t>
      </w:r>
      <w:r w:rsidR="00C7065E" w:rsidRPr="00E70E77">
        <w:rPr>
          <w:szCs w:val="24"/>
        </w:rPr>
        <w:t xml:space="preserve"> </w:t>
      </w:r>
      <w:r w:rsidRPr="00E70E77">
        <w:rPr>
          <w:szCs w:val="24"/>
        </w:rPr>
        <w:t>необходимо учитывать требования статьи 67</w:t>
      </w:r>
      <w:r w:rsidRPr="00E70E77">
        <w:rPr>
          <w:sz w:val="20"/>
          <w:szCs w:val="24"/>
        </w:rPr>
        <w:t xml:space="preserve"> </w:t>
      </w:r>
      <w:r w:rsidRPr="00E70E77">
        <w:rPr>
          <w:szCs w:val="24"/>
        </w:rPr>
        <w:t>"Технического регламента о требованиях пожарной безопасности", утверждённого Федеральным законом от 22 июля 2008 г. N 123-ФЗ.</w:t>
      </w:r>
    </w:p>
    <w:p w:rsidR="00E70E77" w:rsidRPr="00E70E77" w:rsidRDefault="00E70E77" w:rsidP="00E70E77">
      <w:pPr>
        <w:pStyle w:val="affc"/>
      </w:pPr>
      <w:bookmarkStart w:id="286" w:name="sub_671"/>
      <w:r w:rsidRPr="00E70E77">
        <w:t>Подъезд пожарных автомобилей должен быть обеспечен</w:t>
      </w:r>
      <w:bookmarkStart w:id="287" w:name="sub_67102"/>
      <w:bookmarkEnd w:id="286"/>
      <w:r w:rsidRPr="00E70E77">
        <w:t xml:space="preserve">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E70E77" w:rsidRPr="00E70E77" w:rsidRDefault="00E70E77" w:rsidP="00E70E77">
      <w:pPr>
        <w:pStyle w:val="affc"/>
      </w:pPr>
      <w:bookmarkStart w:id="288" w:name="sub_672"/>
      <w:bookmarkEnd w:id="287"/>
      <w:r w:rsidRPr="00E70E77">
        <w:t>К зданиям, сооружениям и строениям производственных объектов по всей их длине должен быть обеспечен подъезд пожарных автомобилей:</w:t>
      </w:r>
    </w:p>
    <w:p w:rsidR="00E70E77" w:rsidRPr="00E70E77" w:rsidRDefault="00E70E77" w:rsidP="00E70E77">
      <w:pPr>
        <w:pStyle w:val="affc"/>
      </w:pPr>
      <w:bookmarkStart w:id="289" w:name="sub_674"/>
      <w:bookmarkEnd w:id="288"/>
      <w:r w:rsidRPr="00E70E77">
        <w:lastRenderedPageBreak/>
        <w:t>К зданиям с площадью застройки более 10 000 м</w:t>
      </w:r>
      <w:proofErr w:type="gramStart"/>
      <w:r w:rsidRPr="00E70E77">
        <w:rPr>
          <w:vertAlign w:val="superscript"/>
        </w:rPr>
        <w:t>2</w:t>
      </w:r>
      <w:proofErr w:type="gramEnd"/>
      <w:r w:rsidRPr="00E70E77">
        <w:t xml:space="preserve"> или шириной более 100 метров подъезд пожарных автомобилей должен быть обеспечен со всех сторон.</w:t>
      </w:r>
    </w:p>
    <w:p w:rsidR="00E70E77" w:rsidRPr="00E70E77" w:rsidRDefault="00E70E77" w:rsidP="00E70E77">
      <w:pPr>
        <w:pStyle w:val="affc"/>
      </w:pPr>
      <w:bookmarkStart w:id="290" w:name="sub_6712"/>
      <w:bookmarkEnd w:id="289"/>
      <w:r w:rsidRPr="00E70E77">
        <w:t>В исторической застройке поселений допускается сохранять существующие размеры сквозных проездов (арок).</w:t>
      </w:r>
    </w:p>
    <w:p w:rsidR="00E70E77" w:rsidRPr="00E70E77" w:rsidRDefault="00E70E77" w:rsidP="00E70E77">
      <w:pPr>
        <w:pStyle w:val="affc"/>
      </w:pPr>
      <w:bookmarkStart w:id="291" w:name="sub_6716"/>
      <w:bookmarkEnd w:id="290"/>
      <w:r w:rsidRPr="00E70E77">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E70E77" w:rsidRPr="00E70E77" w:rsidRDefault="00E70E77" w:rsidP="00E70E77">
      <w:pPr>
        <w:pStyle w:val="affc"/>
      </w:pPr>
      <w:bookmarkStart w:id="292" w:name="sub_6718"/>
      <w:bookmarkEnd w:id="291"/>
      <w:r w:rsidRPr="00E70E77">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bookmarkEnd w:id="292"/>
    </w:p>
    <w:p w:rsidR="00E70E77" w:rsidRPr="00E70E77" w:rsidRDefault="00E70E77" w:rsidP="00E70E77">
      <w:pPr>
        <w:pStyle w:val="affc"/>
        <w:ind w:firstLine="0"/>
        <w:jc w:val="center"/>
        <w:rPr>
          <w:i/>
        </w:rPr>
      </w:pPr>
      <w:r w:rsidRPr="00E70E77">
        <w:rPr>
          <w:i/>
        </w:rPr>
        <w:t>Противопожарные расстояния между зданиями, сооружениями и строениями</w:t>
      </w:r>
    </w:p>
    <w:p w:rsidR="00E70E77" w:rsidRPr="00E70E77" w:rsidRDefault="00E70E77" w:rsidP="00E70E77">
      <w:pPr>
        <w:pStyle w:val="affc"/>
      </w:pPr>
      <w:r w:rsidRPr="00E70E77">
        <w:t xml:space="preserve">При дальнейшем  проектировании расширении застройки населённых пунктов, строительства объектов, в том числе - </w:t>
      </w:r>
      <w:proofErr w:type="spellStart"/>
      <w:r w:rsidRPr="00E70E77">
        <w:t>пожаровзрывоопасных</w:t>
      </w:r>
      <w:proofErr w:type="spellEnd"/>
      <w:r w:rsidRPr="00E70E77">
        <w:t>, необходимо учитывать требования статей 69-75 "Технического регламента о требованиях пожарной безопасности", утверждённого Федеральным законом от 22 июля 2008</w:t>
      </w:r>
      <w:r w:rsidRPr="00E70E77">
        <w:rPr>
          <w:lang w:val="en-US"/>
        </w:rPr>
        <w:t> </w:t>
      </w:r>
      <w:r w:rsidRPr="00E70E77">
        <w:t xml:space="preserve">г. </w:t>
      </w:r>
      <w:r w:rsidRPr="00E70E77">
        <w:rPr>
          <w:lang w:val="en-US"/>
        </w:rPr>
        <w:t>N </w:t>
      </w:r>
      <w:r w:rsidRPr="00E70E77">
        <w:t>123-ФЗ.</w:t>
      </w:r>
    </w:p>
    <w:p w:rsidR="00E70E77" w:rsidRPr="00E70E77" w:rsidRDefault="00E70E77" w:rsidP="00E70E77">
      <w:pPr>
        <w:pStyle w:val="affc"/>
      </w:pPr>
      <w:bookmarkStart w:id="293" w:name="sub_691"/>
      <w:r w:rsidRPr="00E70E77">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E70E77" w:rsidRPr="00E70E77" w:rsidRDefault="00E70E77" w:rsidP="00E70E77">
      <w:pPr>
        <w:pStyle w:val="affc"/>
      </w:pPr>
      <w:bookmarkStart w:id="294" w:name="sub_6910"/>
      <w:bookmarkEnd w:id="293"/>
      <w:proofErr w:type="gramStart"/>
      <w:r w:rsidRPr="00E70E77">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w:t>
      </w:r>
      <w:proofErr w:type="gramEnd"/>
      <w:r w:rsidRPr="00E70E77">
        <w:t xml:space="preserve"> материалов.</w:t>
      </w:r>
    </w:p>
    <w:bookmarkEnd w:id="294"/>
    <w:p w:rsidR="00E70E77" w:rsidRPr="00E70E77" w:rsidRDefault="00E70E77" w:rsidP="00E70E77">
      <w:pPr>
        <w:pStyle w:val="affc"/>
      </w:pPr>
      <w:r w:rsidRPr="00E70E77">
        <w:t>Противопожарные расстояния от границ застройки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15 м.</w:t>
      </w:r>
    </w:p>
    <w:p w:rsidR="00E70E77" w:rsidRPr="00E70E77" w:rsidRDefault="00E70E77" w:rsidP="00E70E77">
      <w:pPr>
        <w:pStyle w:val="affc"/>
      </w:pPr>
      <w:bookmarkStart w:id="295" w:name="sub_7004"/>
      <w:r w:rsidRPr="00E70E77">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rsidR="00E70E77" w:rsidRPr="00E70E77" w:rsidRDefault="00E70E77" w:rsidP="00E70E77">
      <w:pPr>
        <w:pStyle w:val="affc"/>
      </w:pPr>
      <w:bookmarkStart w:id="296" w:name="sub_711"/>
      <w:bookmarkEnd w:id="295"/>
      <w:proofErr w:type="gramStart"/>
      <w:r w:rsidRPr="00E70E77">
        <w:lastRenderedPageBreak/>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bookmarkStart w:id="297" w:name="sub_7112"/>
      <w:bookmarkEnd w:id="296"/>
      <w:r w:rsidRPr="00E70E77">
        <w:t>.</w:t>
      </w:r>
      <w:proofErr w:type="gramEnd"/>
    </w:p>
    <w:p w:rsidR="00E70E77" w:rsidRPr="00E70E77" w:rsidRDefault="00E70E77" w:rsidP="00E70E77">
      <w:pPr>
        <w:pStyle w:val="affc"/>
      </w:pPr>
      <w:bookmarkStart w:id="298" w:name="sub_721"/>
      <w:bookmarkEnd w:id="297"/>
      <w:proofErr w:type="gramStart"/>
      <w:r w:rsidRPr="00E70E77">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roofErr w:type="gramEnd"/>
    </w:p>
    <w:bookmarkEnd w:id="298"/>
    <w:p w:rsidR="00E70E77" w:rsidRPr="00E70E77" w:rsidRDefault="00E70E77" w:rsidP="00E70E77">
      <w:pPr>
        <w:pStyle w:val="affc"/>
        <w:ind w:firstLine="0"/>
        <w:jc w:val="center"/>
        <w:rPr>
          <w:i/>
        </w:rPr>
      </w:pPr>
      <w:r w:rsidRPr="00E70E77">
        <w:rPr>
          <w:i/>
        </w:rPr>
        <w:t>Размещение подразделений пожарной охраны.</w:t>
      </w:r>
    </w:p>
    <w:p w:rsidR="00E70E77" w:rsidRPr="00E70E77" w:rsidRDefault="00E70E77" w:rsidP="00E70E77">
      <w:pPr>
        <w:pStyle w:val="affc"/>
      </w:pPr>
      <w:bookmarkStart w:id="299" w:name="sub_761"/>
      <w:r w:rsidRPr="00E70E77">
        <w:t>Для обеспечения нормативных требований по размещению подразделения пожарной охраны, положений статьи 76 "Технического регламента о требованиях пожарной безопасности", утверждённого Федеральным законом от 22 июля 2008</w:t>
      </w:r>
      <w:r w:rsidRPr="00E70E77">
        <w:rPr>
          <w:lang w:val="en-US"/>
        </w:rPr>
        <w:t> </w:t>
      </w:r>
      <w:r w:rsidRPr="00E70E77">
        <w:t xml:space="preserve">г. </w:t>
      </w:r>
      <w:r w:rsidRPr="00E70E77">
        <w:rPr>
          <w:lang w:val="en-US"/>
        </w:rPr>
        <w:t>N </w:t>
      </w:r>
      <w:r w:rsidRPr="00E70E77">
        <w:t xml:space="preserve">123-ФЗ, на территории села необходимо размещение отдельного поста пожарной охраны на пожарный караул и 2 </w:t>
      </w:r>
      <w:proofErr w:type="spellStart"/>
      <w:r w:rsidRPr="00E70E77">
        <w:t>машиновыезда</w:t>
      </w:r>
      <w:proofErr w:type="spellEnd"/>
      <w:proofErr w:type="gramStart"/>
      <w:r w:rsidRPr="00E70E77">
        <w:t>..</w:t>
      </w:r>
      <w:proofErr w:type="gramEnd"/>
    </w:p>
    <w:p w:rsidR="00E70E77" w:rsidRPr="00E70E77" w:rsidRDefault="00E70E77" w:rsidP="00E70E77">
      <w:pPr>
        <w:pStyle w:val="affc"/>
      </w:pPr>
      <w:r w:rsidRPr="00E70E77">
        <w:t xml:space="preserve">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w:t>
      </w:r>
      <w:proofErr w:type="gramStart"/>
      <w:r w:rsidRPr="00E70E77">
        <w:t xml:space="preserve">( </w:t>
      </w:r>
      <w:proofErr w:type="gramEnd"/>
      <w:r w:rsidRPr="00E70E77">
        <w:t>с учётом проектных решений – до 3 минут).</w:t>
      </w:r>
    </w:p>
    <w:bookmarkEnd w:id="299"/>
    <w:p w:rsidR="00E70E77" w:rsidRPr="00E70E77" w:rsidRDefault="00E70E77" w:rsidP="00E70E77">
      <w:pPr>
        <w:pStyle w:val="affc"/>
      </w:pPr>
      <w:r w:rsidRPr="00E70E77">
        <w:t>Число и места дислокации подразделений пожарной охраны на территории населенного</w:t>
      </w:r>
    </w:p>
    <w:p w:rsidR="00E70E77" w:rsidRPr="00E70E77" w:rsidRDefault="00E70E77" w:rsidP="00E70E77">
      <w:pPr>
        <w:pStyle w:val="affc"/>
      </w:pPr>
      <w:r w:rsidRPr="00E70E77">
        <w:t>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E70E77" w:rsidRPr="00E70E77" w:rsidRDefault="00E70E77" w:rsidP="00E70E77">
      <w:pPr>
        <w:pStyle w:val="affc"/>
      </w:pPr>
      <w:r w:rsidRPr="00E70E77">
        <w:t>Подразделения пожарной охраны населенных пунктов должны размещаться в зданиях пожарных депо.</w:t>
      </w:r>
    </w:p>
    <w:p w:rsidR="00E70E77" w:rsidRPr="00E70E77" w:rsidRDefault="00E70E77" w:rsidP="00E70E77">
      <w:pPr>
        <w:pStyle w:val="affc"/>
        <w:rPr>
          <w:rFonts w:ascii="ArialMT" w:hAnsi="ArialMT" w:cs="ArialMT"/>
          <w:sz w:val="20"/>
          <w:szCs w:val="20"/>
        </w:rPr>
      </w:pPr>
    </w:p>
    <w:p w:rsidR="00E70E77" w:rsidRPr="00E70E77" w:rsidRDefault="00E70E77" w:rsidP="0036059A">
      <w:pPr>
        <w:pStyle w:val="affc"/>
        <w:keepNext/>
        <w:ind w:firstLine="0"/>
        <w:jc w:val="center"/>
        <w:rPr>
          <w:i/>
        </w:rPr>
      </w:pPr>
      <w:r w:rsidRPr="00E70E77">
        <w:rPr>
          <w:i/>
        </w:rPr>
        <w:lastRenderedPageBreak/>
        <w:t>Размещение и оборудование пожарных депо</w:t>
      </w:r>
    </w:p>
    <w:p w:rsidR="00E70E77" w:rsidRPr="00E70E77" w:rsidRDefault="00E70E77" w:rsidP="00E70E77">
      <w:pPr>
        <w:pStyle w:val="affc"/>
        <w:rPr>
          <w:szCs w:val="20"/>
        </w:rPr>
      </w:pPr>
      <w:r w:rsidRPr="00E70E77">
        <w:rPr>
          <w:rFonts w:ascii="Arial" w:hAnsi="Arial"/>
          <w:sz w:val="20"/>
          <w:szCs w:val="20"/>
        </w:rPr>
        <w:tab/>
      </w:r>
      <w:r w:rsidRPr="00E70E77">
        <w:rPr>
          <w:szCs w:val="20"/>
        </w:rPr>
        <w:t xml:space="preserve">При проектировании расположения пожарного депо для подразделения пожарной охраны требуется учитывать положения </w:t>
      </w:r>
      <w:r w:rsidRPr="00E70E77">
        <w:rPr>
          <w:szCs w:val="24"/>
        </w:rPr>
        <w:t xml:space="preserve">статьи 77 </w:t>
      </w:r>
      <w:r w:rsidRPr="00E70E77">
        <w:rPr>
          <w:szCs w:val="20"/>
        </w:rPr>
        <w:t>"Технического</w:t>
      </w:r>
      <w:r w:rsidRPr="00E70E77">
        <w:rPr>
          <w:szCs w:val="24"/>
        </w:rPr>
        <w:t xml:space="preserve"> регламент</w:t>
      </w:r>
      <w:r w:rsidRPr="00E70E77">
        <w:rPr>
          <w:szCs w:val="20"/>
        </w:rPr>
        <w:t>а</w:t>
      </w:r>
      <w:r w:rsidRPr="00E70E77">
        <w:rPr>
          <w:szCs w:val="24"/>
        </w:rPr>
        <w:t xml:space="preserve"> о требованиях пожарной безопасности"</w:t>
      </w:r>
      <w:r w:rsidRPr="00E70E77">
        <w:rPr>
          <w:szCs w:val="20"/>
        </w:rPr>
        <w:t>, утверждённого Федеральным</w:t>
      </w:r>
      <w:r w:rsidRPr="00E70E77">
        <w:rPr>
          <w:szCs w:val="24"/>
        </w:rPr>
        <w:t xml:space="preserve"> закон</w:t>
      </w:r>
      <w:r w:rsidRPr="00E70E77">
        <w:rPr>
          <w:szCs w:val="20"/>
        </w:rPr>
        <w:t>ом</w:t>
      </w:r>
      <w:r w:rsidRPr="00E70E77">
        <w:rPr>
          <w:szCs w:val="24"/>
        </w:rPr>
        <w:t xml:space="preserve"> от 22 июля 2008 г</w:t>
      </w:r>
      <w:r w:rsidRPr="00E70E77">
        <w:rPr>
          <w:szCs w:val="20"/>
        </w:rPr>
        <w:t>. N 123-ФЗ.</w:t>
      </w:r>
    </w:p>
    <w:p w:rsidR="00E70E77" w:rsidRPr="00E70E77" w:rsidRDefault="00E70E77" w:rsidP="00E70E77">
      <w:pPr>
        <w:pStyle w:val="affc"/>
      </w:pPr>
      <w:r w:rsidRPr="00E70E77">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E70E77" w:rsidRPr="00E70E77" w:rsidRDefault="00E70E77" w:rsidP="00E70E77">
      <w:pPr>
        <w:pStyle w:val="affc"/>
      </w:pPr>
      <w:r w:rsidRPr="00E70E77">
        <w:t>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E70E77" w:rsidRPr="00E70E77" w:rsidRDefault="00E70E77" w:rsidP="00E70E77">
      <w:pPr>
        <w:pStyle w:val="affc"/>
      </w:pPr>
      <w:r w:rsidRPr="00E70E77">
        <w:t xml:space="preserve">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w:t>
      </w:r>
      <w:r w:rsidRPr="00E70E77">
        <w:rPr>
          <w:lang w:val="en-US"/>
        </w:rPr>
        <w:t>II</w:t>
      </w:r>
      <w:r w:rsidRPr="00E70E77">
        <w:t xml:space="preserve">, </w:t>
      </w:r>
      <w:r w:rsidRPr="00E70E77">
        <w:rPr>
          <w:lang w:val="en-US"/>
        </w:rPr>
        <w:t>IV</w:t>
      </w:r>
      <w:r w:rsidRPr="00E70E77">
        <w:t xml:space="preserve"> и </w:t>
      </w:r>
      <w:r w:rsidRPr="00E70E77">
        <w:rPr>
          <w:lang w:val="en-US"/>
        </w:rPr>
        <w:t>V</w:t>
      </w:r>
      <w:r w:rsidRPr="00E70E77">
        <w:t xml:space="preserve"> типов указанное расстояние допускается уменьшать до 10 метров.</w:t>
      </w:r>
    </w:p>
    <w:p w:rsidR="00E70E77" w:rsidRPr="00E70E77" w:rsidRDefault="00E70E77" w:rsidP="00E70E77">
      <w:pPr>
        <w:pStyle w:val="affc"/>
      </w:pPr>
      <w:r w:rsidRPr="00E70E77">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E70E77" w:rsidRPr="00E70E77" w:rsidRDefault="00E70E77" w:rsidP="00E70E77">
      <w:pPr>
        <w:pStyle w:val="affc"/>
      </w:pPr>
      <w:r w:rsidRPr="00E70E77">
        <w:t>Территория пожарного депо должна иметь два въезда (выезда). Ширина ворот на въезде (выезде) должна быть не менее 4,5 метра.</w:t>
      </w:r>
    </w:p>
    <w:p w:rsidR="00E70E77" w:rsidRPr="00E70E77" w:rsidRDefault="00E70E77" w:rsidP="00E70E77">
      <w:pPr>
        <w:pStyle w:val="affc"/>
      </w:pPr>
      <w:r w:rsidRPr="00E70E77">
        <w:t>Дороги и площадки на территории пожарного депо должны иметь твердое покрытие.</w:t>
      </w:r>
    </w:p>
    <w:p w:rsidR="00E869F9" w:rsidRPr="00353168" w:rsidRDefault="00E70E77" w:rsidP="00E70E77">
      <w:pPr>
        <w:pStyle w:val="affc"/>
      </w:pPr>
      <w:r w:rsidRPr="00E70E77">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EF444C" w:rsidRPr="00353168" w:rsidRDefault="00EF444C" w:rsidP="009245B9">
      <w:pPr>
        <w:keepLines/>
        <w:ind w:firstLine="851"/>
      </w:pPr>
    </w:p>
    <w:p w:rsidR="00E65D59" w:rsidRPr="00353168" w:rsidRDefault="00E65D59" w:rsidP="009245B9">
      <w:pPr>
        <w:keepLines/>
        <w:ind w:firstLine="851"/>
        <w:rPr>
          <w:lang w:eastAsia="ru-RU"/>
        </w:rPr>
      </w:pPr>
    </w:p>
    <w:p w:rsidR="00803855" w:rsidRDefault="00803855">
      <w:pPr>
        <w:spacing w:line="240" w:lineRule="auto"/>
        <w:ind w:firstLine="0"/>
        <w:jc w:val="left"/>
        <w:rPr>
          <w:b/>
          <w:sz w:val="28"/>
        </w:rPr>
      </w:pPr>
      <w:r>
        <w:rPr>
          <w:b/>
          <w:sz w:val="28"/>
        </w:rPr>
        <w:br w:type="page"/>
      </w:r>
    </w:p>
    <w:p w:rsidR="00E8195A" w:rsidRPr="00803855" w:rsidRDefault="00E8195A" w:rsidP="00803855">
      <w:pPr>
        <w:jc w:val="right"/>
        <w:rPr>
          <w:b/>
          <w:sz w:val="28"/>
        </w:rPr>
      </w:pPr>
      <w:r w:rsidRPr="00803855">
        <w:rPr>
          <w:b/>
          <w:sz w:val="28"/>
        </w:rPr>
        <w:lastRenderedPageBreak/>
        <w:t>Приложение 1</w:t>
      </w:r>
    </w:p>
    <w:p w:rsidR="00A60116" w:rsidRPr="00803855" w:rsidRDefault="00A60116" w:rsidP="00803855">
      <w:pPr>
        <w:pStyle w:val="affc"/>
        <w:ind w:firstLine="0"/>
        <w:jc w:val="center"/>
        <w:rPr>
          <w:b/>
        </w:rPr>
      </w:pPr>
      <w:r w:rsidRPr="00803855">
        <w:rPr>
          <w:b/>
        </w:rPr>
        <w:t>НОРМАТИВНЫЕ ТРЕБОВАНИЯ</w:t>
      </w:r>
    </w:p>
    <w:p w:rsidR="00A60116" w:rsidRPr="00A60116" w:rsidRDefault="00A60116" w:rsidP="00C267F8">
      <w:pPr>
        <w:keepLines/>
        <w:ind w:firstLine="0"/>
        <w:jc w:val="center"/>
        <w:rPr>
          <w:b/>
          <w:kern w:val="0"/>
          <w:lang w:eastAsia="ru-RU"/>
        </w:rPr>
      </w:pPr>
      <w:r w:rsidRPr="00A60116">
        <w:rPr>
          <w:b/>
          <w:kern w:val="0"/>
          <w:lang w:eastAsia="ru-RU"/>
        </w:rPr>
        <w:t>При размещении эвакуируемого населения</w:t>
      </w:r>
    </w:p>
    <w:p w:rsidR="00A60116" w:rsidRPr="00A60116" w:rsidRDefault="00A60116" w:rsidP="00C267F8">
      <w:pPr>
        <w:keepLines/>
        <w:ind w:firstLine="0"/>
        <w:jc w:val="center"/>
        <w:rPr>
          <w:b/>
          <w:kern w:val="0"/>
          <w:lang w:eastAsia="ru-RU"/>
        </w:rPr>
      </w:pPr>
      <w:r w:rsidRPr="00A60116">
        <w:rPr>
          <w:b/>
          <w:kern w:val="0"/>
          <w:lang w:eastAsia="ru-RU"/>
        </w:rPr>
        <w:t xml:space="preserve">на территории МО </w:t>
      </w:r>
      <w:r w:rsidR="009245B9">
        <w:rPr>
          <w:b/>
          <w:kern w:val="0"/>
          <w:lang w:eastAsia="ru-RU"/>
        </w:rPr>
        <w:t>«</w:t>
      </w:r>
      <w:r w:rsidR="00C7065E">
        <w:rPr>
          <w:b/>
          <w:kern w:val="0"/>
          <w:lang w:eastAsia="ru-RU"/>
        </w:rPr>
        <w:t>село Новый Чиркей</w:t>
      </w:r>
      <w:r w:rsidR="009245B9">
        <w:rPr>
          <w:b/>
          <w:kern w:val="0"/>
          <w:lang w:eastAsia="ru-RU"/>
        </w:rPr>
        <w:t>»</w:t>
      </w:r>
    </w:p>
    <w:p w:rsidR="00A60116" w:rsidRPr="00A60116" w:rsidRDefault="00A60116" w:rsidP="009245B9">
      <w:pPr>
        <w:keepLines/>
        <w:ind w:firstLine="851"/>
        <w:rPr>
          <w:rFonts w:ascii="Times New Roman CYR" w:hAnsi="Times New Roman CYR"/>
          <w:kern w:val="0"/>
          <w:lang w:eastAsia="ru-RU"/>
        </w:rPr>
      </w:pPr>
      <w:r w:rsidRPr="00A60116">
        <w:rPr>
          <w:rFonts w:ascii="Times New Roman CYR" w:hAnsi="Times New Roman CYR"/>
          <w:kern w:val="0"/>
          <w:lang w:eastAsia="ru-RU"/>
        </w:rPr>
        <w:t xml:space="preserve">1. Норма выделяемой жилой площади в загородной зоне - 2 кв. м./чел. </w:t>
      </w:r>
    </w:p>
    <w:p w:rsidR="00A60116" w:rsidRPr="00A60116" w:rsidRDefault="00A60116" w:rsidP="009245B9">
      <w:pPr>
        <w:keepLines/>
        <w:ind w:firstLine="851"/>
        <w:rPr>
          <w:rFonts w:ascii="Times New Roman CYR" w:hAnsi="Times New Roman CYR"/>
          <w:kern w:val="0"/>
          <w:lang w:eastAsia="ru-RU"/>
        </w:rPr>
      </w:pPr>
      <w:r w:rsidRPr="00A60116">
        <w:rPr>
          <w:rFonts w:ascii="Times New Roman CYR" w:hAnsi="Times New Roman CYR"/>
          <w:kern w:val="0"/>
          <w:lang w:eastAsia="ru-RU"/>
        </w:rPr>
        <w:t>2. В загородной зоне необходимо иметь:</w:t>
      </w:r>
    </w:p>
    <w:p w:rsidR="00A60116" w:rsidRPr="00A60116" w:rsidRDefault="00A60116" w:rsidP="009245B9">
      <w:pPr>
        <w:keepLines/>
        <w:numPr>
          <w:ilvl w:val="0"/>
          <w:numId w:val="23"/>
        </w:numPr>
        <w:ind w:firstLine="851"/>
        <w:rPr>
          <w:rFonts w:ascii="Times New Roman CYR" w:hAnsi="Times New Roman CYR"/>
          <w:kern w:val="0"/>
          <w:lang w:eastAsia="ru-RU"/>
        </w:rPr>
      </w:pPr>
      <w:r w:rsidRPr="00A60116">
        <w:rPr>
          <w:rFonts w:ascii="Times New Roman CYR" w:hAnsi="Times New Roman CYR"/>
          <w:kern w:val="0"/>
          <w:lang w:eastAsia="ru-RU"/>
        </w:rPr>
        <w:t xml:space="preserve"> мест в больничной сети – 10 койко-мест/1000 чел. </w:t>
      </w:r>
    </w:p>
    <w:p w:rsidR="00A60116" w:rsidRPr="00A60116" w:rsidRDefault="00A60116" w:rsidP="009245B9">
      <w:pPr>
        <w:keepLines/>
        <w:numPr>
          <w:ilvl w:val="0"/>
          <w:numId w:val="23"/>
        </w:numPr>
        <w:ind w:firstLine="851"/>
        <w:rPr>
          <w:rFonts w:ascii="Times New Roman CYR" w:hAnsi="Times New Roman CYR"/>
          <w:kern w:val="0"/>
          <w:lang w:eastAsia="ru-RU"/>
        </w:rPr>
      </w:pPr>
      <w:r w:rsidRPr="00A60116">
        <w:rPr>
          <w:rFonts w:ascii="Times New Roman CYR" w:hAnsi="Times New Roman CYR"/>
          <w:kern w:val="0"/>
          <w:lang w:eastAsia="ru-RU"/>
        </w:rPr>
        <w:t xml:space="preserve"> производительность бань – 7 мест/1000 чел. </w:t>
      </w:r>
    </w:p>
    <w:p w:rsidR="00A60116" w:rsidRPr="00A60116" w:rsidRDefault="00A60116" w:rsidP="009245B9">
      <w:pPr>
        <w:keepLines/>
        <w:numPr>
          <w:ilvl w:val="0"/>
          <w:numId w:val="23"/>
        </w:numPr>
        <w:ind w:firstLine="851"/>
        <w:rPr>
          <w:rFonts w:ascii="Times New Roman CYR" w:hAnsi="Times New Roman CYR"/>
          <w:kern w:val="0"/>
          <w:lang w:eastAsia="ru-RU"/>
        </w:rPr>
      </w:pPr>
      <w:r w:rsidRPr="00A60116">
        <w:rPr>
          <w:rFonts w:ascii="Times New Roman CYR" w:hAnsi="Times New Roman CYR"/>
          <w:kern w:val="0"/>
          <w:lang w:eastAsia="ru-RU"/>
        </w:rPr>
        <w:t xml:space="preserve"> площадь в ПРУ – 0.5м</w:t>
      </w:r>
      <w:proofErr w:type="gramStart"/>
      <w:r w:rsidRPr="00A60116">
        <w:rPr>
          <w:rFonts w:ascii="Times New Roman CYR" w:hAnsi="Times New Roman CYR"/>
          <w:kern w:val="0"/>
          <w:vertAlign w:val="superscript"/>
          <w:lang w:eastAsia="ru-RU"/>
        </w:rPr>
        <w:t>2</w:t>
      </w:r>
      <w:proofErr w:type="gramEnd"/>
      <w:r w:rsidRPr="00A60116">
        <w:rPr>
          <w:rFonts w:ascii="Times New Roman CYR" w:hAnsi="Times New Roman CYR"/>
          <w:kern w:val="0"/>
          <w:lang w:eastAsia="ru-RU"/>
        </w:rPr>
        <w:t xml:space="preserve">/чел. </w:t>
      </w:r>
    </w:p>
    <w:p w:rsidR="00A60116" w:rsidRPr="00A60116" w:rsidRDefault="00A60116" w:rsidP="009245B9">
      <w:pPr>
        <w:keepLines/>
        <w:ind w:firstLine="851"/>
        <w:rPr>
          <w:rFonts w:ascii="Times New Roman CYR" w:hAnsi="Times New Roman CYR"/>
          <w:kern w:val="0"/>
          <w:lang w:eastAsia="ru-RU"/>
        </w:rPr>
      </w:pPr>
      <w:r w:rsidRPr="00A60116">
        <w:rPr>
          <w:rFonts w:ascii="Times New Roman CYR" w:hAnsi="Times New Roman CYR"/>
          <w:kern w:val="0"/>
          <w:lang w:eastAsia="ru-RU"/>
        </w:rPr>
        <w:t>3. Минимальная потребность в воде:</w:t>
      </w:r>
    </w:p>
    <w:p w:rsidR="00A60116" w:rsidRPr="00A60116" w:rsidRDefault="00A60116" w:rsidP="009245B9">
      <w:pPr>
        <w:keepLines/>
        <w:numPr>
          <w:ilvl w:val="0"/>
          <w:numId w:val="24"/>
        </w:numPr>
        <w:ind w:firstLine="851"/>
        <w:rPr>
          <w:rFonts w:ascii="Times New Roman CYR" w:hAnsi="Times New Roman CYR"/>
          <w:kern w:val="0"/>
          <w:lang w:eastAsia="ru-RU"/>
        </w:rPr>
      </w:pPr>
      <w:r w:rsidRPr="00A60116">
        <w:rPr>
          <w:rFonts w:ascii="Times New Roman CYR" w:hAnsi="Times New Roman CYR"/>
          <w:kern w:val="0"/>
          <w:lang w:eastAsia="ru-RU"/>
        </w:rPr>
        <w:t xml:space="preserve"> 10 л. на одного чел. в сутки для питья и приготовления пищи.</w:t>
      </w:r>
    </w:p>
    <w:p w:rsidR="00A60116" w:rsidRPr="00A60116" w:rsidRDefault="00A60116" w:rsidP="009245B9">
      <w:pPr>
        <w:keepLines/>
        <w:numPr>
          <w:ilvl w:val="0"/>
          <w:numId w:val="24"/>
        </w:numPr>
        <w:ind w:firstLine="851"/>
        <w:rPr>
          <w:rFonts w:ascii="Times New Roman CYR" w:hAnsi="Times New Roman CYR"/>
          <w:kern w:val="0"/>
          <w:lang w:eastAsia="ru-RU"/>
        </w:rPr>
      </w:pPr>
      <w:r w:rsidRPr="00A60116">
        <w:rPr>
          <w:rFonts w:ascii="Times New Roman CYR" w:hAnsi="Times New Roman CYR"/>
          <w:kern w:val="0"/>
          <w:lang w:eastAsia="ru-RU"/>
        </w:rPr>
        <w:t xml:space="preserve"> 45 л. на обмывку одного чел.</w:t>
      </w:r>
    </w:p>
    <w:p w:rsidR="00A60116" w:rsidRPr="00A60116" w:rsidRDefault="00A60116" w:rsidP="009245B9">
      <w:pPr>
        <w:keepLines/>
        <w:numPr>
          <w:ilvl w:val="0"/>
          <w:numId w:val="24"/>
        </w:numPr>
        <w:ind w:firstLine="851"/>
        <w:rPr>
          <w:rFonts w:ascii="Times New Roman CYR" w:hAnsi="Times New Roman CYR"/>
          <w:kern w:val="0"/>
          <w:lang w:eastAsia="ru-RU"/>
        </w:rPr>
      </w:pPr>
      <w:r w:rsidRPr="00A60116">
        <w:rPr>
          <w:rFonts w:ascii="Times New Roman CYR" w:hAnsi="Times New Roman CYR"/>
          <w:kern w:val="0"/>
          <w:lang w:eastAsia="ru-RU"/>
        </w:rPr>
        <w:t xml:space="preserve"> 2 л. </w:t>
      </w:r>
      <w:proofErr w:type="gramStart"/>
      <w:r w:rsidRPr="00A60116">
        <w:rPr>
          <w:rFonts w:ascii="Times New Roman CYR" w:hAnsi="Times New Roman CYR"/>
          <w:kern w:val="0"/>
          <w:lang w:eastAsia="ru-RU"/>
        </w:rPr>
        <w:t>на</w:t>
      </w:r>
      <w:proofErr w:type="gramEnd"/>
      <w:r w:rsidRPr="00A60116">
        <w:rPr>
          <w:rFonts w:ascii="Times New Roman CYR" w:hAnsi="Times New Roman CYR"/>
          <w:kern w:val="0"/>
          <w:lang w:eastAsia="ru-RU"/>
        </w:rPr>
        <w:t xml:space="preserve"> чел. в сутки – в ПРУ.</w:t>
      </w:r>
    </w:p>
    <w:p w:rsidR="00A60116" w:rsidRPr="00A60116" w:rsidRDefault="00A60116" w:rsidP="009245B9">
      <w:pPr>
        <w:keepLines/>
        <w:ind w:firstLine="851"/>
        <w:jc w:val="center"/>
        <w:rPr>
          <w:b/>
          <w:kern w:val="0"/>
          <w:lang w:eastAsia="ru-RU"/>
        </w:rPr>
      </w:pPr>
    </w:p>
    <w:p w:rsidR="00A60116" w:rsidRPr="00803855" w:rsidRDefault="00A60116" w:rsidP="00803855">
      <w:pPr>
        <w:pStyle w:val="affc"/>
        <w:ind w:firstLine="0"/>
        <w:jc w:val="center"/>
        <w:rPr>
          <w:b/>
        </w:rPr>
      </w:pPr>
      <w:r w:rsidRPr="00803855">
        <w:rPr>
          <w:b/>
        </w:rPr>
        <w:t xml:space="preserve">Н О </w:t>
      </w:r>
      <w:proofErr w:type="gramStart"/>
      <w:r w:rsidRPr="00803855">
        <w:rPr>
          <w:b/>
        </w:rPr>
        <w:t>Р</w:t>
      </w:r>
      <w:proofErr w:type="gramEnd"/>
      <w:r w:rsidRPr="00803855">
        <w:rPr>
          <w:b/>
        </w:rPr>
        <w:t xml:space="preserve"> М Ы</w:t>
      </w:r>
    </w:p>
    <w:p w:rsidR="00A60116" w:rsidRPr="00A60116" w:rsidRDefault="00A60116" w:rsidP="00C267F8">
      <w:pPr>
        <w:keepLines/>
        <w:ind w:firstLine="0"/>
        <w:jc w:val="center"/>
        <w:rPr>
          <w:b/>
          <w:kern w:val="0"/>
          <w:lang w:eastAsia="ru-RU"/>
        </w:rPr>
      </w:pPr>
      <w:r w:rsidRPr="00A60116">
        <w:rPr>
          <w:b/>
          <w:kern w:val="0"/>
          <w:lang w:eastAsia="ru-RU"/>
        </w:rPr>
        <w:t>обеспечения продуктами питания</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694"/>
        <w:gridCol w:w="1559"/>
        <w:gridCol w:w="1535"/>
        <w:gridCol w:w="1535"/>
        <w:gridCol w:w="1536"/>
      </w:tblGrid>
      <w:tr w:rsidR="003E1073" w:rsidRPr="00083BC2" w:rsidTr="00C267F8">
        <w:trPr>
          <w:trHeight w:val="227"/>
        </w:trPr>
        <w:tc>
          <w:tcPr>
            <w:tcW w:w="637" w:type="dxa"/>
            <w:vMerge w:val="restart"/>
            <w:shd w:val="clear" w:color="auto" w:fill="auto"/>
            <w:vAlign w:val="center"/>
          </w:tcPr>
          <w:p w:rsidR="003E1073" w:rsidRPr="00083BC2" w:rsidRDefault="003E1073" w:rsidP="00083BC2">
            <w:pPr>
              <w:keepLines/>
              <w:spacing w:line="240" w:lineRule="auto"/>
              <w:ind w:firstLine="0"/>
              <w:jc w:val="center"/>
              <w:rPr>
                <w:b/>
                <w:kern w:val="0"/>
                <w:sz w:val="20"/>
                <w:szCs w:val="20"/>
                <w:lang w:eastAsia="ru-RU"/>
              </w:rPr>
            </w:pPr>
            <w:r w:rsidRPr="00083BC2">
              <w:rPr>
                <w:b/>
                <w:kern w:val="0"/>
                <w:sz w:val="20"/>
                <w:szCs w:val="20"/>
                <w:lang w:eastAsia="ru-RU"/>
              </w:rPr>
              <w:t>№</w:t>
            </w:r>
          </w:p>
          <w:p w:rsidR="003E1073" w:rsidRPr="00083BC2" w:rsidRDefault="003E1073" w:rsidP="00083BC2">
            <w:pPr>
              <w:keepLines/>
              <w:spacing w:line="240" w:lineRule="auto"/>
              <w:ind w:firstLine="0"/>
              <w:jc w:val="center"/>
              <w:rPr>
                <w:b/>
                <w:kern w:val="0"/>
                <w:sz w:val="20"/>
                <w:szCs w:val="20"/>
                <w:lang w:eastAsia="ru-RU"/>
              </w:rPr>
            </w:pPr>
            <w:proofErr w:type="spellStart"/>
            <w:proofErr w:type="gramStart"/>
            <w:r w:rsidRPr="00083BC2">
              <w:rPr>
                <w:b/>
                <w:kern w:val="0"/>
                <w:sz w:val="20"/>
                <w:szCs w:val="20"/>
                <w:lang w:eastAsia="ru-RU"/>
              </w:rPr>
              <w:t>п</w:t>
            </w:r>
            <w:proofErr w:type="spellEnd"/>
            <w:proofErr w:type="gramEnd"/>
            <w:r w:rsidRPr="00083BC2">
              <w:rPr>
                <w:b/>
                <w:kern w:val="0"/>
                <w:sz w:val="20"/>
                <w:szCs w:val="20"/>
                <w:lang w:eastAsia="ru-RU"/>
              </w:rPr>
              <w:t>/</w:t>
            </w:r>
            <w:proofErr w:type="spellStart"/>
            <w:r w:rsidRPr="00083BC2">
              <w:rPr>
                <w:b/>
                <w:kern w:val="0"/>
                <w:sz w:val="20"/>
                <w:szCs w:val="20"/>
                <w:lang w:eastAsia="ru-RU"/>
              </w:rPr>
              <w:t>п</w:t>
            </w:r>
            <w:proofErr w:type="spellEnd"/>
          </w:p>
        </w:tc>
        <w:tc>
          <w:tcPr>
            <w:tcW w:w="2694" w:type="dxa"/>
            <w:vMerge w:val="restart"/>
            <w:shd w:val="clear" w:color="auto" w:fill="auto"/>
            <w:vAlign w:val="center"/>
          </w:tcPr>
          <w:p w:rsidR="003E1073" w:rsidRPr="00083BC2" w:rsidRDefault="003E1073" w:rsidP="00083BC2">
            <w:pPr>
              <w:keepLines/>
              <w:spacing w:line="240" w:lineRule="auto"/>
              <w:ind w:firstLine="0"/>
              <w:jc w:val="center"/>
              <w:rPr>
                <w:b/>
                <w:kern w:val="0"/>
                <w:sz w:val="20"/>
                <w:szCs w:val="20"/>
                <w:lang w:eastAsia="ru-RU"/>
              </w:rPr>
            </w:pPr>
            <w:r w:rsidRPr="00083BC2">
              <w:rPr>
                <w:b/>
                <w:kern w:val="0"/>
                <w:sz w:val="20"/>
                <w:szCs w:val="20"/>
                <w:lang w:eastAsia="ru-RU"/>
              </w:rPr>
              <w:t>Наименование</w:t>
            </w:r>
          </w:p>
          <w:p w:rsidR="003E1073" w:rsidRPr="00083BC2" w:rsidRDefault="003E1073" w:rsidP="00083BC2">
            <w:pPr>
              <w:keepLines/>
              <w:spacing w:line="240" w:lineRule="auto"/>
              <w:ind w:firstLine="0"/>
              <w:jc w:val="center"/>
              <w:rPr>
                <w:b/>
                <w:kern w:val="0"/>
                <w:sz w:val="20"/>
                <w:szCs w:val="20"/>
                <w:lang w:eastAsia="ru-RU"/>
              </w:rPr>
            </w:pPr>
            <w:r w:rsidRPr="00083BC2">
              <w:rPr>
                <w:b/>
                <w:kern w:val="0"/>
                <w:sz w:val="20"/>
                <w:szCs w:val="20"/>
                <w:lang w:eastAsia="ru-RU"/>
              </w:rPr>
              <w:t>продукта</w:t>
            </w:r>
          </w:p>
        </w:tc>
        <w:tc>
          <w:tcPr>
            <w:tcW w:w="1559" w:type="dxa"/>
            <w:vMerge w:val="restart"/>
            <w:shd w:val="clear" w:color="auto" w:fill="auto"/>
            <w:vAlign w:val="center"/>
          </w:tcPr>
          <w:p w:rsidR="003E1073" w:rsidRPr="00083BC2" w:rsidRDefault="003E1073" w:rsidP="00083BC2">
            <w:pPr>
              <w:keepLines/>
              <w:spacing w:line="240" w:lineRule="auto"/>
              <w:ind w:firstLine="0"/>
              <w:jc w:val="center"/>
              <w:rPr>
                <w:b/>
                <w:kern w:val="0"/>
                <w:sz w:val="20"/>
                <w:szCs w:val="20"/>
                <w:lang w:eastAsia="ru-RU"/>
              </w:rPr>
            </w:pPr>
            <w:r w:rsidRPr="00083BC2">
              <w:rPr>
                <w:b/>
                <w:kern w:val="0"/>
                <w:sz w:val="20"/>
                <w:szCs w:val="20"/>
                <w:lang w:eastAsia="ru-RU"/>
              </w:rPr>
              <w:t>Единица</w:t>
            </w:r>
          </w:p>
          <w:p w:rsidR="003E1073" w:rsidRPr="00083BC2" w:rsidRDefault="003E1073" w:rsidP="00083BC2">
            <w:pPr>
              <w:keepLines/>
              <w:spacing w:line="240" w:lineRule="auto"/>
              <w:ind w:firstLine="0"/>
              <w:jc w:val="center"/>
              <w:rPr>
                <w:b/>
                <w:kern w:val="0"/>
                <w:sz w:val="20"/>
                <w:szCs w:val="20"/>
                <w:lang w:eastAsia="ru-RU"/>
              </w:rPr>
            </w:pPr>
            <w:r w:rsidRPr="00083BC2">
              <w:rPr>
                <w:b/>
                <w:kern w:val="0"/>
                <w:sz w:val="20"/>
                <w:szCs w:val="20"/>
                <w:lang w:eastAsia="ru-RU"/>
              </w:rPr>
              <w:t>измерения</w:t>
            </w:r>
          </w:p>
        </w:tc>
        <w:tc>
          <w:tcPr>
            <w:tcW w:w="4606" w:type="dxa"/>
            <w:gridSpan w:val="3"/>
            <w:shd w:val="clear" w:color="auto" w:fill="auto"/>
            <w:vAlign w:val="center"/>
          </w:tcPr>
          <w:p w:rsidR="003E1073" w:rsidRPr="00083BC2" w:rsidRDefault="003E1073" w:rsidP="00083BC2">
            <w:pPr>
              <w:keepLines/>
              <w:spacing w:line="240" w:lineRule="auto"/>
              <w:ind w:firstLine="0"/>
              <w:jc w:val="center"/>
              <w:rPr>
                <w:b/>
                <w:kern w:val="0"/>
                <w:sz w:val="20"/>
                <w:szCs w:val="20"/>
                <w:lang w:eastAsia="ru-RU"/>
              </w:rPr>
            </w:pPr>
            <w:r w:rsidRPr="00083BC2">
              <w:rPr>
                <w:b/>
                <w:kern w:val="0"/>
                <w:sz w:val="20"/>
                <w:szCs w:val="20"/>
                <w:lang w:eastAsia="ru-RU"/>
              </w:rPr>
              <w:t xml:space="preserve">Количество продукта </w:t>
            </w:r>
            <w:proofErr w:type="gramStart"/>
            <w:r w:rsidRPr="00083BC2">
              <w:rPr>
                <w:b/>
                <w:kern w:val="0"/>
                <w:sz w:val="20"/>
                <w:szCs w:val="20"/>
                <w:lang w:eastAsia="ru-RU"/>
              </w:rPr>
              <w:t>для</w:t>
            </w:r>
            <w:proofErr w:type="gramEnd"/>
            <w:r w:rsidRPr="00083BC2">
              <w:rPr>
                <w:b/>
                <w:kern w:val="0"/>
                <w:sz w:val="20"/>
                <w:szCs w:val="20"/>
                <w:lang w:eastAsia="ru-RU"/>
              </w:rPr>
              <w:t>:</w:t>
            </w:r>
          </w:p>
        </w:tc>
      </w:tr>
      <w:tr w:rsidR="003E1073" w:rsidRPr="00083BC2" w:rsidTr="00C267F8">
        <w:trPr>
          <w:trHeight w:val="227"/>
        </w:trPr>
        <w:tc>
          <w:tcPr>
            <w:tcW w:w="637" w:type="dxa"/>
            <w:vMerge/>
            <w:shd w:val="clear" w:color="auto" w:fill="auto"/>
            <w:vAlign w:val="center"/>
          </w:tcPr>
          <w:p w:rsidR="003E1073" w:rsidRPr="00083BC2" w:rsidRDefault="003E1073" w:rsidP="00083BC2">
            <w:pPr>
              <w:keepLines/>
              <w:spacing w:line="240" w:lineRule="auto"/>
              <w:ind w:firstLine="0"/>
              <w:jc w:val="center"/>
              <w:rPr>
                <w:b/>
                <w:kern w:val="0"/>
                <w:sz w:val="20"/>
                <w:szCs w:val="20"/>
                <w:lang w:eastAsia="ru-RU"/>
              </w:rPr>
            </w:pPr>
          </w:p>
        </w:tc>
        <w:tc>
          <w:tcPr>
            <w:tcW w:w="2694" w:type="dxa"/>
            <w:vMerge/>
            <w:shd w:val="clear" w:color="auto" w:fill="auto"/>
            <w:vAlign w:val="center"/>
          </w:tcPr>
          <w:p w:rsidR="003E1073" w:rsidRPr="00083BC2" w:rsidRDefault="003E1073" w:rsidP="00083BC2">
            <w:pPr>
              <w:keepLines/>
              <w:spacing w:line="240" w:lineRule="auto"/>
              <w:ind w:firstLine="0"/>
              <w:jc w:val="center"/>
              <w:rPr>
                <w:b/>
                <w:kern w:val="0"/>
                <w:sz w:val="20"/>
                <w:szCs w:val="20"/>
                <w:lang w:eastAsia="ru-RU"/>
              </w:rPr>
            </w:pPr>
          </w:p>
        </w:tc>
        <w:tc>
          <w:tcPr>
            <w:tcW w:w="1559" w:type="dxa"/>
            <w:vMerge/>
            <w:shd w:val="clear" w:color="auto" w:fill="auto"/>
            <w:vAlign w:val="center"/>
          </w:tcPr>
          <w:p w:rsidR="003E1073" w:rsidRPr="00083BC2" w:rsidRDefault="003E1073" w:rsidP="00083BC2">
            <w:pPr>
              <w:keepLines/>
              <w:spacing w:line="240" w:lineRule="auto"/>
              <w:ind w:firstLine="0"/>
              <w:jc w:val="center"/>
              <w:rPr>
                <w:b/>
                <w:kern w:val="0"/>
                <w:sz w:val="20"/>
                <w:szCs w:val="20"/>
                <w:lang w:eastAsia="ru-RU"/>
              </w:rPr>
            </w:pPr>
          </w:p>
        </w:tc>
        <w:tc>
          <w:tcPr>
            <w:tcW w:w="1535" w:type="dxa"/>
            <w:shd w:val="clear" w:color="auto" w:fill="auto"/>
            <w:vAlign w:val="center"/>
          </w:tcPr>
          <w:p w:rsidR="003E1073" w:rsidRPr="00083BC2" w:rsidRDefault="003E1073" w:rsidP="00083BC2">
            <w:pPr>
              <w:keepLines/>
              <w:spacing w:line="240" w:lineRule="auto"/>
              <w:ind w:firstLine="0"/>
              <w:jc w:val="center"/>
              <w:rPr>
                <w:b/>
                <w:kern w:val="0"/>
                <w:sz w:val="20"/>
                <w:szCs w:val="20"/>
                <w:lang w:eastAsia="ru-RU"/>
              </w:rPr>
            </w:pPr>
            <w:r w:rsidRPr="00083BC2">
              <w:rPr>
                <w:b/>
                <w:kern w:val="0"/>
                <w:sz w:val="20"/>
                <w:szCs w:val="20"/>
                <w:lang w:eastAsia="ru-RU"/>
              </w:rPr>
              <w:t>пострадавшего в ЧС населения</w:t>
            </w:r>
          </w:p>
        </w:tc>
        <w:tc>
          <w:tcPr>
            <w:tcW w:w="1535" w:type="dxa"/>
            <w:shd w:val="clear" w:color="auto" w:fill="auto"/>
            <w:vAlign w:val="center"/>
          </w:tcPr>
          <w:p w:rsidR="003E1073" w:rsidRPr="00083BC2" w:rsidRDefault="003E1073" w:rsidP="00083BC2">
            <w:pPr>
              <w:keepLines/>
              <w:spacing w:line="240" w:lineRule="auto"/>
              <w:ind w:firstLine="0"/>
              <w:jc w:val="center"/>
              <w:rPr>
                <w:b/>
                <w:kern w:val="0"/>
                <w:sz w:val="20"/>
                <w:szCs w:val="20"/>
                <w:lang w:eastAsia="ru-RU"/>
              </w:rPr>
            </w:pPr>
            <w:r w:rsidRPr="00083BC2">
              <w:rPr>
                <w:b/>
                <w:kern w:val="0"/>
                <w:sz w:val="20"/>
                <w:szCs w:val="20"/>
                <w:lang w:eastAsia="ru-RU"/>
              </w:rPr>
              <w:t>спасателей, хирургов</w:t>
            </w:r>
          </w:p>
        </w:tc>
        <w:tc>
          <w:tcPr>
            <w:tcW w:w="1536" w:type="dxa"/>
            <w:shd w:val="clear" w:color="auto" w:fill="auto"/>
            <w:vAlign w:val="center"/>
          </w:tcPr>
          <w:p w:rsidR="003E1073" w:rsidRPr="00083BC2" w:rsidRDefault="003E1073" w:rsidP="00083BC2">
            <w:pPr>
              <w:keepLines/>
              <w:spacing w:line="240" w:lineRule="auto"/>
              <w:ind w:firstLine="0"/>
              <w:jc w:val="center"/>
              <w:rPr>
                <w:b/>
                <w:kern w:val="0"/>
                <w:sz w:val="20"/>
                <w:szCs w:val="20"/>
                <w:lang w:eastAsia="ru-RU"/>
              </w:rPr>
            </w:pPr>
            <w:r w:rsidRPr="00083BC2">
              <w:rPr>
                <w:b/>
                <w:kern w:val="0"/>
                <w:sz w:val="20"/>
                <w:szCs w:val="20"/>
                <w:lang w:eastAsia="ru-RU"/>
              </w:rPr>
              <w:t>других категорий ликвидаторов ЧС</w:t>
            </w:r>
          </w:p>
        </w:tc>
      </w:tr>
      <w:tr w:rsidR="00A60116" w:rsidRPr="00083BC2" w:rsidTr="00C267F8">
        <w:trPr>
          <w:trHeight w:val="227"/>
        </w:trPr>
        <w:tc>
          <w:tcPr>
            <w:tcW w:w="6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w:t>
            </w:r>
          </w:p>
        </w:tc>
        <w:tc>
          <w:tcPr>
            <w:tcW w:w="2694"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Хлеб ржаной</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proofErr w:type="spellStart"/>
            <w:r w:rsidRPr="00056AD5">
              <w:rPr>
                <w:kern w:val="0"/>
                <w:sz w:val="20"/>
                <w:szCs w:val="20"/>
                <w:lang w:eastAsia="ru-RU"/>
              </w:rPr>
              <w:t>гр</w:t>
            </w:r>
            <w:proofErr w:type="spellEnd"/>
            <w:r w:rsidRPr="00056AD5">
              <w:rPr>
                <w:kern w:val="0"/>
                <w:sz w:val="20"/>
                <w:szCs w:val="20"/>
                <w:lang w:eastAsia="ru-RU"/>
              </w:rPr>
              <w:t>/чел. в сутки</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250</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600</w:t>
            </w:r>
          </w:p>
        </w:tc>
        <w:tc>
          <w:tcPr>
            <w:tcW w:w="1536"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400</w:t>
            </w:r>
          </w:p>
        </w:tc>
      </w:tr>
      <w:tr w:rsidR="00A60116" w:rsidRPr="00083BC2" w:rsidTr="00C267F8">
        <w:trPr>
          <w:trHeight w:val="227"/>
        </w:trPr>
        <w:tc>
          <w:tcPr>
            <w:tcW w:w="6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w:t>
            </w:r>
          </w:p>
        </w:tc>
        <w:tc>
          <w:tcPr>
            <w:tcW w:w="2694"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Хлеб пшеничный</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250</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400</w:t>
            </w:r>
          </w:p>
        </w:tc>
        <w:tc>
          <w:tcPr>
            <w:tcW w:w="1536"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400</w:t>
            </w:r>
          </w:p>
        </w:tc>
      </w:tr>
      <w:tr w:rsidR="00A60116" w:rsidRPr="00083BC2" w:rsidTr="00C267F8">
        <w:trPr>
          <w:trHeight w:val="227"/>
        </w:trPr>
        <w:tc>
          <w:tcPr>
            <w:tcW w:w="6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3.</w:t>
            </w:r>
          </w:p>
        </w:tc>
        <w:tc>
          <w:tcPr>
            <w:tcW w:w="2694"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Мука пшеничная</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15</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30</w:t>
            </w:r>
          </w:p>
        </w:tc>
        <w:tc>
          <w:tcPr>
            <w:tcW w:w="1536"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24</w:t>
            </w:r>
          </w:p>
        </w:tc>
      </w:tr>
      <w:tr w:rsidR="00A60116" w:rsidRPr="00083BC2" w:rsidTr="00C267F8">
        <w:trPr>
          <w:trHeight w:val="227"/>
        </w:trPr>
        <w:tc>
          <w:tcPr>
            <w:tcW w:w="6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4.</w:t>
            </w:r>
          </w:p>
        </w:tc>
        <w:tc>
          <w:tcPr>
            <w:tcW w:w="2694"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Крупа разная</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60</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100</w:t>
            </w:r>
          </w:p>
        </w:tc>
        <w:tc>
          <w:tcPr>
            <w:tcW w:w="1536"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80</w:t>
            </w:r>
          </w:p>
        </w:tc>
      </w:tr>
      <w:tr w:rsidR="00A60116" w:rsidRPr="00083BC2" w:rsidTr="00C267F8">
        <w:trPr>
          <w:trHeight w:val="227"/>
        </w:trPr>
        <w:tc>
          <w:tcPr>
            <w:tcW w:w="6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5.</w:t>
            </w:r>
          </w:p>
        </w:tc>
        <w:tc>
          <w:tcPr>
            <w:tcW w:w="2694"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Макаронные изделия</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20</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20</w:t>
            </w:r>
          </w:p>
        </w:tc>
        <w:tc>
          <w:tcPr>
            <w:tcW w:w="1536"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30</w:t>
            </w:r>
          </w:p>
        </w:tc>
      </w:tr>
      <w:tr w:rsidR="00A60116" w:rsidRPr="00083BC2" w:rsidTr="00C267F8">
        <w:trPr>
          <w:trHeight w:val="227"/>
        </w:trPr>
        <w:tc>
          <w:tcPr>
            <w:tcW w:w="6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6.</w:t>
            </w:r>
          </w:p>
        </w:tc>
        <w:tc>
          <w:tcPr>
            <w:tcW w:w="2694"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Молокопродукты</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200</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500</w:t>
            </w:r>
          </w:p>
        </w:tc>
        <w:tc>
          <w:tcPr>
            <w:tcW w:w="1536"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300</w:t>
            </w:r>
          </w:p>
        </w:tc>
      </w:tr>
      <w:tr w:rsidR="00A60116" w:rsidRPr="00083BC2" w:rsidTr="00C267F8">
        <w:trPr>
          <w:trHeight w:val="227"/>
        </w:trPr>
        <w:tc>
          <w:tcPr>
            <w:tcW w:w="6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7.</w:t>
            </w:r>
          </w:p>
        </w:tc>
        <w:tc>
          <w:tcPr>
            <w:tcW w:w="2694"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Мясопродукты</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60</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100</w:t>
            </w:r>
          </w:p>
        </w:tc>
        <w:tc>
          <w:tcPr>
            <w:tcW w:w="1536"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80</w:t>
            </w:r>
          </w:p>
        </w:tc>
      </w:tr>
      <w:tr w:rsidR="00A60116" w:rsidRPr="00083BC2" w:rsidTr="00C267F8">
        <w:trPr>
          <w:trHeight w:val="227"/>
        </w:trPr>
        <w:tc>
          <w:tcPr>
            <w:tcW w:w="6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8.</w:t>
            </w:r>
          </w:p>
        </w:tc>
        <w:tc>
          <w:tcPr>
            <w:tcW w:w="2694"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Рыбопродукты</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25</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60</w:t>
            </w:r>
          </w:p>
        </w:tc>
        <w:tc>
          <w:tcPr>
            <w:tcW w:w="1536"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40</w:t>
            </w:r>
          </w:p>
        </w:tc>
      </w:tr>
      <w:tr w:rsidR="00A60116" w:rsidRPr="00083BC2" w:rsidTr="00C267F8">
        <w:trPr>
          <w:trHeight w:val="227"/>
        </w:trPr>
        <w:tc>
          <w:tcPr>
            <w:tcW w:w="6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9</w:t>
            </w:r>
          </w:p>
        </w:tc>
        <w:tc>
          <w:tcPr>
            <w:tcW w:w="2694"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Жиры</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30</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50</w:t>
            </w:r>
          </w:p>
        </w:tc>
        <w:tc>
          <w:tcPr>
            <w:tcW w:w="1536"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40</w:t>
            </w:r>
          </w:p>
        </w:tc>
      </w:tr>
      <w:tr w:rsidR="00A60116" w:rsidRPr="00083BC2" w:rsidTr="00C267F8">
        <w:trPr>
          <w:trHeight w:val="227"/>
        </w:trPr>
        <w:tc>
          <w:tcPr>
            <w:tcW w:w="6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10.</w:t>
            </w:r>
          </w:p>
        </w:tc>
        <w:tc>
          <w:tcPr>
            <w:tcW w:w="2694"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Сахар</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40</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70</w:t>
            </w:r>
          </w:p>
        </w:tc>
        <w:tc>
          <w:tcPr>
            <w:tcW w:w="1536"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60</w:t>
            </w:r>
          </w:p>
        </w:tc>
      </w:tr>
      <w:tr w:rsidR="00A60116" w:rsidRPr="00083BC2" w:rsidTr="00C267F8">
        <w:trPr>
          <w:trHeight w:val="227"/>
        </w:trPr>
        <w:tc>
          <w:tcPr>
            <w:tcW w:w="6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11.</w:t>
            </w:r>
          </w:p>
        </w:tc>
        <w:tc>
          <w:tcPr>
            <w:tcW w:w="2694"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Картофель</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300</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500</w:t>
            </w:r>
          </w:p>
        </w:tc>
        <w:tc>
          <w:tcPr>
            <w:tcW w:w="1536"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400</w:t>
            </w:r>
          </w:p>
        </w:tc>
      </w:tr>
      <w:tr w:rsidR="00A60116" w:rsidRPr="00083BC2" w:rsidTr="00C267F8">
        <w:trPr>
          <w:trHeight w:val="227"/>
        </w:trPr>
        <w:tc>
          <w:tcPr>
            <w:tcW w:w="6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12.</w:t>
            </w:r>
          </w:p>
        </w:tc>
        <w:tc>
          <w:tcPr>
            <w:tcW w:w="2694"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Овощи</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120</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180</w:t>
            </w:r>
          </w:p>
        </w:tc>
        <w:tc>
          <w:tcPr>
            <w:tcW w:w="1536"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150</w:t>
            </w:r>
          </w:p>
        </w:tc>
      </w:tr>
      <w:tr w:rsidR="00A60116" w:rsidRPr="00083BC2" w:rsidTr="00C267F8">
        <w:trPr>
          <w:trHeight w:val="227"/>
        </w:trPr>
        <w:tc>
          <w:tcPr>
            <w:tcW w:w="6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13.</w:t>
            </w:r>
          </w:p>
        </w:tc>
        <w:tc>
          <w:tcPr>
            <w:tcW w:w="2694"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Соль</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20</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30</w:t>
            </w:r>
          </w:p>
        </w:tc>
        <w:tc>
          <w:tcPr>
            <w:tcW w:w="1536"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25</w:t>
            </w:r>
          </w:p>
        </w:tc>
      </w:tr>
      <w:tr w:rsidR="00A60116" w:rsidRPr="00083BC2" w:rsidTr="00C267F8">
        <w:trPr>
          <w:trHeight w:val="227"/>
        </w:trPr>
        <w:tc>
          <w:tcPr>
            <w:tcW w:w="6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14.</w:t>
            </w:r>
          </w:p>
        </w:tc>
        <w:tc>
          <w:tcPr>
            <w:tcW w:w="2694"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Чай</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w:t>
            </w:r>
          </w:p>
        </w:tc>
        <w:tc>
          <w:tcPr>
            <w:tcW w:w="153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w:t>
            </w:r>
          </w:p>
        </w:tc>
        <w:tc>
          <w:tcPr>
            <w:tcW w:w="1536"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1,5</w:t>
            </w:r>
          </w:p>
        </w:tc>
      </w:tr>
      <w:tr w:rsidR="00A60116" w:rsidRPr="00083BC2" w:rsidTr="00C267F8">
        <w:trPr>
          <w:trHeight w:val="227"/>
        </w:trPr>
        <w:tc>
          <w:tcPr>
            <w:tcW w:w="637" w:type="dxa"/>
            <w:shd w:val="clear" w:color="auto" w:fill="auto"/>
            <w:vAlign w:val="center"/>
          </w:tcPr>
          <w:p w:rsidR="00A60116" w:rsidRPr="00083BC2" w:rsidRDefault="00A60116" w:rsidP="00083BC2">
            <w:pPr>
              <w:keepLines/>
              <w:spacing w:line="240" w:lineRule="auto"/>
              <w:ind w:firstLine="0"/>
              <w:jc w:val="center"/>
              <w:rPr>
                <w:kern w:val="0"/>
                <w:sz w:val="20"/>
                <w:szCs w:val="20"/>
                <w:lang w:eastAsia="ru-RU"/>
              </w:rPr>
            </w:pPr>
          </w:p>
        </w:tc>
        <w:tc>
          <w:tcPr>
            <w:tcW w:w="2694" w:type="dxa"/>
            <w:shd w:val="clear" w:color="auto" w:fill="auto"/>
            <w:vAlign w:val="center"/>
          </w:tcPr>
          <w:p w:rsidR="00A60116" w:rsidRPr="00083BC2" w:rsidRDefault="00A60116" w:rsidP="00083BC2">
            <w:pPr>
              <w:keepLines/>
              <w:spacing w:line="240" w:lineRule="auto"/>
              <w:ind w:firstLine="0"/>
              <w:jc w:val="center"/>
              <w:rPr>
                <w:b/>
                <w:kern w:val="0"/>
                <w:sz w:val="20"/>
                <w:szCs w:val="20"/>
                <w:lang w:eastAsia="ru-RU"/>
              </w:rPr>
            </w:pPr>
            <w:r w:rsidRPr="00083BC2">
              <w:rPr>
                <w:b/>
                <w:kern w:val="0"/>
                <w:sz w:val="20"/>
                <w:szCs w:val="20"/>
                <w:lang w:eastAsia="ru-RU"/>
              </w:rPr>
              <w:t>И Т О Г О:</w:t>
            </w:r>
          </w:p>
        </w:tc>
        <w:tc>
          <w:tcPr>
            <w:tcW w:w="155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w:t>
            </w:r>
          </w:p>
        </w:tc>
        <w:tc>
          <w:tcPr>
            <w:tcW w:w="1535" w:type="dxa"/>
            <w:shd w:val="clear" w:color="auto" w:fill="auto"/>
            <w:vAlign w:val="center"/>
          </w:tcPr>
          <w:p w:rsidR="00A60116" w:rsidRPr="00083BC2" w:rsidRDefault="00A60116" w:rsidP="00083BC2">
            <w:pPr>
              <w:keepLines/>
              <w:spacing w:line="240" w:lineRule="auto"/>
              <w:ind w:firstLine="0"/>
              <w:jc w:val="center"/>
              <w:rPr>
                <w:b/>
                <w:kern w:val="0"/>
                <w:sz w:val="20"/>
                <w:szCs w:val="20"/>
                <w:lang w:eastAsia="ru-RU"/>
              </w:rPr>
            </w:pPr>
            <w:r w:rsidRPr="00083BC2">
              <w:rPr>
                <w:b/>
                <w:kern w:val="0"/>
                <w:sz w:val="20"/>
                <w:szCs w:val="20"/>
                <w:lang w:eastAsia="ru-RU"/>
              </w:rPr>
              <w:t>1391</w:t>
            </w:r>
          </w:p>
        </w:tc>
        <w:tc>
          <w:tcPr>
            <w:tcW w:w="1535" w:type="dxa"/>
            <w:shd w:val="clear" w:color="auto" w:fill="auto"/>
            <w:vAlign w:val="center"/>
          </w:tcPr>
          <w:p w:rsidR="00A60116" w:rsidRPr="00083BC2" w:rsidRDefault="00A60116" w:rsidP="00083BC2">
            <w:pPr>
              <w:keepLines/>
              <w:spacing w:line="240" w:lineRule="auto"/>
              <w:ind w:firstLine="0"/>
              <w:jc w:val="center"/>
              <w:rPr>
                <w:b/>
                <w:kern w:val="0"/>
                <w:sz w:val="20"/>
                <w:szCs w:val="20"/>
                <w:lang w:eastAsia="ru-RU"/>
              </w:rPr>
            </w:pPr>
            <w:r w:rsidRPr="00083BC2">
              <w:rPr>
                <w:b/>
                <w:kern w:val="0"/>
                <w:sz w:val="20"/>
                <w:szCs w:val="20"/>
                <w:lang w:eastAsia="ru-RU"/>
              </w:rPr>
              <w:t>2642</w:t>
            </w:r>
          </w:p>
        </w:tc>
        <w:tc>
          <w:tcPr>
            <w:tcW w:w="1536" w:type="dxa"/>
            <w:shd w:val="clear" w:color="auto" w:fill="auto"/>
            <w:vAlign w:val="center"/>
          </w:tcPr>
          <w:p w:rsidR="00A60116" w:rsidRPr="00083BC2" w:rsidRDefault="00A60116" w:rsidP="00083BC2">
            <w:pPr>
              <w:keepLines/>
              <w:spacing w:line="240" w:lineRule="auto"/>
              <w:ind w:firstLine="0"/>
              <w:jc w:val="center"/>
              <w:rPr>
                <w:b/>
                <w:kern w:val="0"/>
                <w:sz w:val="20"/>
                <w:szCs w:val="20"/>
                <w:lang w:eastAsia="ru-RU"/>
              </w:rPr>
            </w:pPr>
            <w:r w:rsidRPr="00083BC2">
              <w:rPr>
                <w:b/>
                <w:kern w:val="0"/>
                <w:sz w:val="20"/>
                <w:szCs w:val="20"/>
                <w:lang w:eastAsia="ru-RU"/>
              </w:rPr>
              <w:t>2030,5</w:t>
            </w:r>
          </w:p>
        </w:tc>
      </w:tr>
    </w:tbl>
    <w:p w:rsidR="00A60116" w:rsidRPr="00A60116" w:rsidRDefault="00A60116" w:rsidP="009245B9">
      <w:pPr>
        <w:keepLines/>
        <w:ind w:firstLine="851"/>
        <w:jc w:val="center"/>
        <w:rPr>
          <w:b/>
          <w:kern w:val="0"/>
          <w:lang w:eastAsia="ru-RU"/>
        </w:rPr>
      </w:pPr>
    </w:p>
    <w:p w:rsidR="00A60116" w:rsidRPr="00803855" w:rsidRDefault="00A60116" w:rsidP="0036059A">
      <w:pPr>
        <w:pStyle w:val="affc"/>
        <w:keepNext/>
        <w:spacing w:line="240" w:lineRule="auto"/>
        <w:ind w:firstLine="0"/>
        <w:jc w:val="center"/>
        <w:rPr>
          <w:b/>
        </w:rPr>
      </w:pPr>
      <w:r w:rsidRPr="00803855">
        <w:rPr>
          <w:b/>
        </w:rPr>
        <w:lastRenderedPageBreak/>
        <w:t xml:space="preserve">Н О </w:t>
      </w:r>
      <w:proofErr w:type="gramStart"/>
      <w:r w:rsidRPr="00803855">
        <w:rPr>
          <w:b/>
        </w:rPr>
        <w:t>Р</w:t>
      </w:r>
      <w:proofErr w:type="gramEnd"/>
      <w:r w:rsidRPr="00803855">
        <w:rPr>
          <w:b/>
        </w:rPr>
        <w:t xml:space="preserve"> М Ы</w:t>
      </w:r>
    </w:p>
    <w:p w:rsidR="00A60116" w:rsidRPr="00A60116" w:rsidRDefault="00A60116" w:rsidP="0036059A">
      <w:pPr>
        <w:keepNext/>
        <w:keepLines/>
        <w:spacing w:line="240" w:lineRule="auto"/>
        <w:ind w:firstLine="0"/>
        <w:jc w:val="center"/>
        <w:rPr>
          <w:b/>
          <w:kern w:val="0"/>
          <w:lang w:eastAsia="ru-RU"/>
        </w:rPr>
      </w:pPr>
      <w:r w:rsidRPr="00A60116">
        <w:rPr>
          <w:b/>
          <w:kern w:val="0"/>
          <w:lang w:eastAsia="ru-RU"/>
        </w:rPr>
        <w:t>обеспечения населения предметами первой необходимости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4961"/>
        <w:gridCol w:w="1985"/>
        <w:gridCol w:w="1773"/>
      </w:tblGrid>
      <w:tr w:rsidR="00A60116" w:rsidRPr="00083BC2" w:rsidTr="00C267F8">
        <w:trPr>
          <w:trHeight w:val="227"/>
        </w:trPr>
        <w:tc>
          <w:tcPr>
            <w:tcW w:w="779" w:type="dxa"/>
            <w:shd w:val="clear" w:color="auto" w:fill="auto"/>
            <w:vAlign w:val="center"/>
          </w:tcPr>
          <w:p w:rsidR="00A60116" w:rsidRPr="00083BC2" w:rsidRDefault="00A60116" w:rsidP="0036059A">
            <w:pPr>
              <w:keepNext/>
              <w:keepLines/>
              <w:spacing w:line="240" w:lineRule="auto"/>
              <w:ind w:firstLine="0"/>
              <w:jc w:val="center"/>
              <w:rPr>
                <w:b/>
                <w:kern w:val="0"/>
                <w:sz w:val="20"/>
                <w:szCs w:val="20"/>
                <w:lang w:eastAsia="ru-RU"/>
              </w:rPr>
            </w:pPr>
            <w:r w:rsidRPr="00083BC2">
              <w:rPr>
                <w:b/>
                <w:kern w:val="0"/>
                <w:sz w:val="20"/>
                <w:szCs w:val="20"/>
                <w:lang w:eastAsia="ru-RU"/>
              </w:rPr>
              <w:t xml:space="preserve">№ </w:t>
            </w:r>
            <w:proofErr w:type="spellStart"/>
            <w:proofErr w:type="gramStart"/>
            <w:r w:rsidRPr="00083BC2">
              <w:rPr>
                <w:b/>
                <w:kern w:val="0"/>
                <w:sz w:val="20"/>
                <w:szCs w:val="20"/>
                <w:lang w:eastAsia="ru-RU"/>
              </w:rPr>
              <w:t>п</w:t>
            </w:r>
            <w:proofErr w:type="spellEnd"/>
            <w:proofErr w:type="gramEnd"/>
            <w:r w:rsidRPr="00083BC2">
              <w:rPr>
                <w:b/>
                <w:kern w:val="0"/>
                <w:sz w:val="20"/>
                <w:szCs w:val="20"/>
                <w:lang w:eastAsia="ru-RU"/>
              </w:rPr>
              <w:t>/</w:t>
            </w:r>
            <w:proofErr w:type="spellStart"/>
            <w:r w:rsidRPr="00083BC2">
              <w:rPr>
                <w:b/>
                <w:kern w:val="0"/>
                <w:sz w:val="20"/>
                <w:szCs w:val="20"/>
                <w:lang w:eastAsia="ru-RU"/>
              </w:rPr>
              <w:t>п</w:t>
            </w:r>
            <w:proofErr w:type="spellEnd"/>
          </w:p>
        </w:tc>
        <w:tc>
          <w:tcPr>
            <w:tcW w:w="4961" w:type="dxa"/>
            <w:shd w:val="clear" w:color="auto" w:fill="auto"/>
            <w:vAlign w:val="center"/>
          </w:tcPr>
          <w:p w:rsidR="00A60116" w:rsidRPr="00083BC2" w:rsidRDefault="00A60116" w:rsidP="0036059A">
            <w:pPr>
              <w:keepNext/>
              <w:keepLines/>
              <w:spacing w:line="240" w:lineRule="auto"/>
              <w:ind w:firstLine="0"/>
              <w:jc w:val="center"/>
              <w:rPr>
                <w:b/>
                <w:kern w:val="0"/>
                <w:sz w:val="20"/>
                <w:szCs w:val="20"/>
                <w:lang w:eastAsia="ru-RU"/>
              </w:rPr>
            </w:pPr>
            <w:r w:rsidRPr="00083BC2">
              <w:rPr>
                <w:b/>
                <w:kern w:val="0"/>
                <w:sz w:val="20"/>
                <w:szCs w:val="20"/>
                <w:lang w:eastAsia="ru-RU"/>
              </w:rPr>
              <w:t>Наименование предметов</w:t>
            </w:r>
          </w:p>
        </w:tc>
        <w:tc>
          <w:tcPr>
            <w:tcW w:w="1985" w:type="dxa"/>
            <w:shd w:val="clear" w:color="auto" w:fill="auto"/>
            <w:vAlign w:val="center"/>
          </w:tcPr>
          <w:p w:rsidR="00A60116" w:rsidRPr="00083BC2" w:rsidRDefault="00A60116" w:rsidP="0036059A">
            <w:pPr>
              <w:keepNext/>
              <w:keepLines/>
              <w:spacing w:line="240" w:lineRule="auto"/>
              <w:ind w:firstLine="0"/>
              <w:jc w:val="center"/>
              <w:rPr>
                <w:b/>
                <w:kern w:val="0"/>
                <w:sz w:val="20"/>
                <w:szCs w:val="20"/>
                <w:lang w:eastAsia="ru-RU"/>
              </w:rPr>
            </w:pPr>
            <w:r w:rsidRPr="00083BC2">
              <w:rPr>
                <w:b/>
                <w:kern w:val="0"/>
                <w:sz w:val="20"/>
                <w:szCs w:val="20"/>
                <w:lang w:eastAsia="ru-RU"/>
              </w:rPr>
              <w:t>Единицы</w:t>
            </w:r>
          </w:p>
          <w:p w:rsidR="00A60116" w:rsidRPr="00083BC2" w:rsidRDefault="00A60116" w:rsidP="0036059A">
            <w:pPr>
              <w:keepNext/>
              <w:keepLines/>
              <w:spacing w:line="240" w:lineRule="auto"/>
              <w:ind w:firstLine="0"/>
              <w:jc w:val="center"/>
              <w:rPr>
                <w:b/>
                <w:kern w:val="0"/>
                <w:sz w:val="20"/>
                <w:szCs w:val="20"/>
                <w:lang w:eastAsia="ru-RU"/>
              </w:rPr>
            </w:pPr>
            <w:r w:rsidRPr="00083BC2">
              <w:rPr>
                <w:b/>
                <w:kern w:val="0"/>
                <w:sz w:val="20"/>
                <w:szCs w:val="20"/>
                <w:lang w:eastAsia="ru-RU"/>
              </w:rPr>
              <w:t>измерения</w:t>
            </w:r>
          </w:p>
        </w:tc>
        <w:tc>
          <w:tcPr>
            <w:tcW w:w="1773" w:type="dxa"/>
            <w:shd w:val="clear" w:color="auto" w:fill="auto"/>
            <w:vAlign w:val="center"/>
          </w:tcPr>
          <w:p w:rsidR="00A60116" w:rsidRPr="00083BC2" w:rsidRDefault="00A60116" w:rsidP="0036059A">
            <w:pPr>
              <w:keepNext/>
              <w:keepLines/>
              <w:spacing w:line="240" w:lineRule="auto"/>
              <w:ind w:firstLine="0"/>
              <w:jc w:val="center"/>
              <w:rPr>
                <w:b/>
                <w:kern w:val="0"/>
                <w:sz w:val="20"/>
                <w:szCs w:val="20"/>
                <w:lang w:eastAsia="ru-RU"/>
              </w:rPr>
            </w:pPr>
            <w:r w:rsidRPr="00083BC2">
              <w:rPr>
                <w:b/>
                <w:kern w:val="0"/>
                <w:sz w:val="20"/>
                <w:szCs w:val="20"/>
                <w:lang w:eastAsia="ru-RU"/>
              </w:rPr>
              <w:t>Количество</w:t>
            </w:r>
          </w:p>
        </w:tc>
      </w:tr>
      <w:tr w:rsidR="00A60116" w:rsidRPr="00083BC2" w:rsidTr="00C267F8">
        <w:trPr>
          <w:trHeight w:val="227"/>
        </w:trPr>
        <w:tc>
          <w:tcPr>
            <w:tcW w:w="779"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1.</w:t>
            </w:r>
          </w:p>
        </w:tc>
        <w:tc>
          <w:tcPr>
            <w:tcW w:w="4961"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Миска глубокая металлическая</w:t>
            </w:r>
          </w:p>
        </w:tc>
        <w:tc>
          <w:tcPr>
            <w:tcW w:w="1985"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шт./чел.</w:t>
            </w:r>
          </w:p>
        </w:tc>
        <w:tc>
          <w:tcPr>
            <w:tcW w:w="1773"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1</w:t>
            </w:r>
          </w:p>
        </w:tc>
      </w:tr>
      <w:tr w:rsidR="00A60116" w:rsidRPr="00083BC2" w:rsidTr="00C267F8">
        <w:trPr>
          <w:trHeight w:val="227"/>
        </w:trPr>
        <w:tc>
          <w:tcPr>
            <w:tcW w:w="779"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2.</w:t>
            </w:r>
          </w:p>
        </w:tc>
        <w:tc>
          <w:tcPr>
            <w:tcW w:w="4961"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Ложка</w:t>
            </w:r>
          </w:p>
        </w:tc>
        <w:tc>
          <w:tcPr>
            <w:tcW w:w="1985"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шт./чел.</w:t>
            </w:r>
          </w:p>
        </w:tc>
        <w:tc>
          <w:tcPr>
            <w:tcW w:w="1773"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1</w:t>
            </w:r>
          </w:p>
        </w:tc>
      </w:tr>
      <w:tr w:rsidR="00A60116" w:rsidRPr="00083BC2" w:rsidTr="00C267F8">
        <w:trPr>
          <w:trHeight w:val="227"/>
        </w:trPr>
        <w:tc>
          <w:tcPr>
            <w:tcW w:w="779"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3.</w:t>
            </w:r>
          </w:p>
        </w:tc>
        <w:tc>
          <w:tcPr>
            <w:tcW w:w="4961"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Кружка</w:t>
            </w:r>
          </w:p>
        </w:tc>
        <w:tc>
          <w:tcPr>
            <w:tcW w:w="1985"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шт./чел.</w:t>
            </w:r>
          </w:p>
        </w:tc>
        <w:tc>
          <w:tcPr>
            <w:tcW w:w="1773"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1</w:t>
            </w:r>
          </w:p>
        </w:tc>
      </w:tr>
      <w:tr w:rsidR="00A60116" w:rsidRPr="00083BC2" w:rsidTr="00C267F8">
        <w:trPr>
          <w:trHeight w:val="227"/>
        </w:trPr>
        <w:tc>
          <w:tcPr>
            <w:tcW w:w="779"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4.</w:t>
            </w:r>
          </w:p>
        </w:tc>
        <w:tc>
          <w:tcPr>
            <w:tcW w:w="4961"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Ведро</w:t>
            </w:r>
          </w:p>
        </w:tc>
        <w:tc>
          <w:tcPr>
            <w:tcW w:w="1985"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шт./10 чел.</w:t>
            </w:r>
          </w:p>
        </w:tc>
        <w:tc>
          <w:tcPr>
            <w:tcW w:w="1773"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2</w:t>
            </w:r>
          </w:p>
        </w:tc>
      </w:tr>
      <w:tr w:rsidR="00A60116" w:rsidRPr="00083BC2" w:rsidTr="00C267F8">
        <w:trPr>
          <w:trHeight w:val="227"/>
        </w:trPr>
        <w:tc>
          <w:tcPr>
            <w:tcW w:w="779"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5.</w:t>
            </w:r>
          </w:p>
        </w:tc>
        <w:tc>
          <w:tcPr>
            <w:tcW w:w="4961"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Чайник металлический</w:t>
            </w:r>
          </w:p>
        </w:tc>
        <w:tc>
          <w:tcPr>
            <w:tcW w:w="1985"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шт./10 чел.</w:t>
            </w:r>
          </w:p>
        </w:tc>
        <w:tc>
          <w:tcPr>
            <w:tcW w:w="1773"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1</w:t>
            </w:r>
          </w:p>
        </w:tc>
      </w:tr>
      <w:tr w:rsidR="00A60116" w:rsidRPr="00083BC2" w:rsidTr="00C267F8">
        <w:trPr>
          <w:trHeight w:val="227"/>
        </w:trPr>
        <w:tc>
          <w:tcPr>
            <w:tcW w:w="779"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6.</w:t>
            </w:r>
          </w:p>
        </w:tc>
        <w:tc>
          <w:tcPr>
            <w:tcW w:w="4961"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Мыло</w:t>
            </w:r>
          </w:p>
        </w:tc>
        <w:tc>
          <w:tcPr>
            <w:tcW w:w="1985"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proofErr w:type="spellStart"/>
            <w:r w:rsidRPr="00056AD5">
              <w:rPr>
                <w:kern w:val="0"/>
                <w:sz w:val="20"/>
                <w:szCs w:val="20"/>
                <w:lang w:eastAsia="ru-RU"/>
              </w:rPr>
              <w:t>гр</w:t>
            </w:r>
            <w:proofErr w:type="spellEnd"/>
            <w:r w:rsidRPr="00056AD5">
              <w:rPr>
                <w:kern w:val="0"/>
                <w:sz w:val="20"/>
                <w:szCs w:val="20"/>
                <w:lang w:eastAsia="ru-RU"/>
              </w:rPr>
              <w:t>/чел./мес.</w:t>
            </w:r>
          </w:p>
        </w:tc>
        <w:tc>
          <w:tcPr>
            <w:tcW w:w="1773"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200</w:t>
            </w:r>
          </w:p>
        </w:tc>
      </w:tr>
      <w:tr w:rsidR="00A60116" w:rsidRPr="00083BC2" w:rsidTr="00C267F8">
        <w:trPr>
          <w:trHeight w:val="227"/>
        </w:trPr>
        <w:tc>
          <w:tcPr>
            <w:tcW w:w="779"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7.</w:t>
            </w:r>
          </w:p>
        </w:tc>
        <w:tc>
          <w:tcPr>
            <w:tcW w:w="4961"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Моющие средства</w:t>
            </w:r>
          </w:p>
        </w:tc>
        <w:tc>
          <w:tcPr>
            <w:tcW w:w="1985"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proofErr w:type="spellStart"/>
            <w:r w:rsidRPr="00056AD5">
              <w:rPr>
                <w:kern w:val="0"/>
                <w:sz w:val="20"/>
                <w:szCs w:val="20"/>
                <w:lang w:eastAsia="ru-RU"/>
              </w:rPr>
              <w:t>гр</w:t>
            </w:r>
            <w:proofErr w:type="spellEnd"/>
            <w:r w:rsidRPr="00056AD5">
              <w:rPr>
                <w:kern w:val="0"/>
                <w:sz w:val="20"/>
                <w:szCs w:val="20"/>
                <w:lang w:eastAsia="ru-RU"/>
              </w:rPr>
              <w:t>/чел./мес.</w:t>
            </w:r>
          </w:p>
        </w:tc>
        <w:tc>
          <w:tcPr>
            <w:tcW w:w="1773" w:type="dxa"/>
            <w:shd w:val="clear" w:color="auto" w:fill="auto"/>
            <w:vAlign w:val="center"/>
          </w:tcPr>
          <w:p w:rsidR="00A60116" w:rsidRPr="00056AD5" w:rsidRDefault="00A60116" w:rsidP="0036059A">
            <w:pPr>
              <w:keepNext/>
              <w:keepLines/>
              <w:spacing w:line="240" w:lineRule="auto"/>
              <w:ind w:firstLine="0"/>
              <w:jc w:val="center"/>
              <w:rPr>
                <w:kern w:val="0"/>
                <w:sz w:val="20"/>
                <w:szCs w:val="20"/>
                <w:lang w:eastAsia="ru-RU"/>
              </w:rPr>
            </w:pPr>
            <w:r w:rsidRPr="00056AD5">
              <w:rPr>
                <w:kern w:val="0"/>
                <w:sz w:val="20"/>
                <w:szCs w:val="20"/>
                <w:lang w:eastAsia="ru-RU"/>
              </w:rPr>
              <w:t>500</w:t>
            </w:r>
          </w:p>
        </w:tc>
      </w:tr>
      <w:tr w:rsidR="00A60116" w:rsidRPr="00083BC2" w:rsidTr="00C267F8">
        <w:trPr>
          <w:trHeight w:val="227"/>
        </w:trPr>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8.</w:t>
            </w:r>
          </w:p>
        </w:tc>
        <w:tc>
          <w:tcPr>
            <w:tcW w:w="4961"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Постельные принадлежности</w:t>
            </w:r>
          </w:p>
        </w:tc>
        <w:tc>
          <w:tcPr>
            <w:tcW w:w="198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proofErr w:type="spellStart"/>
            <w:r w:rsidRPr="00056AD5">
              <w:rPr>
                <w:kern w:val="0"/>
                <w:sz w:val="20"/>
                <w:szCs w:val="20"/>
                <w:lang w:eastAsia="ru-RU"/>
              </w:rPr>
              <w:t>компл</w:t>
            </w:r>
            <w:proofErr w:type="spellEnd"/>
            <w:r w:rsidRPr="00056AD5">
              <w:rPr>
                <w:kern w:val="0"/>
                <w:sz w:val="20"/>
                <w:szCs w:val="20"/>
                <w:lang w:eastAsia="ru-RU"/>
              </w:rPr>
              <w:t>./чел.</w:t>
            </w:r>
          </w:p>
        </w:tc>
        <w:tc>
          <w:tcPr>
            <w:tcW w:w="177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w:t>
            </w:r>
          </w:p>
        </w:tc>
      </w:tr>
    </w:tbl>
    <w:p w:rsidR="00A60116" w:rsidRPr="00A60116" w:rsidRDefault="00A60116" w:rsidP="0036059A">
      <w:pPr>
        <w:keepLines/>
        <w:spacing w:line="240" w:lineRule="auto"/>
        <w:ind w:firstLine="851"/>
        <w:jc w:val="center"/>
        <w:rPr>
          <w:b/>
          <w:kern w:val="0"/>
          <w:lang w:eastAsia="ru-RU"/>
        </w:rPr>
      </w:pPr>
    </w:p>
    <w:p w:rsidR="00A60116" w:rsidRPr="00803855" w:rsidRDefault="00A60116" w:rsidP="0036059A">
      <w:pPr>
        <w:pStyle w:val="affc"/>
        <w:spacing w:line="240" w:lineRule="auto"/>
        <w:ind w:firstLine="0"/>
        <w:jc w:val="center"/>
        <w:rPr>
          <w:b/>
        </w:rPr>
      </w:pPr>
      <w:r w:rsidRPr="00803855">
        <w:rPr>
          <w:b/>
        </w:rPr>
        <w:t xml:space="preserve">Н О </w:t>
      </w:r>
      <w:proofErr w:type="gramStart"/>
      <w:r w:rsidRPr="00803855">
        <w:rPr>
          <w:b/>
        </w:rPr>
        <w:t>Р</w:t>
      </w:r>
      <w:proofErr w:type="gramEnd"/>
      <w:r w:rsidRPr="00803855">
        <w:rPr>
          <w:b/>
        </w:rPr>
        <w:t xml:space="preserve"> М Ы</w:t>
      </w:r>
    </w:p>
    <w:p w:rsidR="00A60116" w:rsidRPr="00A60116" w:rsidRDefault="00A60116" w:rsidP="0036059A">
      <w:pPr>
        <w:keepLines/>
        <w:spacing w:line="240" w:lineRule="auto"/>
        <w:ind w:firstLine="0"/>
        <w:jc w:val="center"/>
        <w:rPr>
          <w:b/>
          <w:kern w:val="0"/>
          <w:lang w:eastAsia="ru-RU"/>
        </w:rPr>
      </w:pPr>
      <w:r w:rsidRPr="00A60116">
        <w:rPr>
          <w:b/>
          <w:kern w:val="0"/>
          <w:lang w:eastAsia="ru-RU"/>
        </w:rPr>
        <w:t>обеспечения населения водой</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5043"/>
        <w:gridCol w:w="1837"/>
        <w:gridCol w:w="1837"/>
      </w:tblGrid>
      <w:tr w:rsidR="00A60116" w:rsidRPr="00083BC2" w:rsidTr="00C267F8">
        <w:tc>
          <w:tcPr>
            <w:tcW w:w="779" w:type="dxa"/>
            <w:shd w:val="clear" w:color="auto" w:fill="auto"/>
            <w:vAlign w:val="center"/>
          </w:tcPr>
          <w:p w:rsidR="00A60116" w:rsidRPr="00083BC2" w:rsidRDefault="00A60116" w:rsidP="00083BC2">
            <w:pPr>
              <w:keepLines/>
              <w:spacing w:line="240" w:lineRule="auto"/>
              <w:ind w:firstLine="0"/>
              <w:jc w:val="center"/>
              <w:rPr>
                <w:b/>
                <w:kern w:val="0"/>
                <w:sz w:val="20"/>
                <w:szCs w:val="20"/>
                <w:lang w:eastAsia="ru-RU"/>
              </w:rPr>
            </w:pPr>
            <w:r w:rsidRPr="00083BC2">
              <w:rPr>
                <w:b/>
                <w:kern w:val="0"/>
                <w:sz w:val="20"/>
                <w:szCs w:val="20"/>
                <w:lang w:eastAsia="ru-RU"/>
              </w:rPr>
              <w:t xml:space="preserve">№ </w:t>
            </w:r>
            <w:proofErr w:type="spellStart"/>
            <w:proofErr w:type="gramStart"/>
            <w:r w:rsidRPr="00083BC2">
              <w:rPr>
                <w:b/>
                <w:kern w:val="0"/>
                <w:sz w:val="20"/>
                <w:szCs w:val="20"/>
                <w:lang w:eastAsia="ru-RU"/>
              </w:rPr>
              <w:t>п</w:t>
            </w:r>
            <w:proofErr w:type="spellEnd"/>
            <w:proofErr w:type="gramEnd"/>
            <w:r w:rsidRPr="00083BC2">
              <w:rPr>
                <w:b/>
                <w:kern w:val="0"/>
                <w:sz w:val="20"/>
                <w:szCs w:val="20"/>
                <w:lang w:eastAsia="ru-RU"/>
              </w:rPr>
              <w:t>/</w:t>
            </w:r>
            <w:proofErr w:type="spellStart"/>
            <w:r w:rsidRPr="00083BC2">
              <w:rPr>
                <w:b/>
                <w:kern w:val="0"/>
                <w:sz w:val="20"/>
                <w:szCs w:val="20"/>
                <w:lang w:eastAsia="ru-RU"/>
              </w:rPr>
              <w:t>п</w:t>
            </w:r>
            <w:proofErr w:type="spellEnd"/>
          </w:p>
        </w:tc>
        <w:tc>
          <w:tcPr>
            <w:tcW w:w="5043" w:type="dxa"/>
            <w:shd w:val="clear" w:color="auto" w:fill="auto"/>
            <w:vAlign w:val="center"/>
          </w:tcPr>
          <w:p w:rsidR="00A60116" w:rsidRPr="00083BC2" w:rsidRDefault="00A60116" w:rsidP="00083BC2">
            <w:pPr>
              <w:keepLines/>
              <w:spacing w:line="240" w:lineRule="auto"/>
              <w:ind w:firstLine="0"/>
              <w:jc w:val="center"/>
              <w:rPr>
                <w:b/>
                <w:kern w:val="0"/>
                <w:sz w:val="20"/>
                <w:szCs w:val="20"/>
                <w:lang w:eastAsia="ru-RU"/>
              </w:rPr>
            </w:pPr>
            <w:r w:rsidRPr="00083BC2">
              <w:rPr>
                <w:b/>
                <w:kern w:val="0"/>
                <w:sz w:val="20"/>
                <w:szCs w:val="20"/>
                <w:lang w:eastAsia="ru-RU"/>
              </w:rPr>
              <w:t>Виды водопотребления</w:t>
            </w:r>
          </w:p>
        </w:tc>
        <w:tc>
          <w:tcPr>
            <w:tcW w:w="1837" w:type="dxa"/>
            <w:shd w:val="clear" w:color="auto" w:fill="auto"/>
            <w:vAlign w:val="center"/>
          </w:tcPr>
          <w:p w:rsidR="00A60116" w:rsidRPr="00083BC2" w:rsidRDefault="00A60116" w:rsidP="00083BC2">
            <w:pPr>
              <w:keepLines/>
              <w:spacing w:line="240" w:lineRule="auto"/>
              <w:ind w:firstLine="0"/>
              <w:jc w:val="center"/>
              <w:rPr>
                <w:b/>
                <w:kern w:val="0"/>
                <w:sz w:val="20"/>
                <w:szCs w:val="20"/>
                <w:lang w:eastAsia="ru-RU"/>
              </w:rPr>
            </w:pPr>
            <w:r w:rsidRPr="00083BC2">
              <w:rPr>
                <w:b/>
                <w:kern w:val="0"/>
                <w:sz w:val="20"/>
                <w:szCs w:val="20"/>
                <w:lang w:eastAsia="ru-RU"/>
              </w:rPr>
              <w:t>Единицы</w:t>
            </w:r>
          </w:p>
          <w:p w:rsidR="00A60116" w:rsidRPr="00083BC2" w:rsidRDefault="00A60116" w:rsidP="00083BC2">
            <w:pPr>
              <w:keepLines/>
              <w:spacing w:line="240" w:lineRule="auto"/>
              <w:ind w:firstLine="0"/>
              <w:jc w:val="center"/>
              <w:rPr>
                <w:b/>
                <w:kern w:val="0"/>
                <w:sz w:val="20"/>
                <w:szCs w:val="20"/>
                <w:lang w:eastAsia="ru-RU"/>
              </w:rPr>
            </w:pPr>
            <w:r w:rsidRPr="00083BC2">
              <w:rPr>
                <w:b/>
                <w:kern w:val="0"/>
                <w:sz w:val="20"/>
                <w:szCs w:val="20"/>
                <w:lang w:eastAsia="ru-RU"/>
              </w:rPr>
              <w:t>измерения</w:t>
            </w:r>
          </w:p>
        </w:tc>
        <w:tc>
          <w:tcPr>
            <w:tcW w:w="1837" w:type="dxa"/>
            <w:shd w:val="clear" w:color="auto" w:fill="auto"/>
            <w:vAlign w:val="center"/>
          </w:tcPr>
          <w:p w:rsidR="00A60116" w:rsidRPr="00083BC2" w:rsidRDefault="00A60116" w:rsidP="00083BC2">
            <w:pPr>
              <w:keepLines/>
              <w:spacing w:line="240" w:lineRule="auto"/>
              <w:ind w:firstLine="0"/>
              <w:jc w:val="center"/>
              <w:rPr>
                <w:b/>
                <w:kern w:val="0"/>
                <w:sz w:val="20"/>
                <w:szCs w:val="20"/>
                <w:lang w:eastAsia="ru-RU"/>
              </w:rPr>
            </w:pPr>
            <w:r w:rsidRPr="00083BC2">
              <w:rPr>
                <w:b/>
                <w:kern w:val="0"/>
                <w:sz w:val="20"/>
                <w:szCs w:val="20"/>
                <w:lang w:eastAsia="ru-RU"/>
              </w:rPr>
              <w:t>Количество</w:t>
            </w:r>
          </w:p>
        </w:tc>
      </w:tr>
      <w:tr w:rsidR="00A60116" w:rsidRPr="00083BC2" w:rsidTr="00C267F8">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w:t>
            </w:r>
          </w:p>
        </w:tc>
        <w:tc>
          <w:tcPr>
            <w:tcW w:w="504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Питье.</w:t>
            </w:r>
          </w:p>
        </w:tc>
        <w:tc>
          <w:tcPr>
            <w:tcW w:w="18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proofErr w:type="gramStart"/>
            <w:r w:rsidRPr="00056AD5">
              <w:rPr>
                <w:kern w:val="0"/>
                <w:sz w:val="20"/>
                <w:szCs w:val="20"/>
                <w:lang w:eastAsia="ru-RU"/>
              </w:rPr>
              <w:t>л</w:t>
            </w:r>
            <w:proofErr w:type="gramEnd"/>
            <w:r w:rsidRPr="00056AD5">
              <w:rPr>
                <w:kern w:val="0"/>
                <w:sz w:val="20"/>
                <w:szCs w:val="20"/>
                <w:lang w:eastAsia="ru-RU"/>
              </w:rPr>
              <w:t>/чел./</w:t>
            </w:r>
            <w:proofErr w:type="spellStart"/>
            <w:r w:rsidRPr="00056AD5">
              <w:rPr>
                <w:kern w:val="0"/>
                <w:sz w:val="20"/>
                <w:szCs w:val="20"/>
                <w:lang w:eastAsia="ru-RU"/>
              </w:rPr>
              <w:t>сут</w:t>
            </w:r>
            <w:proofErr w:type="spellEnd"/>
            <w:r w:rsidRPr="00056AD5">
              <w:rPr>
                <w:kern w:val="0"/>
                <w:sz w:val="20"/>
                <w:szCs w:val="20"/>
                <w:lang w:eastAsia="ru-RU"/>
              </w:rPr>
              <w:t>.</w:t>
            </w:r>
          </w:p>
        </w:tc>
        <w:tc>
          <w:tcPr>
            <w:tcW w:w="18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2,5-5,0</w:t>
            </w:r>
          </w:p>
        </w:tc>
      </w:tr>
      <w:tr w:rsidR="00A60116" w:rsidRPr="00083BC2" w:rsidTr="00C267F8">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w:t>
            </w:r>
          </w:p>
        </w:tc>
        <w:tc>
          <w:tcPr>
            <w:tcW w:w="504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Приготовление пищи, умывание, в том числе:</w:t>
            </w:r>
          </w:p>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 xml:space="preserve">- </w:t>
            </w:r>
            <w:proofErr w:type="spellStart"/>
            <w:r w:rsidRPr="00056AD5">
              <w:rPr>
                <w:kern w:val="0"/>
                <w:sz w:val="20"/>
                <w:szCs w:val="20"/>
                <w:lang w:eastAsia="ru-RU"/>
              </w:rPr>
              <w:t>пригот</w:t>
            </w:r>
            <w:proofErr w:type="gramStart"/>
            <w:r w:rsidRPr="00056AD5">
              <w:rPr>
                <w:kern w:val="0"/>
                <w:sz w:val="20"/>
                <w:szCs w:val="20"/>
                <w:lang w:eastAsia="ru-RU"/>
              </w:rPr>
              <w:t>.п</w:t>
            </w:r>
            <w:proofErr w:type="gramEnd"/>
            <w:r w:rsidRPr="00056AD5">
              <w:rPr>
                <w:kern w:val="0"/>
                <w:sz w:val="20"/>
                <w:szCs w:val="20"/>
                <w:lang w:eastAsia="ru-RU"/>
              </w:rPr>
              <w:t>ищи</w:t>
            </w:r>
            <w:proofErr w:type="spellEnd"/>
            <w:r w:rsidRPr="00056AD5">
              <w:rPr>
                <w:kern w:val="0"/>
                <w:sz w:val="20"/>
                <w:szCs w:val="20"/>
                <w:lang w:eastAsia="ru-RU"/>
              </w:rPr>
              <w:t xml:space="preserve">, мытье </w:t>
            </w:r>
            <w:proofErr w:type="spellStart"/>
            <w:r w:rsidRPr="00056AD5">
              <w:rPr>
                <w:kern w:val="0"/>
                <w:sz w:val="20"/>
                <w:szCs w:val="20"/>
                <w:lang w:eastAsia="ru-RU"/>
              </w:rPr>
              <w:t>кух.посуды</w:t>
            </w:r>
            <w:proofErr w:type="spellEnd"/>
            <w:r w:rsidRPr="00056AD5">
              <w:rPr>
                <w:kern w:val="0"/>
                <w:sz w:val="20"/>
                <w:szCs w:val="20"/>
                <w:lang w:eastAsia="ru-RU"/>
              </w:rPr>
              <w:t>;</w:t>
            </w:r>
          </w:p>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 мытье индивидуальной посуды;</w:t>
            </w:r>
          </w:p>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 мытье лица и рук.</w:t>
            </w:r>
          </w:p>
        </w:tc>
        <w:tc>
          <w:tcPr>
            <w:tcW w:w="18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proofErr w:type="gramStart"/>
            <w:r w:rsidRPr="00056AD5">
              <w:rPr>
                <w:kern w:val="0"/>
                <w:sz w:val="20"/>
                <w:szCs w:val="20"/>
                <w:lang w:eastAsia="ru-RU"/>
              </w:rPr>
              <w:t>л</w:t>
            </w:r>
            <w:proofErr w:type="gramEnd"/>
            <w:r w:rsidRPr="00056AD5">
              <w:rPr>
                <w:kern w:val="0"/>
                <w:sz w:val="20"/>
                <w:szCs w:val="20"/>
                <w:lang w:eastAsia="ru-RU"/>
              </w:rPr>
              <w:t>/чел./</w:t>
            </w:r>
            <w:proofErr w:type="spellStart"/>
            <w:r w:rsidRPr="00056AD5">
              <w:rPr>
                <w:kern w:val="0"/>
                <w:sz w:val="20"/>
                <w:szCs w:val="20"/>
                <w:lang w:eastAsia="ru-RU"/>
              </w:rPr>
              <w:t>сут</w:t>
            </w:r>
            <w:proofErr w:type="spellEnd"/>
            <w:r w:rsidRPr="00056AD5">
              <w:rPr>
                <w:kern w:val="0"/>
                <w:sz w:val="20"/>
                <w:szCs w:val="20"/>
                <w:lang w:eastAsia="ru-RU"/>
              </w:rPr>
              <w:t>.</w:t>
            </w:r>
          </w:p>
        </w:tc>
        <w:tc>
          <w:tcPr>
            <w:tcW w:w="18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7,5</w:t>
            </w:r>
          </w:p>
          <w:p w:rsidR="00A60116" w:rsidRPr="00056AD5" w:rsidRDefault="00A60116" w:rsidP="00083BC2">
            <w:pPr>
              <w:keepLines/>
              <w:spacing w:line="240" w:lineRule="auto"/>
              <w:ind w:firstLine="0"/>
              <w:jc w:val="center"/>
              <w:rPr>
                <w:kern w:val="0"/>
                <w:sz w:val="20"/>
                <w:szCs w:val="20"/>
                <w:lang w:eastAsia="ru-RU"/>
              </w:rPr>
            </w:pPr>
          </w:p>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3,5</w:t>
            </w:r>
          </w:p>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1,0</w:t>
            </w:r>
          </w:p>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3,0</w:t>
            </w:r>
          </w:p>
        </w:tc>
      </w:tr>
      <w:tr w:rsidR="00A60116" w:rsidRPr="00083BC2" w:rsidTr="00C267F8">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3.</w:t>
            </w:r>
          </w:p>
        </w:tc>
        <w:tc>
          <w:tcPr>
            <w:tcW w:w="504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 xml:space="preserve">Удовлетворение </w:t>
            </w:r>
            <w:proofErr w:type="spellStart"/>
            <w:r w:rsidRPr="00056AD5">
              <w:rPr>
                <w:kern w:val="0"/>
                <w:sz w:val="20"/>
                <w:szCs w:val="20"/>
                <w:lang w:eastAsia="ru-RU"/>
              </w:rPr>
              <w:t>санитарно-гигиени-ческих</w:t>
            </w:r>
            <w:proofErr w:type="spellEnd"/>
            <w:r w:rsidRPr="00056AD5">
              <w:rPr>
                <w:kern w:val="0"/>
                <w:sz w:val="20"/>
                <w:szCs w:val="20"/>
                <w:lang w:eastAsia="ru-RU"/>
              </w:rPr>
              <w:t xml:space="preserve"> потребностей человека и обеспечения </w:t>
            </w:r>
            <w:proofErr w:type="spellStart"/>
            <w:r w:rsidRPr="00056AD5">
              <w:rPr>
                <w:kern w:val="0"/>
                <w:sz w:val="20"/>
                <w:szCs w:val="20"/>
                <w:lang w:eastAsia="ru-RU"/>
              </w:rPr>
              <w:t>санит</w:t>
            </w:r>
            <w:proofErr w:type="gramStart"/>
            <w:r w:rsidRPr="00056AD5">
              <w:rPr>
                <w:kern w:val="0"/>
                <w:sz w:val="20"/>
                <w:szCs w:val="20"/>
                <w:lang w:eastAsia="ru-RU"/>
              </w:rPr>
              <w:t>.с</w:t>
            </w:r>
            <w:proofErr w:type="gramEnd"/>
            <w:r w:rsidRPr="00056AD5">
              <w:rPr>
                <w:kern w:val="0"/>
                <w:sz w:val="20"/>
                <w:szCs w:val="20"/>
                <w:lang w:eastAsia="ru-RU"/>
              </w:rPr>
              <w:t>остояния</w:t>
            </w:r>
            <w:proofErr w:type="spellEnd"/>
            <w:r w:rsidRPr="00056AD5">
              <w:rPr>
                <w:kern w:val="0"/>
                <w:sz w:val="20"/>
                <w:szCs w:val="20"/>
                <w:lang w:eastAsia="ru-RU"/>
              </w:rPr>
              <w:t xml:space="preserve"> помещений.</w:t>
            </w:r>
          </w:p>
        </w:tc>
        <w:tc>
          <w:tcPr>
            <w:tcW w:w="18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proofErr w:type="gramStart"/>
            <w:r w:rsidRPr="00056AD5">
              <w:rPr>
                <w:kern w:val="0"/>
                <w:sz w:val="20"/>
                <w:szCs w:val="20"/>
                <w:lang w:eastAsia="ru-RU"/>
              </w:rPr>
              <w:t>л</w:t>
            </w:r>
            <w:proofErr w:type="gramEnd"/>
            <w:r w:rsidRPr="00056AD5">
              <w:rPr>
                <w:kern w:val="0"/>
                <w:sz w:val="20"/>
                <w:szCs w:val="20"/>
                <w:lang w:eastAsia="ru-RU"/>
              </w:rPr>
              <w:t>/чел./</w:t>
            </w:r>
            <w:proofErr w:type="spellStart"/>
            <w:r w:rsidRPr="00056AD5">
              <w:rPr>
                <w:kern w:val="0"/>
                <w:sz w:val="20"/>
                <w:szCs w:val="20"/>
                <w:lang w:eastAsia="ru-RU"/>
              </w:rPr>
              <w:t>сут</w:t>
            </w:r>
            <w:proofErr w:type="spellEnd"/>
            <w:r w:rsidRPr="00056AD5">
              <w:rPr>
                <w:kern w:val="0"/>
                <w:sz w:val="20"/>
                <w:szCs w:val="20"/>
                <w:lang w:eastAsia="ru-RU"/>
              </w:rPr>
              <w:t>.</w:t>
            </w:r>
          </w:p>
        </w:tc>
        <w:tc>
          <w:tcPr>
            <w:tcW w:w="18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21,0</w:t>
            </w:r>
          </w:p>
        </w:tc>
      </w:tr>
      <w:tr w:rsidR="00A60116" w:rsidRPr="00083BC2" w:rsidTr="00C267F8">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4.</w:t>
            </w:r>
          </w:p>
        </w:tc>
        <w:tc>
          <w:tcPr>
            <w:tcW w:w="504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Выпечка хлеба, хлебопродуктов.</w:t>
            </w:r>
          </w:p>
        </w:tc>
        <w:tc>
          <w:tcPr>
            <w:tcW w:w="18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proofErr w:type="gramStart"/>
            <w:r w:rsidRPr="00056AD5">
              <w:rPr>
                <w:kern w:val="0"/>
                <w:sz w:val="20"/>
                <w:szCs w:val="20"/>
                <w:lang w:eastAsia="ru-RU"/>
              </w:rPr>
              <w:t>л</w:t>
            </w:r>
            <w:proofErr w:type="gramEnd"/>
            <w:r w:rsidRPr="00056AD5">
              <w:rPr>
                <w:kern w:val="0"/>
                <w:sz w:val="20"/>
                <w:szCs w:val="20"/>
                <w:lang w:eastAsia="ru-RU"/>
              </w:rPr>
              <w:t>/кг</w:t>
            </w:r>
          </w:p>
        </w:tc>
        <w:tc>
          <w:tcPr>
            <w:tcW w:w="18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1,0</w:t>
            </w:r>
          </w:p>
        </w:tc>
      </w:tr>
      <w:tr w:rsidR="00A60116" w:rsidRPr="00083BC2" w:rsidTr="00C267F8">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5.</w:t>
            </w:r>
          </w:p>
        </w:tc>
        <w:tc>
          <w:tcPr>
            <w:tcW w:w="504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Прачечные, химчистки.</w:t>
            </w:r>
          </w:p>
        </w:tc>
        <w:tc>
          <w:tcPr>
            <w:tcW w:w="18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proofErr w:type="gramStart"/>
            <w:r w:rsidRPr="00056AD5">
              <w:rPr>
                <w:kern w:val="0"/>
                <w:sz w:val="20"/>
                <w:szCs w:val="20"/>
                <w:lang w:eastAsia="ru-RU"/>
              </w:rPr>
              <w:t>л</w:t>
            </w:r>
            <w:proofErr w:type="gramEnd"/>
            <w:r w:rsidRPr="00056AD5">
              <w:rPr>
                <w:kern w:val="0"/>
                <w:sz w:val="20"/>
                <w:szCs w:val="20"/>
                <w:lang w:eastAsia="ru-RU"/>
              </w:rPr>
              <w:t>/кг белья</w:t>
            </w:r>
          </w:p>
        </w:tc>
        <w:tc>
          <w:tcPr>
            <w:tcW w:w="18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40,0</w:t>
            </w:r>
          </w:p>
        </w:tc>
      </w:tr>
      <w:tr w:rsidR="00A60116" w:rsidRPr="00083BC2" w:rsidTr="00C267F8">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6.</w:t>
            </w:r>
          </w:p>
        </w:tc>
        <w:tc>
          <w:tcPr>
            <w:tcW w:w="504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Для медицинских учреждений.</w:t>
            </w:r>
          </w:p>
        </w:tc>
        <w:tc>
          <w:tcPr>
            <w:tcW w:w="18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proofErr w:type="gramStart"/>
            <w:r w:rsidRPr="00056AD5">
              <w:rPr>
                <w:kern w:val="0"/>
                <w:sz w:val="20"/>
                <w:szCs w:val="20"/>
                <w:lang w:eastAsia="ru-RU"/>
              </w:rPr>
              <w:t>л</w:t>
            </w:r>
            <w:proofErr w:type="gramEnd"/>
            <w:r w:rsidRPr="00056AD5">
              <w:rPr>
                <w:kern w:val="0"/>
                <w:sz w:val="20"/>
                <w:szCs w:val="20"/>
                <w:lang w:eastAsia="ru-RU"/>
              </w:rPr>
              <w:t>/чел./</w:t>
            </w:r>
            <w:proofErr w:type="spellStart"/>
            <w:r w:rsidRPr="00056AD5">
              <w:rPr>
                <w:kern w:val="0"/>
                <w:sz w:val="20"/>
                <w:szCs w:val="20"/>
                <w:lang w:eastAsia="ru-RU"/>
              </w:rPr>
              <w:t>сут</w:t>
            </w:r>
            <w:proofErr w:type="spellEnd"/>
            <w:r w:rsidRPr="00056AD5">
              <w:rPr>
                <w:kern w:val="0"/>
                <w:sz w:val="20"/>
                <w:szCs w:val="20"/>
                <w:lang w:eastAsia="ru-RU"/>
              </w:rPr>
              <w:t>.</w:t>
            </w:r>
          </w:p>
        </w:tc>
        <w:tc>
          <w:tcPr>
            <w:tcW w:w="18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50,0</w:t>
            </w:r>
          </w:p>
        </w:tc>
      </w:tr>
      <w:tr w:rsidR="00A60116" w:rsidRPr="00083BC2" w:rsidTr="00C267F8">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7.</w:t>
            </w:r>
          </w:p>
        </w:tc>
        <w:tc>
          <w:tcPr>
            <w:tcW w:w="504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Полная санитарная обработка.</w:t>
            </w:r>
          </w:p>
        </w:tc>
        <w:tc>
          <w:tcPr>
            <w:tcW w:w="18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proofErr w:type="gramStart"/>
            <w:r w:rsidRPr="00056AD5">
              <w:rPr>
                <w:kern w:val="0"/>
                <w:sz w:val="20"/>
                <w:szCs w:val="20"/>
                <w:lang w:eastAsia="ru-RU"/>
              </w:rPr>
              <w:t>л</w:t>
            </w:r>
            <w:proofErr w:type="gramEnd"/>
            <w:r w:rsidRPr="00056AD5">
              <w:rPr>
                <w:kern w:val="0"/>
                <w:sz w:val="20"/>
                <w:szCs w:val="20"/>
                <w:lang w:eastAsia="ru-RU"/>
              </w:rPr>
              <w:t>/чел.</w:t>
            </w:r>
          </w:p>
        </w:tc>
        <w:tc>
          <w:tcPr>
            <w:tcW w:w="1837"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45,0</w:t>
            </w:r>
          </w:p>
        </w:tc>
      </w:tr>
    </w:tbl>
    <w:p w:rsidR="00A60116" w:rsidRPr="00A60116" w:rsidRDefault="00A60116" w:rsidP="0036059A">
      <w:pPr>
        <w:keepLines/>
        <w:spacing w:line="240" w:lineRule="auto"/>
        <w:ind w:firstLine="851"/>
        <w:jc w:val="center"/>
        <w:rPr>
          <w:b/>
          <w:kern w:val="0"/>
          <w:lang w:eastAsia="ru-RU"/>
        </w:rPr>
      </w:pPr>
    </w:p>
    <w:p w:rsidR="00A60116" w:rsidRPr="00803855" w:rsidRDefault="00A60116" w:rsidP="0036059A">
      <w:pPr>
        <w:pStyle w:val="affc"/>
        <w:spacing w:line="240" w:lineRule="auto"/>
        <w:ind w:firstLine="0"/>
        <w:jc w:val="center"/>
        <w:rPr>
          <w:b/>
        </w:rPr>
      </w:pPr>
      <w:r w:rsidRPr="00803855">
        <w:rPr>
          <w:b/>
        </w:rPr>
        <w:t xml:space="preserve">Н О </w:t>
      </w:r>
      <w:proofErr w:type="gramStart"/>
      <w:r w:rsidRPr="00803855">
        <w:rPr>
          <w:b/>
        </w:rPr>
        <w:t>Р</w:t>
      </w:r>
      <w:proofErr w:type="gramEnd"/>
      <w:r w:rsidRPr="00803855">
        <w:rPr>
          <w:b/>
        </w:rPr>
        <w:t xml:space="preserve"> М Ы</w:t>
      </w:r>
    </w:p>
    <w:p w:rsidR="00A60116" w:rsidRPr="00A60116" w:rsidRDefault="00A60116" w:rsidP="0036059A">
      <w:pPr>
        <w:keepLines/>
        <w:spacing w:line="240" w:lineRule="auto"/>
        <w:ind w:firstLine="0"/>
        <w:jc w:val="center"/>
        <w:rPr>
          <w:b/>
          <w:kern w:val="0"/>
          <w:lang w:eastAsia="ru-RU"/>
        </w:rPr>
      </w:pPr>
      <w:r w:rsidRPr="00A60116">
        <w:rPr>
          <w:b/>
          <w:kern w:val="0"/>
          <w:lang w:eastAsia="ru-RU"/>
        </w:rPr>
        <w:t>обеспечения населения жильем и коммунально-бытовыми услугами</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4961"/>
        <w:gridCol w:w="2063"/>
        <w:gridCol w:w="1695"/>
      </w:tblGrid>
      <w:tr w:rsidR="00A60116" w:rsidRPr="00083BC2" w:rsidTr="00C267F8">
        <w:trPr>
          <w:trHeight w:val="227"/>
          <w:jc w:val="center"/>
        </w:trPr>
        <w:tc>
          <w:tcPr>
            <w:tcW w:w="779" w:type="dxa"/>
            <w:shd w:val="clear" w:color="auto" w:fill="auto"/>
            <w:vAlign w:val="center"/>
          </w:tcPr>
          <w:p w:rsidR="00A60116" w:rsidRPr="00083BC2" w:rsidRDefault="00A60116" w:rsidP="00083BC2">
            <w:pPr>
              <w:keepLines/>
              <w:spacing w:line="240" w:lineRule="auto"/>
              <w:ind w:firstLine="0"/>
              <w:jc w:val="center"/>
              <w:rPr>
                <w:b/>
                <w:kern w:val="0"/>
                <w:sz w:val="20"/>
                <w:szCs w:val="20"/>
                <w:lang w:eastAsia="ru-RU"/>
              </w:rPr>
            </w:pPr>
            <w:r w:rsidRPr="00083BC2">
              <w:rPr>
                <w:b/>
                <w:kern w:val="0"/>
                <w:sz w:val="20"/>
                <w:szCs w:val="20"/>
                <w:lang w:eastAsia="ru-RU"/>
              </w:rPr>
              <w:t xml:space="preserve">№ </w:t>
            </w:r>
            <w:proofErr w:type="spellStart"/>
            <w:proofErr w:type="gramStart"/>
            <w:r w:rsidRPr="00083BC2">
              <w:rPr>
                <w:b/>
                <w:kern w:val="0"/>
                <w:sz w:val="20"/>
                <w:szCs w:val="20"/>
                <w:lang w:eastAsia="ru-RU"/>
              </w:rPr>
              <w:t>п</w:t>
            </w:r>
            <w:proofErr w:type="spellEnd"/>
            <w:proofErr w:type="gramEnd"/>
            <w:r w:rsidRPr="00083BC2">
              <w:rPr>
                <w:b/>
                <w:kern w:val="0"/>
                <w:sz w:val="20"/>
                <w:szCs w:val="20"/>
                <w:lang w:eastAsia="ru-RU"/>
              </w:rPr>
              <w:t>/</w:t>
            </w:r>
            <w:proofErr w:type="spellStart"/>
            <w:r w:rsidRPr="00083BC2">
              <w:rPr>
                <w:b/>
                <w:kern w:val="0"/>
                <w:sz w:val="20"/>
                <w:szCs w:val="20"/>
                <w:lang w:eastAsia="ru-RU"/>
              </w:rPr>
              <w:t>п</w:t>
            </w:r>
            <w:proofErr w:type="spellEnd"/>
          </w:p>
        </w:tc>
        <w:tc>
          <w:tcPr>
            <w:tcW w:w="4961" w:type="dxa"/>
            <w:shd w:val="clear" w:color="auto" w:fill="auto"/>
            <w:vAlign w:val="center"/>
          </w:tcPr>
          <w:p w:rsidR="00A60116" w:rsidRPr="00083BC2" w:rsidRDefault="00A60116" w:rsidP="00083BC2">
            <w:pPr>
              <w:keepLines/>
              <w:spacing w:line="240" w:lineRule="auto"/>
              <w:ind w:firstLine="0"/>
              <w:jc w:val="center"/>
              <w:rPr>
                <w:b/>
                <w:kern w:val="0"/>
                <w:sz w:val="20"/>
                <w:szCs w:val="20"/>
                <w:lang w:eastAsia="ru-RU"/>
              </w:rPr>
            </w:pPr>
            <w:r w:rsidRPr="00083BC2">
              <w:rPr>
                <w:b/>
                <w:kern w:val="0"/>
                <w:sz w:val="20"/>
                <w:szCs w:val="20"/>
                <w:lang w:eastAsia="ru-RU"/>
              </w:rPr>
              <w:t>Виды обеспечения (услуг)</w:t>
            </w:r>
          </w:p>
        </w:tc>
        <w:tc>
          <w:tcPr>
            <w:tcW w:w="2063" w:type="dxa"/>
            <w:shd w:val="clear" w:color="auto" w:fill="auto"/>
            <w:vAlign w:val="center"/>
          </w:tcPr>
          <w:p w:rsidR="00A60116" w:rsidRPr="00083BC2" w:rsidRDefault="00A60116" w:rsidP="00083BC2">
            <w:pPr>
              <w:keepLines/>
              <w:spacing w:line="240" w:lineRule="auto"/>
              <w:ind w:firstLine="0"/>
              <w:jc w:val="center"/>
              <w:rPr>
                <w:b/>
                <w:kern w:val="0"/>
                <w:sz w:val="20"/>
                <w:szCs w:val="20"/>
                <w:lang w:eastAsia="ru-RU"/>
              </w:rPr>
            </w:pPr>
            <w:r w:rsidRPr="00083BC2">
              <w:rPr>
                <w:b/>
                <w:kern w:val="0"/>
                <w:sz w:val="20"/>
                <w:szCs w:val="20"/>
                <w:lang w:eastAsia="ru-RU"/>
              </w:rPr>
              <w:t>Единицы</w:t>
            </w:r>
          </w:p>
          <w:p w:rsidR="00A60116" w:rsidRPr="00083BC2" w:rsidRDefault="00A60116" w:rsidP="00083BC2">
            <w:pPr>
              <w:keepLines/>
              <w:spacing w:line="240" w:lineRule="auto"/>
              <w:ind w:firstLine="0"/>
              <w:jc w:val="center"/>
              <w:rPr>
                <w:b/>
                <w:kern w:val="0"/>
                <w:sz w:val="20"/>
                <w:szCs w:val="20"/>
                <w:lang w:eastAsia="ru-RU"/>
              </w:rPr>
            </w:pPr>
            <w:r w:rsidRPr="00083BC2">
              <w:rPr>
                <w:b/>
                <w:kern w:val="0"/>
                <w:sz w:val="20"/>
                <w:szCs w:val="20"/>
                <w:lang w:eastAsia="ru-RU"/>
              </w:rPr>
              <w:t>измерения</w:t>
            </w:r>
          </w:p>
        </w:tc>
        <w:tc>
          <w:tcPr>
            <w:tcW w:w="1695" w:type="dxa"/>
            <w:shd w:val="clear" w:color="auto" w:fill="auto"/>
            <w:vAlign w:val="center"/>
          </w:tcPr>
          <w:p w:rsidR="00A60116" w:rsidRPr="00083BC2" w:rsidRDefault="00A60116" w:rsidP="00083BC2">
            <w:pPr>
              <w:keepLines/>
              <w:spacing w:line="240" w:lineRule="auto"/>
              <w:ind w:firstLine="0"/>
              <w:jc w:val="center"/>
              <w:rPr>
                <w:b/>
                <w:kern w:val="0"/>
                <w:sz w:val="20"/>
                <w:szCs w:val="20"/>
                <w:lang w:eastAsia="ru-RU"/>
              </w:rPr>
            </w:pPr>
            <w:r w:rsidRPr="00083BC2">
              <w:rPr>
                <w:b/>
                <w:kern w:val="0"/>
                <w:sz w:val="20"/>
                <w:szCs w:val="20"/>
                <w:lang w:eastAsia="ru-RU"/>
              </w:rPr>
              <w:t>Количество</w:t>
            </w:r>
          </w:p>
        </w:tc>
      </w:tr>
      <w:tr w:rsidR="00A60116" w:rsidRPr="00083BC2" w:rsidTr="00C267F8">
        <w:trPr>
          <w:trHeight w:val="227"/>
          <w:jc w:val="center"/>
        </w:trPr>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w:t>
            </w:r>
          </w:p>
        </w:tc>
        <w:tc>
          <w:tcPr>
            <w:tcW w:w="4961"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Размещение в общественных зданиях, временном жилье.</w:t>
            </w:r>
          </w:p>
        </w:tc>
        <w:tc>
          <w:tcPr>
            <w:tcW w:w="206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кв.м./чел.</w:t>
            </w:r>
          </w:p>
        </w:tc>
        <w:tc>
          <w:tcPr>
            <w:tcW w:w="169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2,5-3,0</w:t>
            </w:r>
          </w:p>
        </w:tc>
      </w:tr>
      <w:tr w:rsidR="00A60116" w:rsidRPr="00083BC2" w:rsidTr="00C267F8">
        <w:trPr>
          <w:trHeight w:val="227"/>
          <w:jc w:val="center"/>
        </w:trPr>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2.</w:t>
            </w:r>
          </w:p>
        </w:tc>
        <w:tc>
          <w:tcPr>
            <w:tcW w:w="4961"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Умывальниками.</w:t>
            </w:r>
          </w:p>
        </w:tc>
        <w:tc>
          <w:tcPr>
            <w:tcW w:w="206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чел./1 кран</w:t>
            </w:r>
          </w:p>
        </w:tc>
        <w:tc>
          <w:tcPr>
            <w:tcW w:w="169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10-15</w:t>
            </w:r>
          </w:p>
        </w:tc>
      </w:tr>
      <w:tr w:rsidR="00A60116" w:rsidRPr="00083BC2" w:rsidTr="00C267F8">
        <w:trPr>
          <w:trHeight w:val="227"/>
          <w:jc w:val="center"/>
        </w:trPr>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3.</w:t>
            </w:r>
          </w:p>
        </w:tc>
        <w:tc>
          <w:tcPr>
            <w:tcW w:w="4961"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Туалетами.</w:t>
            </w:r>
          </w:p>
        </w:tc>
        <w:tc>
          <w:tcPr>
            <w:tcW w:w="206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чел./1 очко</w:t>
            </w:r>
          </w:p>
        </w:tc>
        <w:tc>
          <w:tcPr>
            <w:tcW w:w="169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30-40</w:t>
            </w:r>
          </w:p>
        </w:tc>
      </w:tr>
      <w:tr w:rsidR="00A60116" w:rsidRPr="00083BC2" w:rsidTr="00C267F8">
        <w:trPr>
          <w:trHeight w:val="227"/>
          <w:jc w:val="center"/>
        </w:trPr>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4.</w:t>
            </w:r>
          </w:p>
        </w:tc>
        <w:tc>
          <w:tcPr>
            <w:tcW w:w="4961"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Банями и душевыми установками.</w:t>
            </w:r>
          </w:p>
        </w:tc>
        <w:tc>
          <w:tcPr>
            <w:tcW w:w="206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мест/чел.</w:t>
            </w:r>
          </w:p>
        </w:tc>
        <w:tc>
          <w:tcPr>
            <w:tcW w:w="169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0,007</w:t>
            </w:r>
          </w:p>
        </w:tc>
      </w:tr>
      <w:tr w:rsidR="00A60116" w:rsidRPr="00083BC2" w:rsidTr="00C267F8">
        <w:trPr>
          <w:trHeight w:val="227"/>
          <w:jc w:val="center"/>
        </w:trPr>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5.</w:t>
            </w:r>
          </w:p>
        </w:tc>
        <w:tc>
          <w:tcPr>
            <w:tcW w:w="4961"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Прачечными.</w:t>
            </w:r>
          </w:p>
        </w:tc>
        <w:tc>
          <w:tcPr>
            <w:tcW w:w="206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proofErr w:type="gramStart"/>
            <w:r w:rsidRPr="00056AD5">
              <w:rPr>
                <w:kern w:val="0"/>
                <w:sz w:val="20"/>
                <w:szCs w:val="20"/>
                <w:lang w:eastAsia="ru-RU"/>
              </w:rPr>
              <w:t>кг</w:t>
            </w:r>
            <w:proofErr w:type="gramEnd"/>
            <w:r w:rsidRPr="00056AD5">
              <w:rPr>
                <w:kern w:val="0"/>
                <w:sz w:val="20"/>
                <w:szCs w:val="20"/>
                <w:lang w:eastAsia="ru-RU"/>
              </w:rPr>
              <w:t xml:space="preserve"> б./чел./</w:t>
            </w:r>
            <w:proofErr w:type="spellStart"/>
            <w:r w:rsidRPr="00056AD5">
              <w:rPr>
                <w:kern w:val="0"/>
                <w:sz w:val="20"/>
                <w:szCs w:val="20"/>
                <w:lang w:eastAsia="ru-RU"/>
              </w:rPr>
              <w:t>сут</w:t>
            </w:r>
            <w:proofErr w:type="spellEnd"/>
            <w:r w:rsidRPr="00056AD5">
              <w:rPr>
                <w:kern w:val="0"/>
                <w:sz w:val="20"/>
                <w:szCs w:val="20"/>
                <w:lang w:eastAsia="ru-RU"/>
              </w:rPr>
              <w:t>.</w:t>
            </w:r>
          </w:p>
        </w:tc>
        <w:tc>
          <w:tcPr>
            <w:tcW w:w="169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0,12</w:t>
            </w:r>
          </w:p>
        </w:tc>
      </w:tr>
      <w:tr w:rsidR="00A60116" w:rsidRPr="00083BC2" w:rsidTr="00C267F8">
        <w:trPr>
          <w:trHeight w:val="227"/>
          <w:jc w:val="center"/>
        </w:trPr>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6.</w:t>
            </w:r>
          </w:p>
        </w:tc>
        <w:tc>
          <w:tcPr>
            <w:tcW w:w="4961"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Химчистками.</w:t>
            </w:r>
          </w:p>
        </w:tc>
        <w:tc>
          <w:tcPr>
            <w:tcW w:w="206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proofErr w:type="gramStart"/>
            <w:r w:rsidRPr="00056AD5">
              <w:rPr>
                <w:kern w:val="0"/>
                <w:sz w:val="20"/>
                <w:szCs w:val="20"/>
                <w:lang w:eastAsia="ru-RU"/>
              </w:rPr>
              <w:t>кг</w:t>
            </w:r>
            <w:proofErr w:type="gramEnd"/>
            <w:r w:rsidRPr="00056AD5">
              <w:rPr>
                <w:kern w:val="0"/>
                <w:sz w:val="20"/>
                <w:szCs w:val="20"/>
                <w:lang w:eastAsia="ru-RU"/>
              </w:rPr>
              <w:t xml:space="preserve"> б./чел./</w:t>
            </w:r>
            <w:proofErr w:type="spellStart"/>
            <w:r w:rsidRPr="00056AD5">
              <w:rPr>
                <w:kern w:val="0"/>
                <w:sz w:val="20"/>
                <w:szCs w:val="20"/>
                <w:lang w:eastAsia="ru-RU"/>
              </w:rPr>
              <w:t>сут</w:t>
            </w:r>
            <w:proofErr w:type="spellEnd"/>
            <w:r w:rsidRPr="00056AD5">
              <w:rPr>
                <w:kern w:val="0"/>
                <w:sz w:val="20"/>
                <w:szCs w:val="20"/>
                <w:lang w:eastAsia="ru-RU"/>
              </w:rPr>
              <w:t>.</w:t>
            </w:r>
          </w:p>
        </w:tc>
        <w:tc>
          <w:tcPr>
            <w:tcW w:w="169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0,0032</w:t>
            </w:r>
          </w:p>
        </w:tc>
      </w:tr>
      <w:tr w:rsidR="00A60116" w:rsidRPr="00083BC2" w:rsidTr="00C267F8">
        <w:trPr>
          <w:trHeight w:val="227"/>
          <w:jc w:val="center"/>
        </w:trPr>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7.</w:t>
            </w:r>
          </w:p>
        </w:tc>
        <w:tc>
          <w:tcPr>
            <w:tcW w:w="4961"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Предприятиями торговли.</w:t>
            </w:r>
          </w:p>
        </w:tc>
        <w:tc>
          <w:tcPr>
            <w:tcW w:w="206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кв</w:t>
            </w:r>
            <w:proofErr w:type="gramStart"/>
            <w:r w:rsidRPr="00056AD5">
              <w:rPr>
                <w:kern w:val="0"/>
                <w:sz w:val="20"/>
                <w:szCs w:val="20"/>
                <w:lang w:eastAsia="ru-RU"/>
              </w:rPr>
              <w:t>.м</w:t>
            </w:r>
            <w:proofErr w:type="gramEnd"/>
            <w:r w:rsidRPr="00056AD5">
              <w:rPr>
                <w:kern w:val="0"/>
                <w:sz w:val="20"/>
                <w:szCs w:val="20"/>
                <w:lang w:eastAsia="ru-RU"/>
              </w:rPr>
              <w:t>/чел.</w:t>
            </w:r>
          </w:p>
        </w:tc>
        <w:tc>
          <w:tcPr>
            <w:tcW w:w="169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0,07</w:t>
            </w:r>
          </w:p>
        </w:tc>
      </w:tr>
      <w:tr w:rsidR="00A60116" w:rsidRPr="00083BC2" w:rsidTr="00C267F8">
        <w:trPr>
          <w:trHeight w:val="227"/>
          <w:jc w:val="center"/>
        </w:trPr>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8.</w:t>
            </w:r>
          </w:p>
        </w:tc>
        <w:tc>
          <w:tcPr>
            <w:tcW w:w="4961"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 xml:space="preserve">Предприятиями </w:t>
            </w:r>
            <w:proofErr w:type="spellStart"/>
            <w:r w:rsidRPr="00056AD5">
              <w:rPr>
                <w:kern w:val="0"/>
                <w:sz w:val="20"/>
                <w:szCs w:val="20"/>
                <w:lang w:eastAsia="ru-RU"/>
              </w:rPr>
              <w:t>общ</w:t>
            </w:r>
            <w:proofErr w:type="gramStart"/>
            <w:r w:rsidRPr="00056AD5">
              <w:rPr>
                <w:kern w:val="0"/>
                <w:sz w:val="20"/>
                <w:szCs w:val="20"/>
                <w:lang w:eastAsia="ru-RU"/>
              </w:rPr>
              <w:t>.п</w:t>
            </w:r>
            <w:proofErr w:type="gramEnd"/>
            <w:r w:rsidRPr="00056AD5">
              <w:rPr>
                <w:kern w:val="0"/>
                <w:sz w:val="20"/>
                <w:szCs w:val="20"/>
                <w:lang w:eastAsia="ru-RU"/>
              </w:rPr>
              <w:t>итания</w:t>
            </w:r>
            <w:proofErr w:type="spellEnd"/>
            <w:r w:rsidRPr="00056AD5">
              <w:rPr>
                <w:kern w:val="0"/>
                <w:sz w:val="20"/>
                <w:szCs w:val="20"/>
                <w:lang w:eastAsia="ru-RU"/>
              </w:rPr>
              <w:t>.</w:t>
            </w:r>
          </w:p>
        </w:tc>
        <w:tc>
          <w:tcPr>
            <w:tcW w:w="206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мест/1 чел.</w:t>
            </w:r>
          </w:p>
        </w:tc>
        <w:tc>
          <w:tcPr>
            <w:tcW w:w="169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0,035</w:t>
            </w:r>
          </w:p>
        </w:tc>
      </w:tr>
      <w:tr w:rsidR="00A60116" w:rsidRPr="00083BC2" w:rsidTr="00C267F8">
        <w:trPr>
          <w:trHeight w:val="227"/>
          <w:jc w:val="center"/>
        </w:trPr>
        <w:tc>
          <w:tcPr>
            <w:tcW w:w="779"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9.</w:t>
            </w:r>
          </w:p>
        </w:tc>
        <w:tc>
          <w:tcPr>
            <w:tcW w:w="4961"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Бытовым теплом:</w:t>
            </w:r>
          </w:p>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летом - макс./</w:t>
            </w:r>
            <w:proofErr w:type="spellStart"/>
            <w:r w:rsidRPr="00056AD5">
              <w:rPr>
                <w:kern w:val="0"/>
                <w:sz w:val="20"/>
                <w:szCs w:val="20"/>
                <w:lang w:eastAsia="ru-RU"/>
              </w:rPr>
              <w:t>миним</w:t>
            </w:r>
            <w:proofErr w:type="spellEnd"/>
            <w:r w:rsidRPr="00056AD5">
              <w:rPr>
                <w:kern w:val="0"/>
                <w:sz w:val="20"/>
                <w:szCs w:val="20"/>
                <w:lang w:eastAsia="ru-RU"/>
              </w:rPr>
              <w:t>.</w:t>
            </w:r>
          </w:p>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зимой - макс./</w:t>
            </w:r>
            <w:proofErr w:type="spellStart"/>
            <w:r w:rsidRPr="00056AD5">
              <w:rPr>
                <w:kern w:val="0"/>
                <w:sz w:val="20"/>
                <w:szCs w:val="20"/>
                <w:lang w:eastAsia="ru-RU"/>
              </w:rPr>
              <w:t>миним</w:t>
            </w:r>
            <w:proofErr w:type="spellEnd"/>
            <w:r w:rsidRPr="00056AD5">
              <w:rPr>
                <w:kern w:val="0"/>
                <w:sz w:val="20"/>
                <w:szCs w:val="20"/>
                <w:lang w:eastAsia="ru-RU"/>
              </w:rPr>
              <w:t>.</w:t>
            </w:r>
          </w:p>
        </w:tc>
        <w:tc>
          <w:tcPr>
            <w:tcW w:w="2063"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proofErr w:type="gramStart"/>
            <w:r w:rsidRPr="00056AD5">
              <w:rPr>
                <w:kern w:val="0"/>
                <w:sz w:val="20"/>
                <w:szCs w:val="20"/>
                <w:lang w:eastAsia="ru-RU"/>
              </w:rPr>
              <w:t>кг</w:t>
            </w:r>
            <w:proofErr w:type="gramEnd"/>
            <w:r w:rsidRPr="00056AD5">
              <w:rPr>
                <w:kern w:val="0"/>
                <w:sz w:val="20"/>
                <w:szCs w:val="20"/>
                <w:lang w:eastAsia="ru-RU"/>
              </w:rPr>
              <w:t xml:space="preserve"> </w:t>
            </w:r>
            <w:proofErr w:type="spellStart"/>
            <w:r w:rsidRPr="00056AD5">
              <w:rPr>
                <w:kern w:val="0"/>
                <w:sz w:val="20"/>
                <w:szCs w:val="20"/>
                <w:lang w:eastAsia="ru-RU"/>
              </w:rPr>
              <w:t>у.т</w:t>
            </w:r>
            <w:proofErr w:type="spellEnd"/>
            <w:r w:rsidRPr="00056AD5">
              <w:rPr>
                <w:kern w:val="0"/>
                <w:sz w:val="20"/>
                <w:szCs w:val="20"/>
                <w:lang w:eastAsia="ru-RU"/>
              </w:rPr>
              <w:t>./чел./</w:t>
            </w:r>
            <w:proofErr w:type="spellStart"/>
            <w:r w:rsidRPr="00056AD5">
              <w:rPr>
                <w:kern w:val="0"/>
                <w:sz w:val="20"/>
                <w:szCs w:val="20"/>
                <w:lang w:eastAsia="ru-RU"/>
              </w:rPr>
              <w:t>сут</w:t>
            </w:r>
            <w:proofErr w:type="spellEnd"/>
            <w:r w:rsidRPr="00056AD5">
              <w:rPr>
                <w:kern w:val="0"/>
                <w:sz w:val="20"/>
                <w:szCs w:val="20"/>
                <w:lang w:eastAsia="ru-RU"/>
              </w:rPr>
              <w:t>.</w:t>
            </w:r>
          </w:p>
        </w:tc>
        <w:tc>
          <w:tcPr>
            <w:tcW w:w="1695" w:type="dxa"/>
            <w:shd w:val="clear" w:color="auto" w:fill="auto"/>
            <w:vAlign w:val="center"/>
          </w:tcPr>
          <w:p w:rsidR="00A60116" w:rsidRPr="00056AD5" w:rsidRDefault="00A60116" w:rsidP="00083BC2">
            <w:pPr>
              <w:keepLines/>
              <w:spacing w:line="240" w:lineRule="auto"/>
              <w:ind w:firstLine="0"/>
              <w:jc w:val="center"/>
              <w:rPr>
                <w:kern w:val="0"/>
                <w:sz w:val="20"/>
                <w:szCs w:val="20"/>
                <w:lang w:eastAsia="ru-RU"/>
              </w:rPr>
            </w:pPr>
          </w:p>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1,95/0,33</w:t>
            </w:r>
          </w:p>
          <w:p w:rsidR="00A60116" w:rsidRPr="00056AD5" w:rsidRDefault="00A60116" w:rsidP="00083BC2">
            <w:pPr>
              <w:keepLines/>
              <w:spacing w:line="240" w:lineRule="auto"/>
              <w:ind w:firstLine="0"/>
              <w:jc w:val="center"/>
              <w:rPr>
                <w:kern w:val="0"/>
                <w:sz w:val="20"/>
                <w:szCs w:val="20"/>
                <w:lang w:eastAsia="ru-RU"/>
              </w:rPr>
            </w:pPr>
            <w:r w:rsidRPr="00056AD5">
              <w:rPr>
                <w:kern w:val="0"/>
                <w:sz w:val="20"/>
                <w:szCs w:val="20"/>
                <w:lang w:eastAsia="ru-RU"/>
              </w:rPr>
              <w:t>4,78/0,41</w:t>
            </w:r>
          </w:p>
        </w:tc>
      </w:tr>
    </w:tbl>
    <w:p w:rsidR="0036059A" w:rsidRDefault="0036059A" w:rsidP="0036059A">
      <w:pPr>
        <w:pStyle w:val="affc"/>
        <w:keepNext/>
        <w:spacing w:line="240" w:lineRule="auto"/>
        <w:rPr>
          <w:b/>
        </w:rPr>
      </w:pPr>
    </w:p>
    <w:p w:rsidR="00A60116" w:rsidRPr="007E7950" w:rsidRDefault="00A60116" w:rsidP="0036059A">
      <w:pPr>
        <w:pStyle w:val="affc"/>
        <w:keepNext/>
        <w:rPr>
          <w:b/>
        </w:rPr>
      </w:pPr>
      <w:r w:rsidRPr="007E7950">
        <w:rPr>
          <w:b/>
        </w:rPr>
        <w:t>Используемая литература:</w:t>
      </w:r>
    </w:p>
    <w:p w:rsidR="00A60116" w:rsidRPr="00A60116" w:rsidRDefault="00A60116" w:rsidP="009245B9">
      <w:pPr>
        <w:keepLines/>
        <w:ind w:firstLine="851"/>
        <w:rPr>
          <w:rFonts w:ascii="Times New Roman CYR" w:hAnsi="Times New Roman CYR"/>
          <w:kern w:val="0"/>
          <w:lang w:eastAsia="ru-RU"/>
        </w:rPr>
      </w:pPr>
      <w:r w:rsidRPr="00A60116">
        <w:rPr>
          <w:rFonts w:ascii="Times New Roman CYR" w:hAnsi="Times New Roman CYR"/>
          <w:kern w:val="0"/>
          <w:lang w:eastAsia="ru-RU"/>
        </w:rPr>
        <w:t>- Методические рекомендации по планированию, подготовке и проведению эвакуации населения, материальных и культурных ценностей в безопасные районы.</w:t>
      </w:r>
    </w:p>
    <w:p w:rsidR="00A60116" w:rsidRPr="00A60116" w:rsidRDefault="00A60116" w:rsidP="009245B9">
      <w:pPr>
        <w:keepLines/>
        <w:ind w:firstLine="851"/>
        <w:rPr>
          <w:rFonts w:ascii="Times New Roman CYR" w:hAnsi="Times New Roman CYR"/>
          <w:kern w:val="0"/>
          <w:lang w:eastAsia="ru-RU"/>
        </w:rPr>
      </w:pPr>
      <w:r w:rsidRPr="00A60116">
        <w:rPr>
          <w:rFonts w:ascii="Times New Roman CYR" w:hAnsi="Times New Roman CYR"/>
          <w:kern w:val="0"/>
          <w:lang w:eastAsia="ru-RU"/>
        </w:rPr>
        <w:t xml:space="preserve">- </w:t>
      </w:r>
      <w:r w:rsidR="009245B9">
        <w:rPr>
          <w:rFonts w:ascii="Times New Roman CYR" w:hAnsi="Times New Roman CYR"/>
          <w:kern w:val="0"/>
          <w:lang w:eastAsia="ru-RU"/>
        </w:rPr>
        <w:t>«</w:t>
      </w:r>
      <w:r w:rsidRPr="00A60116">
        <w:rPr>
          <w:rFonts w:ascii="Times New Roman CYR" w:hAnsi="Times New Roman CYR"/>
          <w:kern w:val="0"/>
          <w:lang w:eastAsia="ru-RU"/>
        </w:rPr>
        <w:t>Инструкция по подготовке и работе систем хозяйственно-питьевого водоснабжения в чрезвычайных ситуациях</w:t>
      </w:r>
      <w:r w:rsidR="009245B9">
        <w:rPr>
          <w:rFonts w:ascii="Times New Roman CYR" w:hAnsi="Times New Roman CYR"/>
          <w:kern w:val="0"/>
          <w:lang w:eastAsia="ru-RU"/>
        </w:rPr>
        <w:t>»</w:t>
      </w:r>
      <w:r w:rsidRPr="00A60116">
        <w:rPr>
          <w:rFonts w:ascii="Times New Roman CYR" w:hAnsi="Times New Roman CYR"/>
          <w:kern w:val="0"/>
          <w:lang w:eastAsia="ru-RU"/>
        </w:rPr>
        <w:t xml:space="preserve"> ВСН-ВК 4-90.</w:t>
      </w:r>
    </w:p>
    <w:p w:rsidR="00A60116" w:rsidRPr="00A60116" w:rsidRDefault="00A60116" w:rsidP="009245B9">
      <w:pPr>
        <w:keepLines/>
        <w:ind w:firstLine="851"/>
        <w:rPr>
          <w:rFonts w:ascii="Times New Roman CYR" w:hAnsi="Times New Roman CYR"/>
          <w:kern w:val="0"/>
          <w:lang w:eastAsia="ru-RU"/>
        </w:rPr>
      </w:pPr>
      <w:r w:rsidRPr="00A60116">
        <w:rPr>
          <w:rFonts w:ascii="Times New Roman CYR" w:hAnsi="Times New Roman CYR"/>
          <w:kern w:val="0"/>
          <w:lang w:eastAsia="ru-RU"/>
        </w:rPr>
        <w:t xml:space="preserve">- </w:t>
      </w:r>
      <w:proofErr w:type="spellStart"/>
      <w:r w:rsidRPr="00A60116">
        <w:rPr>
          <w:rFonts w:ascii="Times New Roman CYR" w:hAnsi="Times New Roman CYR"/>
          <w:kern w:val="0"/>
          <w:lang w:eastAsia="ru-RU"/>
        </w:rPr>
        <w:t>СНиП</w:t>
      </w:r>
      <w:proofErr w:type="spellEnd"/>
      <w:r w:rsidRPr="00A60116">
        <w:rPr>
          <w:rFonts w:ascii="Times New Roman CYR" w:hAnsi="Times New Roman CYR"/>
          <w:kern w:val="0"/>
          <w:lang w:eastAsia="ru-RU"/>
        </w:rPr>
        <w:t xml:space="preserve"> </w:t>
      </w:r>
      <w:r w:rsidRPr="00A60116">
        <w:rPr>
          <w:rFonts w:ascii="Times New Roman CYR" w:hAnsi="Times New Roman CYR"/>
          <w:kern w:val="0"/>
          <w:lang w:val="en-US" w:eastAsia="ru-RU"/>
        </w:rPr>
        <w:t>II</w:t>
      </w:r>
      <w:r w:rsidRPr="00A60116">
        <w:rPr>
          <w:rFonts w:ascii="Times New Roman CYR" w:hAnsi="Times New Roman CYR"/>
          <w:kern w:val="0"/>
          <w:lang w:eastAsia="ru-RU"/>
        </w:rPr>
        <w:t xml:space="preserve"> -11-77</w:t>
      </w:r>
      <w:r w:rsidRPr="00A60116">
        <w:rPr>
          <w:rFonts w:ascii="Times New Roman CYR" w:hAnsi="Times New Roman CYR"/>
          <w:kern w:val="0"/>
          <w:vertAlign w:val="superscript"/>
          <w:lang w:eastAsia="ru-RU"/>
        </w:rPr>
        <w:t>*</w:t>
      </w:r>
      <w:r w:rsidRPr="00A60116">
        <w:rPr>
          <w:rFonts w:ascii="Times New Roman CYR" w:hAnsi="Times New Roman CYR"/>
          <w:kern w:val="0"/>
          <w:lang w:eastAsia="ru-RU"/>
        </w:rPr>
        <w:t xml:space="preserve"> </w:t>
      </w:r>
      <w:r w:rsidR="009245B9">
        <w:rPr>
          <w:rFonts w:ascii="Times New Roman CYR" w:hAnsi="Times New Roman CYR"/>
          <w:kern w:val="0"/>
          <w:lang w:eastAsia="ru-RU"/>
        </w:rPr>
        <w:t>«</w:t>
      </w:r>
      <w:r w:rsidRPr="00A60116">
        <w:rPr>
          <w:rFonts w:ascii="Times New Roman CYR" w:hAnsi="Times New Roman CYR"/>
          <w:kern w:val="0"/>
          <w:lang w:eastAsia="ru-RU"/>
        </w:rPr>
        <w:t>Защитные сооружения ГО</w:t>
      </w:r>
      <w:r w:rsidR="009245B9">
        <w:rPr>
          <w:rFonts w:ascii="Times New Roman CYR" w:hAnsi="Times New Roman CYR"/>
          <w:kern w:val="0"/>
          <w:lang w:eastAsia="ru-RU"/>
        </w:rPr>
        <w:t>»</w:t>
      </w:r>
      <w:r w:rsidRPr="00A60116">
        <w:rPr>
          <w:rFonts w:ascii="Times New Roman CYR" w:hAnsi="Times New Roman CYR"/>
          <w:kern w:val="0"/>
          <w:lang w:eastAsia="ru-RU"/>
        </w:rPr>
        <w:t>.</w:t>
      </w:r>
    </w:p>
    <w:p w:rsidR="00D3375B" w:rsidRPr="007E7950" w:rsidRDefault="00D3375B" w:rsidP="007E7950">
      <w:pPr>
        <w:pStyle w:val="affc"/>
        <w:jc w:val="right"/>
        <w:rPr>
          <w:b/>
          <w:sz w:val="28"/>
        </w:rPr>
      </w:pPr>
      <w:r w:rsidRPr="007E7950">
        <w:rPr>
          <w:b/>
          <w:sz w:val="28"/>
        </w:rPr>
        <w:lastRenderedPageBreak/>
        <w:t>Приложение 2</w:t>
      </w:r>
    </w:p>
    <w:p w:rsidR="00E77C34" w:rsidRPr="00353168" w:rsidRDefault="00E77C34" w:rsidP="009245B9">
      <w:pPr>
        <w:keepLines/>
        <w:tabs>
          <w:tab w:val="left" w:pos="7380"/>
          <w:tab w:val="left" w:pos="7587"/>
          <w:tab w:val="left" w:pos="8100"/>
        </w:tabs>
        <w:ind w:left="522" w:firstLine="851"/>
        <w:jc w:val="left"/>
        <w:rPr>
          <w:b/>
          <w:kern w:val="0"/>
          <w:lang w:eastAsia="ru-RU"/>
        </w:rPr>
      </w:pPr>
    </w:p>
    <w:p w:rsidR="00E77C34" w:rsidRPr="00353168" w:rsidRDefault="00E77C34" w:rsidP="00C267F8">
      <w:pPr>
        <w:keepLines/>
        <w:tabs>
          <w:tab w:val="left" w:pos="7380"/>
          <w:tab w:val="left" w:pos="7587"/>
          <w:tab w:val="left" w:pos="8100"/>
        </w:tabs>
        <w:ind w:firstLine="0"/>
        <w:jc w:val="center"/>
        <w:rPr>
          <w:b/>
          <w:kern w:val="0"/>
          <w:lang w:eastAsia="ru-RU"/>
        </w:rPr>
      </w:pPr>
      <w:r w:rsidRPr="00353168">
        <w:rPr>
          <w:b/>
          <w:kern w:val="0"/>
          <w:lang w:eastAsia="ru-RU"/>
        </w:rPr>
        <w:t>Характеристики и состав комплекса технических средств оповещения с использованием радиоканала (КТСО-Р)</w:t>
      </w:r>
    </w:p>
    <w:p w:rsidR="00E77C34" w:rsidRPr="00353168" w:rsidRDefault="00E77C34" w:rsidP="009245B9">
      <w:pPr>
        <w:keepLines/>
        <w:tabs>
          <w:tab w:val="left" w:pos="7380"/>
          <w:tab w:val="left" w:pos="7587"/>
          <w:tab w:val="left" w:pos="8100"/>
        </w:tabs>
        <w:ind w:firstLine="851"/>
        <w:jc w:val="left"/>
        <w:rPr>
          <w:b/>
          <w:kern w:val="0"/>
          <w:lang w:eastAsia="ru-RU"/>
        </w:rPr>
      </w:pPr>
    </w:p>
    <w:p w:rsidR="00E77C34" w:rsidRPr="007E7950" w:rsidRDefault="00E77C34" w:rsidP="007E7950">
      <w:pPr>
        <w:pStyle w:val="affc"/>
        <w:rPr>
          <w:b/>
        </w:rPr>
      </w:pPr>
      <w:r w:rsidRPr="007E7950">
        <w:rPr>
          <w:b/>
        </w:rPr>
        <w:t>1. Функциональная схема системы оповещения на базе КТСО-Р</w:t>
      </w:r>
    </w:p>
    <w:p w:rsidR="00E77C34" w:rsidRPr="00353168" w:rsidRDefault="00E77C34" w:rsidP="009245B9">
      <w:pPr>
        <w:keepLines/>
        <w:tabs>
          <w:tab w:val="left" w:pos="7380"/>
          <w:tab w:val="left" w:pos="7587"/>
          <w:tab w:val="left" w:pos="8100"/>
        </w:tabs>
        <w:ind w:firstLine="851"/>
        <w:jc w:val="left"/>
        <w:rPr>
          <w:kern w:val="0"/>
          <w:lang w:eastAsia="ru-RU"/>
        </w:rPr>
      </w:pPr>
      <w:r w:rsidRPr="00353168">
        <w:rPr>
          <w:bCs/>
          <w:kern w:val="0"/>
          <w:lang w:eastAsia="ru-RU"/>
        </w:rPr>
        <w:t>Примерная</w:t>
      </w:r>
      <w:r w:rsidRPr="00353168">
        <w:rPr>
          <w:kern w:val="0"/>
          <w:lang w:eastAsia="ru-RU"/>
        </w:rPr>
        <w:t xml:space="preserve">  Функциональная  схема  системы  оповещения  населения  показана на схеме  (Приложение 2). </w:t>
      </w:r>
    </w:p>
    <w:p w:rsidR="00E77C34" w:rsidRPr="007E7950" w:rsidRDefault="00E77C34" w:rsidP="007E7950">
      <w:pPr>
        <w:pStyle w:val="affc"/>
        <w:rPr>
          <w:b/>
        </w:rPr>
      </w:pPr>
      <w:r w:rsidRPr="007E7950">
        <w:rPr>
          <w:b/>
        </w:rPr>
        <w:t xml:space="preserve">2. Порядок функционирования системы оповещения населения </w:t>
      </w:r>
    </w:p>
    <w:p w:rsidR="00E77C34" w:rsidRPr="007E7950" w:rsidRDefault="00E77C34" w:rsidP="007E7950">
      <w:pPr>
        <w:pStyle w:val="affc"/>
        <w:rPr>
          <w:b/>
        </w:rPr>
      </w:pPr>
      <w:r w:rsidRPr="007E7950">
        <w:rPr>
          <w:b/>
        </w:rPr>
        <w:t>2.1. Общие положения</w:t>
      </w:r>
    </w:p>
    <w:p w:rsidR="00E77C34" w:rsidRPr="00353168" w:rsidRDefault="00E77C34" w:rsidP="009245B9">
      <w:pPr>
        <w:keepLines/>
        <w:ind w:firstLine="851"/>
        <w:rPr>
          <w:kern w:val="0"/>
          <w:lang w:eastAsia="ru-RU"/>
        </w:rPr>
      </w:pPr>
      <w:r w:rsidRPr="00353168">
        <w:rPr>
          <w:kern w:val="0"/>
          <w:lang w:eastAsia="ru-RU"/>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E77C34" w:rsidRPr="00353168" w:rsidRDefault="00E77C34" w:rsidP="009245B9">
      <w:pPr>
        <w:keepLines/>
        <w:ind w:firstLine="851"/>
        <w:rPr>
          <w:kern w:val="0"/>
          <w:lang w:eastAsia="ru-RU"/>
        </w:rPr>
      </w:pPr>
      <w:r w:rsidRPr="00353168">
        <w:rPr>
          <w:kern w:val="0"/>
          <w:lang w:eastAsia="ru-RU"/>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E77C34" w:rsidRPr="00353168" w:rsidRDefault="00E77C34" w:rsidP="009245B9">
      <w:pPr>
        <w:keepLines/>
        <w:ind w:firstLine="851"/>
        <w:rPr>
          <w:kern w:val="0"/>
          <w:lang w:eastAsia="ru-RU"/>
        </w:rPr>
      </w:pPr>
      <w:r w:rsidRPr="00353168">
        <w:rPr>
          <w:kern w:val="0"/>
          <w:lang w:eastAsia="ru-RU"/>
        </w:rPr>
        <w:t xml:space="preserve">Ввод информации в систему осуществляется: </w:t>
      </w:r>
    </w:p>
    <w:p w:rsidR="00E77C34" w:rsidRPr="00353168" w:rsidRDefault="00E77C34" w:rsidP="009245B9">
      <w:pPr>
        <w:keepLines/>
        <w:ind w:firstLine="851"/>
        <w:rPr>
          <w:kern w:val="0"/>
          <w:lang w:eastAsia="ru-RU"/>
        </w:rPr>
      </w:pPr>
      <w:r w:rsidRPr="00353168">
        <w:rPr>
          <w:kern w:val="0"/>
          <w:lang w:eastAsia="ru-RU"/>
        </w:rPr>
        <w:t>1. 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E77C34" w:rsidRPr="00353168" w:rsidRDefault="00E77C34" w:rsidP="009245B9">
      <w:pPr>
        <w:keepLines/>
        <w:ind w:firstLine="851"/>
        <w:rPr>
          <w:kern w:val="0"/>
          <w:lang w:eastAsia="ru-RU"/>
        </w:rPr>
      </w:pPr>
      <w:r w:rsidRPr="00353168">
        <w:rPr>
          <w:kern w:val="0"/>
          <w:lang w:eastAsia="ru-RU"/>
        </w:rPr>
        <w:t xml:space="preserve">2. </w:t>
      </w:r>
      <w:r w:rsidRPr="00353168">
        <w:rPr>
          <w:bCs/>
          <w:kern w:val="0"/>
          <w:lang w:eastAsia="ru-RU"/>
        </w:rPr>
        <w:t xml:space="preserve">с микрофона (или гарнитуры радиостанции) </w:t>
      </w:r>
      <w:r w:rsidRPr="00353168">
        <w:rPr>
          <w:kern w:val="0"/>
          <w:lang w:eastAsia="ru-RU"/>
        </w:rPr>
        <w:t xml:space="preserve">пульта управления </w:t>
      </w:r>
      <w:r w:rsidRPr="00353168">
        <w:rPr>
          <w:bCs/>
          <w:kern w:val="0"/>
          <w:lang w:eastAsia="ru-RU"/>
        </w:rPr>
        <w:t>(оперативной речевой информации);</w:t>
      </w:r>
    </w:p>
    <w:p w:rsidR="00E77C34" w:rsidRPr="00353168" w:rsidRDefault="00E77C34" w:rsidP="009245B9">
      <w:pPr>
        <w:keepLines/>
        <w:ind w:firstLine="851"/>
        <w:rPr>
          <w:kern w:val="0"/>
          <w:lang w:eastAsia="ru-RU"/>
        </w:rPr>
      </w:pPr>
      <w:r w:rsidRPr="00353168">
        <w:rPr>
          <w:bCs/>
          <w:kern w:val="0"/>
          <w:lang w:eastAsia="ru-RU"/>
        </w:rPr>
        <w:t xml:space="preserve">3. </w:t>
      </w:r>
      <w:r w:rsidRPr="00353168">
        <w:rPr>
          <w:kern w:val="0"/>
          <w:lang w:val="en-US" w:eastAsia="ru-RU"/>
        </w:rPr>
        <w:t>c</w:t>
      </w:r>
      <w:r w:rsidRPr="00353168">
        <w:rPr>
          <w:kern w:val="0"/>
          <w:lang w:eastAsia="ru-RU"/>
        </w:rPr>
        <w:t xml:space="preserve"> аппаратуры П-166 от вышестоящего звена оповещения территориального уровня</w:t>
      </w:r>
    </w:p>
    <w:p w:rsidR="00E77C34" w:rsidRPr="00353168" w:rsidRDefault="00E77C34" w:rsidP="009245B9">
      <w:pPr>
        <w:keepLines/>
        <w:ind w:firstLine="851"/>
        <w:rPr>
          <w:kern w:val="0"/>
          <w:lang w:eastAsia="ru-RU"/>
        </w:rPr>
      </w:pPr>
      <w:r w:rsidRPr="00353168">
        <w:rPr>
          <w:kern w:val="0"/>
          <w:lang w:eastAsia="ru-RU"/>
        </w:rPr>
        <w:t>(формализованных сигналов оповещения, заранее заготовленной или оперативной речевой информации).</w:t>
      </w:r>
    </w:p>
    <w:p w:rsidR="00E77C34" w:rsidRPr="00353168" w:rsidRDefault="00E77C34" w:rsidP="009245B9">
      <w:pPr>
        <w:keepLines/>
        <w:tabs>
          <w:tab w:val="left" w:pos="284"/>
          <w:tab w:val="num" w:pos="1440"/>
        </w:tabs>
        <w:suppressAutoHyphens/>
        <w:ind w:firstLine="851"/>
        <w:rPr>
          <w:kern w:val="0"/>
          <w:lang w:eastAsia="ru-RU"/>
        </w:rPr>
      </w:pPr>
      <w:r w:rsidRPr="00353168">
        <w:rPr>
          <w:bCs/>
          <w:kern w:val="0"/>
          <w:lang w:eastAsia="ru-RU"/>
        </w:rPr>
        <w:t>Информация оповещения может быть передана на устройства управления ВАУ, при</w:t>
      </w:r>
      <w:r w:rsidR="00100AF3" w:rsidRPr="00353168">
        <w:rPr>
          <w:bCs/>
          <w:kern w:val="0"/>
          <w:lang w:eastAsia="ru-RU"/>
        </w:rPr>
        <w:t>е</w:t>
      </w:r>
      <w:r w:rsidRPr="00353168">
        <w:rPr>
          <w:bCs/>
          <w:kern w:val="0"/>
          <w:lang w:eastAsia="ru-RU"/>
        </w:rPr>
        <w:t xml:space="preserve">мники персонального оповещения стационарные и носимые, </w:t>
      </w:r>
      <w:r w:rsidRPr="00353168">
        <w:rPr>
          <w:kern w:val="0"/>
          <w:lang w:eastAsia="ru-RU"/>
        </w:rPr>
        <w:t xml:space="preserve">приемники  радиовещательные. </w:t>
      </w:r>
      <w:r w:rsidRPr="00353168">
        <w:rPr>
          <w:bCs/>
          <w:kern w:val="0"/>
          <w:lang w:eastAsia="ru-RU"/>
        </w:rPr>
        <w:t xml:space="preserve">С пульта управления и контроля </w:t>
      </w:r>
      <w:r w:rsidRPr="00353168">
        <w:rPr>
          <w:kern w:val="0"/>
          <w:lang w:eastAsia="ru-RU"/>
        </w:rPr>
        <w:t xml:space="preserve">возможно включение </w:t>
      </w:r>
      <w:proofErr w:type="spellStart"/>
      <w:r w:rsidRPr="00353168">
        <w:rPr>
          <w:kern w:val="0"/>
          <w:lang w:eastAsia="ru-RU"/>
        </w:rPr>
        <w:t>электросирен</w:t>
      </w:r>
      <w:proofErr w:type="spellEnd"/>
      <w:r w:rsidRPr="00353168">
        <w:rPr>
          <w:kern w:val="0"/>
          <w:lang w:eastAsia="ru-RU"/>
        </w:rPr>
        <w:t>.</w:t>
      </w:r>
    </w:p>
    <w:p w:rsidR="00E77C34" w:rsidRPr="00353168" w:rsidRDefault="00E77C34" w:rsidP="00C267F8">
      <w:pPr>
        <w:keepLines/>
        <w:tabs>
          <w:tab w:val="left" w:pos="7380"/>
          <w:tab w:val="left" w:pos="7587"/>
          <w:tab w:val="left" w:pos="8100"/>
        </w:tabs>
        <w:ind w:firstLine="851"/>
        <w:rPr>
          <w:kern w:val="0"/>
          <w:lang w:eastAsia="ru-RU"/>
        </w:rPr>
      </w:pPr>
      <w:r w:rsidRPr="00353168">
        <w:rPr>
          <w:kern w:val="0"/>
          <w:lang w:eastAsia="ru-RU"/>
        </w:rPr>
        <w:t xml:space="preserve">Комплекс может быть оснащен одним проводным и до 15 беспроводными пультами управления. Пульты управления построены на базе персональных компьютеров  </w:t>
      </w:r>
      <w:r w:rsidRPr="00353168">
        <w:rPr>
          <w:kern w:val="0"/>
          <w:lang w:val="en-US" w:eastAsia="ru-RU"/>
        </w:rPr>
        <w:t>IBM</w:t>
      </w:r>
      <w:r w:rsidRPr="00353168">
        <w:rPr>
          <w:kern w:val="0"/>
          <w:lang w:eastAsia="ru-RU"/>
        </w:rPr>
        <w:t xml:space="preserve"> </w:t>
      </w:r>
      <w:r w:rsidRPr="00353168">
        <w:rPr>
          <w:kern w:val="0"/>
          <w:lang w:val="en-US" w:eastAsia="ru-RU"/>
        </w:rPr>
        <w:t>PC</w:t>
      </w:r>
      <w:r w:rsidRPr="00353168">
        <w:rPr>
          <w:kern w:val="0"/>
          <w:lang w:eastAsia="ru-RU"/>
        </w:rPr>
        <w:t xml:space="preserve">, имеют резервные источники питания. </w:t>
      </w:r>
    </w:p>
    <w:p w:rsidR="00E77C34" w:rsidRPr="00353168" w:rsidRDefault="00E77C34" w:rsidP="009245B9">
      <w:pPr>
        <w:keepLines/>
        <w:ind w:left="522" w:firstLine="851"/>
        <w:jc w:val="left"/>
        <w:rPr>
          <w:kern w:val="0"/>
          <w:lang w:eastAsia="ru-RU"/>
        </w:rPr>
      </w:pPr>
    </w:p>
    <w:p w:rsidR="00E77C34" w:rsidRPr="00353168" w:rsidRDefault="00E77C34" w:rsidP="0036059A">
      <w:pPr>
        <w:keepNext/>
        <w:keepLines/>
        <w:tabs>
          <w:tab w:val="left" w:pos="7380"/>
          <w:tab w:val="left" w:pos="7587"/>
          <w:tab w:val="left" w:pos="8100"/>
        </w:tabs>
        <w:ind w:firstLine="851"/>
        <w:rPr>
          <w:b/>
          <w:kern w:val="0"/>
          <w:lang w:eastAsia="ru-RU"/>
        </w:rPr>
      </w:pPr>
      <w:r w:rsidRPr="00353168">
        <w:rPr>
          <w:b/>
          <w:kern w:val="0"/>
          <w:lang w:eastAsia="ru-RU"/>
        </w:rPr>
        <w:lastRenderedPageBreak/>
        <w:t>2.2. Работа составных частей КТСО-Р</w:t>
      </w:r>
    </w:p>
    <w:p w:rsidR="00E77C34" w:rsidRPr="00353168" w:rsidRDefault="00E77C34" w:rsidP="00C267F8">
      <w:pPr>
        <w:keepLines/>
        <w:tabs>
          <w:tab w:val="left" w:pos="7380"/>
          <w:tab w:val="left" w:pos="7587"/>
          <w:tab w:val="left" w:pos="8100"/>
        </w:tabs>
        <w:ind w:firstLine="851"/>
        <w:rPr>
          <w:kern w:val="0"/>
          <w:lang w:eastAsia="ru-RU"/>
        </w:rPr>
      </w:pPr>
      <w:r w:rsidRPr="00353168">
        <w:rPr>
          <w:b/>
          <w:kern w:val="0"/>
          <w:lang w:eastAsia="ru-RU"/>
        </w:rPr>
        <w:t>Радиостанция  центральная</w:t>
      </w:r>
      <w:r w:rsidRPr="00353168">
        <w:rPr>
          <w:kern w:val="0"/>
          <w:lang w:eastAsia="ru-RU"/>
        </w:rPr>
        <w:t xml:space="preserve"> в дежурном режиме постоянно транслирует на пульты управления информацию о своем техническом состоянии и приоритете пульта, которому предоставлен доступ к радиоканалу в текущий момент. При поступлении  какой-либо команды оповещения от одного из пультов управления с приоритетом большим, чем у того пульта, которому предоставлен доступ к радиоканалу в текущий момент, команда транслируется в эфир и происходит смена пульта, которому предоставляется доступ к радиоканалу. При поступлении  какой-либо команды оповещения от одного из пультов управления с приоритетом меньшим, чем у того пульта, которому предоставлен доступ к радиоканалу в текущий момент, команда в эфир не транслируется и в доступе к радиоканалу этому пульту отказывается. Максимальный приоритет для доступа к радиоканалу имеют пульты управления вышестоящего звена территориальной системы оповещения, входящие в состав КТСО П-166. Техническое состояние радиостанции постоянно передается на пульты управления для оперативной реакции на возникающие отказы. В качестве центральной радиостанции может быть использована </w:t>
      </w:r>
      <w:proofErr w:type="spellStart"/>
      <w:proofErr w:type="gramStart"/>
      <w:r w:rsidRPr="00353168">
        <w:rPr>
          <w:kern w:val="0"/>
          <w:lang w:eastAsia="ru-RU"/>
        </w:rPr>
        <w:t>р</w:t>
      </w:r>
      <w:proofErr w:type="spellEnd"/>
      <w:proofErr w:type="gramEnd"/>
      <w:r w:rsidRPr="00353168">
        <w:rPr>
          <w:kern w:val="0"/>
          <w:lang w:eastAsia="ru-RU"/>
        </w:rPr>
        <w:t xml:space="preserve">/станция </w:t>
      </w:r>
      <w:r w:rsidR="009245B9">
        <w:rPr>
          <w:kern w:val="0"/>
          <w:lang w:eastAsia="ru-RU"/>
        </w:rPr>
        <w:t>«</w:t>
      </w:r>
      <w:r w:rsidRPr="00353168">
        <w:rPr>
          <w:kern w:val="0"/>
          <w:lang w:eastAsia="ru-RU"/>
        </w:rPr>
        <w:t>Луч-20</w:t>
      </w:r>
      <w:r w:rsidR="009245B9">
        <w:rPr>
          <w:kern w:val="0"/>
          <w:lang w:eastAsia="ru-RU"/>
        </w:rPr>
        <w:t>»</w:t>
      </w:r>
      <w:r w:rsidRPr="00353168">
        <w:rPr>
          <w:kern w:val="0"/>
          <w:lang w:eastAsia="ru-RU"/>
        </w:rPr>
        <w:t xml:space="preserve"> с выходной мощностью 20 Вт или </w:t>
      </w:r>
      <w:proofErr w:type="spellStart"/>
      <w:r w:rsidRPr="00353168">
        <w:rPr>
          <w:kern w:val="0"/>
          <w:lang w:eastAsia="ru-RU"/>
        </w:rPr>
        <w:t>р</w:t>
      </w:r>
      <w:proofErr w:type="spellEnd"/>
      <w:r w:rsidRPr="00353168">
        <w:rPr>
          <w:kern w:val="0"/>
          <w:lang w:eastAsia="ru-RU"/>
        </w:rPr>
        <w:t xml:space="preserve">/станция </w:t>
      </w:r>
      <w:r w:rsidR="009245B9">
        <w:rPr>
          <w:kern w:val="0"/>
          <w:lang w:eastAsia="ru-RU"/>
        </w:rPr>
        <w:t>«</w:t>
      </w:r>
      <w:r w:rsidRPr="00353168">
        <w:rPr>
          <w:kern w:val="0"/>
          <w:lang w:eastAsia="ru-RU"/>
        </w:rPr>
        <w:t>Луч-400</w:t>
      </w:r>
      <w:r w:rsidR="009245B9">
        <w:rPr>
          <w:kern w:val="0"/>
          <w:lang w:eastAsia="ru-RU"/>
        </w:rPr>
        <w:t>»</w:t>
      </w:r>
      <w:r w:rsidRPr="00353168">
        <w:rPr>
          <w:kern w:val="0"/>
          <w:lang w:eastAsia="ru-RU"/>
        </w:rPr>
        <w:t xml:space="preserve"> с выходной мощностью 400 Вт (центральная радиостанция имеет 100% резервирование). </w:t>
      </w:r>
    </w:p>
    <w:p w:rsidR="00E77C34" w:rsidRPr="007E7950" w:rsidRDefault="00E77C34" w:rsidP="007E7950">
      <w:pPr>
        <w:pStyle w:val="affc"/>
        <w:rPr>
          <w:b/>
          <w:bCs/>
        </w:rPr>
      </w:pPr>
      <w:r w:rsidRPr="007E7950">
        <w:rPr>
          <w:b/>
        </w:rPr>
        <w:t>Пульт управления и контроля проводной.</w:t>
      </w:r>
    </w:p>
    <w:p w:rsidR="00E77C34" w:rsidRPr="00353168" w:rsidRDefault="00E77C34" w:rsidP="00C267F8">
      <w:pPr>
        <w:keepLines/>
        <w:tabs>
          <w:tab w:val="left" w:pos="700"/>
          <w:tab w:val="left" w:pos="1820"/>
        </w:tabs>
        <w:ind w:firstLine="851"/>
        <w:rPr>
          <w:kern w:val="0"/>
          <w:lang w:eastAsia="ru-RU"/>
        </w:rPr>
      </w:pPr>
      <w:r w:rsidRPr="00353168">
        <w:rPr>
          <w:kern w:val="0"/>
          <w:lang w:eastAsia="ru-RU"/>
        </w:rPr>
        <w:t>Пульт управления и контроля проводной предназначен для управления оконечными устройствами оповещения, состоит из блока управления и ПЭВМ, подключается к центральной радиостанции по 4-х проводной линии.</w:t>
      </w:r>
    </w:p>
    <w:p w:rsidR="00E77C34" w:rsidRPr="007E7950" w:rsidRDefault="00E77C34" w:rsidP="007E7950">
      <w:pPr>
        <w:pStyle w:val="affc"/>
        <w:rPr>
          <w:b/>
        </w:rPr>
      </w:pPr>
      <w:r w:rsidRPr="007E7950">
        <w:rPr>
          <w:b/>
        </w:rPr>
        <w:t>Пульт управления и контроля по</w:t>
      </w:r>
      <w:r w:rsidRPr="007E7950">
        <w:rPr>
          <w:b/>
          <w:bCs/>
        </w:rPr>
        <w:t xml:space="preserve"> </w:t>
      </w:r>
      <w:r w:rsidRPr="007E7950">
        <w:rPr>
          <w:b/>
        </w:rPr>
        <w:t>радиоканалу выносной.</w:t>
      </w:r>
    </w:p>
    <w:p w:rsidR="00E77C34" w:rsidRPr="00353168" w:rsidRDefault="00E77C34" w:rsidP="00C267F8">
      <w:pPr>
        <w:keepLines/>
        <w:tabs>
          <w:tab w:val="left" w:pos="700"/>
          <w:tab w:val="left" w:pos="1820"/>
        </w:tabs>
        <w:ind w:firstLine="851"/>
        <w:rPr>
          <w:kern w:val="0"/>
          <w:lang w:eastAsia="ru-RU"/>
        </w:rPr>
      </w:pPr>
      <w:r w:rsidRPr="00353168">
        <w:rPr>
          <w:kern w:val="0"/>
          <w:lang w:eastAsia="ru-RU"/>
        </w:rPr>
        <w:t xml:space="preserve">Пульт управления и контроля по радиоканалу  выносной предназначен  для оперативного управления оконечными устройствами оповещения. Пульт управления построен на базе ПЭВМ и мобильной радиостанции </w:t>
      </w:r>
      <w:r w:rsidR="009245B9">
        <w:rPr>
          <w:kern w:val="0"/>
          <w:lang w:eastAsia="ru-RU"/>
        </w:rPr>
        <w:t>«</w:t>
      </w:r>
      <w:r w:rsidRPr="00353168">
        <w:rPr>
          <w:kern w:val="0"/>
          <w:lang w:eastAsia="ru-RU"/>
        </w:rPr>
        <w:t>Луч 2000-1</w:t>
      </w:r>
      <w:r w:rsidR="009245B9">
        <w:rPr>
          <w:kern w:val="0"/>
          <w:lang w:eastAsia="ru-RU"/>
        </w:rPr>
        <w:t>»</w:t>
      </w:r>
      <w:r w:rsidRPr="00353168">
        <w:rPr>
          <w:kern w:val="0"/>
          <w:lang w:eastAsia="ru-RU"/>
        </w:rPr>
        <w:t xml:space="preserve">. </w:t>
      </w:r>
    </w:p>
    <w:p w:rsidR="00E77C34" w:rsidRPr="00353168" w:rsidRDefault="00E77C34" w:rsidP="00C267F8">
      <w:pPr>
        <w:keepLines/>
        <w:tabs>
          <w:tab w:val="left" w:pos="700"/>
          <w:tab w:val="left" w:pos="1820"/>
        </w:tabs>
        <w:ind w:firstLine="851"/>
        <w:rPr>
          <w:kern w:val="0"/>
          <w:lang w:eastAsia="ru-RU"/>
        </w:rPr>
      </w:pPr>
      <w:r w:rsidRPr="00353168">
        <w:rPr>
          <w:kern w:val="0"/>
          <w:lang w:eastAsia="ru-RU"/>
        </w:rPr>
        <w:t>Возможно управление с нескольких пультов управления в соответствии с установленной системой приоритетов.</w:t>
      </w:r>
    </w:p>
    <w:p w:rsidR="00E77C34" w:rsidRPr="00353168" w:rsidRDefault="00E77C34" w:rsidP="009245B9">
      <w:pPr>
        <w:keepLines/>
        <w:ind w:firstLine="851"/>
        <w:rPr>
          <w:kern w:val="0"/>
          <w:lang w:eastAsia="ru-RU"/>
        </w:rPr>
      </w:pPr>
      <w:r w:rsidRPr="00353168">
        <w:rPr>
          <w:b/>
          <w:kern w:val="0"/>
          <w:lang w:eastAsia="ru-RU"/>
        </w:rPr>
        <w:t>Устройство управления ВАУ по радиоканалу</w:t>
      </w:r>
      <w:r w:rsidRPr="00353168">
        <w:rPr>
          <w:kern w:val="0"/>
          <w:lang w:eastAsia="ru-RU"/>
        </w:rPr>
        <w:t xml:space="preserve"> </w:t>
      </w:r>
      <w:r w:rsidRPr="00353168">
        <w:rPr>
          <w:b/>
          <w:kern w:val="0"/>
          <w:lang w:eastAsia="ru-RU"/>
        </w:rPr>
        <w:t xml:space="preserve">с квитированием </w:t>
      </w:r>
      <w:r w:rsidRPr="00353168">
        <w:rPr>
          <w:kern w:val="0"/>
          <w:lang w:eastAsia="ru-RU"/>
        </w:rPr>
        <w:t xml:space="preserve">предназначено для трансляции сигнала </w:t>
      </w:r>
      <w:proofErr w:type="spellStart"/>
      <w:r w:rsidRPr="00353168">
        <w:rPr>
          <w:kern w:val="0"/>
          <w:lang w:eastAsia="ru-RU"/>
        </w:rPr>
        <w:t>электросирены</w:t>
      </w:r>
      <w:proofErr w:type="spellEnd"/>
      <w:r w:rsidRPr="00353168">
        <w:rPr>
          <w:kern w:val="0"/>
          <w:lang w:eastAsia="ru-RU"/>
        </w:rPr>
        <w:t xml:space="preserve"> и речевой информации, передаваемой с пультов управления. Устанавливается на предприятиях, в населенных пунктах, местах массового скопления людей.  Устройство управления ВАУ по радиоканалу с квитированием обеспечивает возможность передачи сигналов автоматического подтверждения о выполнении команд оповещения (квитанций),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переход на питание от встроенной аккумуляторной батареи.</w:t>
      </w:r>
    </w:p>
    <w:p w:rsidR="00E77C34" w:rsidRPr="00353168" w:rsidRDefault="00E77C34" w:rsidP="009245B9">
      <w:pPr>
        <w:keepLines/>
        <w:ind w:firstLine="851"/>
        <w:rPr>
          <w:kern w:val="0"/>
          <w:lang w:eastAsia="ru-RU"/>
        </w:rPr>
      </w:pPr>
      <w:r w:rsidRPr="00353168">
        <w:rPr>
          <w:b/>
          <w:bCs/>
          <w:kern w:val="0"/>
          <w:lang w:eastAsia="ru-RU"/>
        </w:rPr>
        <w:lastRenderedPageBreak/>
        <w:t xml:space="preserve">Устройство запуска </w:t>
      </w:r>
      <w:proofErr w:type="spellStart"/>
      <w:r w:rsidRPr="00353168">
        <w:rPr>
          <w:b/>
          <w:bCs/>
          <w:kern w:val="0"/>
          <w:lang w:eastAsia="ru-RU"/>
        </w:rPr>
        <w:t>электросирен</w:t>
      </w:r>
      <w:proofErr w:type="spellEnd"/>
      <w:r w:rsidRPr="00353168">
        <w:rPr>
          <w:b/>
          <w:bCs/>
          <w:kern w:val="0"/>
          <w:lang w:eastAsia="ru-RU"/>
        </w:rPr>
        <w:t xml:space="preserve"> по радиоканалу</w:t>
      </w:r>
      <w:r w:rsidRPr="00353168">
        <w:rPr>
          <w:kern w:val="0"/>
          <w:lang w:eastAsia="ru-RU"/>
        </w:rPr>
        <w:t xml:space="preserve"> </w:t>
      </w:r>
      <w:r w:rsidRPr="00353168">
        <w:rPr>
          <w:b/>
          <w:bCs/>
          <w:kern w:val="0"/>
          <w:lang w:eastAsia="ru-RU"/>
        </w:rPr>
        <w:t>с квитированием</w:t>
      </w:r>
      <w:r w:rsidRPr="00353168">
        <w:rPr>
          <w:kern w:val="0"/>
          <w:lang w:eastAsia="ru-RU"/>
        </w:rPr>
        <w:t xml:space="preserve"> предназначено для оповещения населения включением </w:t>
      </w:r>
      <w:proofErr w:type="spellStart"/>
      <w:r w:rsidRPr="00353168">
        <w:rPr>
          <w:kern w:val="0"/>
          <w:lang w:eastAsia="ru-RU"/>
        </w:rPr>
        <w:t>электросирены</w:t>
      </w:r>
      <w:proofErr w:type="spellEnd"/>
      <w:r w:rsidRPr="00353168">
        <w:rPr>
          <w:kern w:val="0"/>
          <w:lang w:eastAsia="ru-RU"/>
        </w:rPr>
        <w:t xml:space="preserve"> (в непрерывном и прерывистом режимах). Устанавливается на предприятиях, в населенных пунктах, местах массового скопления людей.  Устройство запуска </w:t>
      </w:r>
      <w:proofErr w:type="spellStart"/>
      <w:r w:rsidRPr="00353168">
        <w:rPr>
          <w:kern w:val="0"/>
          <w:lang w:eastAsia="ru-RU"/>
        </w:rPr>
        <w:t>электросирен</w:t>
      </w:r>
      <w:proofErr w:type="spellEnd"/>
      <w:r w:rsidRPr="00353168">
        <w:rPr>
          <w:kern w:val="0"/>
          <w:lang w:eastAsia="ru-RU"/>
        </w:rPr>
        <w:t xml:space="preserve">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переход встроенной радиостанции на питание от аккумуляторной батареи (для передачи сигнала о неисправности устройства запуска </w:t>
      </w:r>
      <w:proofErr w:type="spellStart"/>
      <w:r w:rsidRPr="00353168">
        <w:rPr>
          <w:kern w:val="0"/>
          <w:lang w:eastAsia="ru-RU"/>
        </w:rPr>
        <w:t>электросирен</w:t>
      </w:r>
      <w:proofErr w:type="spellEnd"/>
      <w:r w:rsidRPr="00353168">
        <w:rPr>
          <w:kern w:val="0"/>
          <w:lang w:eastAsia="ru-RU"/>
        </w:rPr>
        <w:t xml:space="preserve"> на пульт управления и контроля).</w:t>
      </w:r>
    </w:p>
    <w:p w:rsidR="00E77C34" w:rsidRPr="00353168" w:rsidRDefault="00E77C34" w:rsidP="009245B9">
      <w:pPr>
        <w:keepLines/>
        <w:ind w:firstLine="851"/>
        <w:rPr>
          <w:kern w:val="0"/>
          <w:lang w:eastAsia="ru-RU"/>
        </w:rPr>
      </w:pPr>
      <w:r w:rsidRPr="00353168">
        <w:rPr>
          <w:b/>
          <w:kern w:val="0"/>
          <w:lang w:eastAsia="ru-RU"/>
        </w:rPr>
        <w:t>Устройство переключения РТУ по радиоканалу</w:t>
      </w:r>
      <w:r w:rsidRPr="00353168">
        <w:rPr>
          <w:kern w:val="0"/>
          <w:lang w:eastAsia="ru-RU"/>
        </w:rPr>
        <w:t xml:space="preserve"> предназначено для переключения радиотрансляционного узла с основного режима работы - трансляции вещательных программ - на трансляцию речевой информации системы оповещения. Устройство переключения РТУ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техническом состоянии на пульты управления и контроля.</w:t>
      </w:r>
    </w:p>
    <w:p w:rsidR="00E77C34" w:rsidRPr="00353168" w:rsidRDefault="00E77C34" w:rsidP="009245B9">
      <w:pPr>
        <w:keepLines/>
        <w:ind w:firstLine="851"/>
        <w:rPr>
          <w:kern w:val="0"/>
          <w:lang w:eastAsia="ru-RU"/>
        </w:rPr>
      </w:pPr>
      <w:r w:rsidRPr="00353168">
        <w:rPr>
          <w:b/>
          <w:kern w:val="0"/>
          <w:lang w:eastAsia="ru-RU"/>
        </w:rPr>
        <w:t>Приемник  персонального оповещения стационарный</w:t>
      </w:r>
      <w:r w:rsidRPr="00353168">
        <w:rPr>
          <w:kern w:val="0"/>
          <w:lang w:eastAsia="ru-RU"/>
        </w:rPr>
        <w:t xml:space="preserve"> предназначен для  доведения формализованных сигналов оповещения, текстовых и речевых сообщений до оперативных дежурных органов управления ГОЧС, руководителей предприятий и организаций, штабов ГО и др. Приемник оснащен </w:t>
      </w:r>
      <w:proofErr w:type="spellStart"/>
      <w:r w:rsidRPr="00353168">
        <w:rPr>
          <w:kern w:val="0"/>
          <w:lang w:eastAsia="ru-RU"/>
        </w:rPr>
        <w:t>ЖК-индикатором</w:t>
      </w:r>
      <w:proofErr w:type="spellEnd"/>
      <w:r w:rsidRPr="00353168">
        <w:rPr>
          <w:kern w:val="0"/>
          <w:lang w:eastAsia="ru-RU"/>
        </w:rPr>
        <w:t xml:space="preserve"> и клавиатурой. Возможен просмотр  одного из 32 ранее принятых сообщений, сохраненных в памяти приемника. При пропадании сетевого напряжения приемник автоматически переходит на работу от встроенной аккумуляторной батареи.</w:t>
      </w:r>
    </w:p>
    <w:p w:rsidR="00E77C34" w:rsidRPr="00353168" w:rsidRDefault="00E77C34" w:rsidP="009245B9">
      <w:pPr>
        <w:keepLines/>
        <w:ind w:firstLine="851"/>
        <w:rPr>
          <w:kern w:val="0"/>
          <w:lang w:eastAsia="ru-RU"/>
        </w:rPr>
      </w:pPr>
    </w:p>
    <w:p w:rsidR="00E77C34" w:rsidRPr="00353168" w:rsidRDefault="00E77C34" w:rsidP="009245B9">
      <w:pPr>
        <w:keepLines/>
        <w:ind w:firstLine="851"/>
        <w:rPr>
          <w:kern w:val="0"/>
          <w:lang w:eastAsia="ru-RU"/>
        </w:rPr>
      </w:pPr>
      <w:r w:rsidRPr="00353168">
        <w:rPr>
          <w:b/>
          <w:kern w:val="0"/>
          <w:lang w:eastAsia="ru-RU"/>
        </w:rPr>
        <w:t>Приемник персонального оповещения носимый</w:t>
      </w:r>
      <w:r w:rsidRPr="00353168">
        <w:rPr>
          <w:kern w:val="0"/>
          <w:lang w:eastAsia="ru-RU"/>
        </w:rPr>
        <w:t xml:space="preserve"> </w:t>
      </w:r>
      <w:r w:rsidRPr="00353168">
        <w:rPr>
          <w:bCs/>
          <w:kern w:val="0"/>
          <w:lang w:eastAsia="ru-RU"/>
        </w:rPr>
        <w:t>(</w:t>
      </w:r>
      <w:proofErr w:type="spellStart"/>
      <w:r w:rsidRPr="00353168">
        <w:rPr>
          <w:bCs/>
          <w:kern w:val="0"/>
          <w:lang w:eastAsia="ru-RU"/>
        </w:rPr>
        <w:t>радиопейджер</w:t>
      </w:r>
      <w:proofErr w:type="spellEnd"/>
      <w:r w:rsidRPr="00353168">
        <w:rPr>
          <w:bCs/>
          <w:kern w:val="0"/>
          <w:lang w:eastAsia="ru-RU"/>
        </w:rPr>
        <w:t xml:space="preserve">) </w:t>
      </w:r>
      <w:r w:rsidRPr="00353168">
        <w:rPr>
          <w:kern w:val="0"/>
          <w:lang w:eastAsia="ru-RU"/>
        </w:rPr>
        <w:t xml:space="preserve">предназначен для  доведения формализованных сигналов оповещения и текстовых сообщений до оперативных дежурных органов управления ГОЧС, руководителей предприятий и организаций, штабов ГО и др. Приемник оснащен </w:t>
      </w:r>
      <w:proofErr w:type="spellStart"/>
      <w:r w:rsidRPr="00353168">
        <w:rPr>
          <w:kern w:val="0"/>
          <w:lang w:eastAsia="ru-RU"/>
        </w:rPr>
        <w:t>ЖК-индикатором</w:t>
      </w:r>
      <w:proofErr w:type="spellEnd"/>
      <w:r w:rsidRPr="00353168">
        <w:rPr>
          <w:kern w:val="0"/>
          <w:lang w:eastAsia="ru-RU"/>
        </w:rPr>
        <w:t xml:space="preserve"> и клавиатурой. Возможен просмотр  одного из 32 ранее принятых сообщений, сохраненных в памяти приемника. Питание приемника осуществляется от двух гальванических элементов.</w:t>
      </w:r>
    </w:p>
    <w:p w:rsidR="00E77C34" w:rsidRPr="00353168" w:rsidRDefault="00E77C34" w:rsidP="009245B9">
      <w:pPr>
        <w:keepLines/>
        <w:widowControl w:val="0"/>
        <w:ind w:firstLine="851"/>
        <w:rPr>
          <w:kern w:val="0"/>
          <w:szCs w:val="20"/>
          <w:lang w:eastAsia="ru-RU"/>
        </w:rPr>
      </w:pPr>
      <w:r w:rsidRPr="00353168">
        <w:rPr>
          <w:b/>
          <w:kern w:val="0"/>
          <w:szCs w:val="20"/>
          <w:lang w:eastAsia="ru-RU"/>
        </w:rPr>
        <w:t>Р</w:t>
      </w:r>
      <w:r w:rsidRPr="00353168">
        <w:rPr>
          <w:b/>
          <w:bCs/>
          <w:kern w:val="0"/>
          <w:szCs w:val="20"/>
          <w:lang w:eastAsia="ru-RU"/>
        </w:rPr>
        <w:t>адиовещательный  приемник</w:t>
      </w:r>
      <w:r w:rsidRPr="00353168">
        <w:rPr>
          <w:bCs/>
          <w:kern w:val="0"/>
          <w:szCs w:val="20"/>
          <w:lang w:eastAsia="ru-RU"/>
        </w:rPr>
        <w:t xml:space="preserve">  для населения со встроенным модулем  </w:t>
      </w:r>
      <w:r w:rsidRPr="00353168">
        <w:rPr>
          <w:kern w:val="0"/>
          <w:szCs w:val="20"/>
          <w:lang w:eastAsia="ru-RU"/>
        </w:rPr>
        <w:t>оповещения</w:t>
      </w:r>
      <w:r w:rsidRPr="00353168">
        <w:rPr>
          <w:bCs/>
          <w:kern w:val="0"/>
          <w:szCs w:val="20"/>
          <w:lang w:eastAsia="ru-RU"/>
        </w:rPr>
        <w:t xml:space="preserve">   </w:t>
      </w:r>
      <w:r w:rsidRPr="00353168">
        <w:rPr>
          <w:kern w:val="0"/>
          <w:szCs w:val="20"/>
          <w:lang w:eastAsia="ru-RU"/>
        </w:rPr>
        <w:t>используется в КТСО-Р  оповещения населения в чрезвычайных ситуациях.</w:t>
      </w:r>
    </w:p>
    <w:p w:rsidR="00E77C34" w:rsidRPr="00353168" w:rsidRDefault="00E77C34" w:rsidP="009245B9">
      <w:pPr>
        <w:keepLines/>
        <w:tabs>
          <w:tab w:val="left" w:pos="426"/>
          <w:tab w:val="left" w:pos="567"/>
        </w:tabs>
        <w:ind w:firstLine="851"/>
        <w:rPr>
          <w:kern w:val="0"/>
          <w:lang w:eastAsia="ru-RU"/>
        </w:rPr>
      </w:pPr>
      <w:r w:rsidRPr="00353168">
        <w:rPr>
          <w:kern w:val="0"/>
          <w:lang w:eastAsia="ru-RU"/>
        </w:rPr>
        <w:lastRenderedPageBreak/>
        <w:t xml:space="preserve">При получении  сигнала с центральной радиостанции радиовещательный приемник автоматически  переходит в режим ретрансляции сигнала оповещения (в том числе и в выключенном состоянии). При этом уровень громкости сигнала оповещения максимален и не имеет регулировки независимо от уровня звучания предыдущего сигнала ретрансляционного приемника. Радиовещательный приемник настраивается абонентом на любую из имеющихся вещательных станций  </w:t>
      </w:r>
      <w:r w:rsidRPr="00353168">
        <w:rPr>
          <w:b/>
          <w:kern w:val="0"/>
          <w:lang w:eastAsia="ru-RU"/>
        </w:rPr>
        <w:t xml:space="preserve">в  УКВ - диапазоне </w:t>
      </w:r>
      <w:r w:rsidRPr="00353168">
        <w:rPr>
          <w:kern w:val="0"/>
          <w:lang w:eastAsia="ru-RU"/>
        </w:rPr>
        <w:t>с установкой желаемого уровня громкости принимаемого сигнала. При пропадании сетевого напряжения приемник автоматически переходит на работу от встроенных батареек.</w:t>
      </w:r>
    </w:p>
    <w:p w:rsidR="00E77C34" w:rsidRPr="007E7950" w:rsidRDefault="00E77C34" w:rsidP="007E7950">
      <w:pPr>
        <w:pStyle w:val="affc"/>
        <w:rPr>
          <w:b/>
        </w:rPr>
      </w:pPr>
      <w:r w:rsidRPr="007E7950">
        <w:rPr>
          <w:b/>
        </w:rPr>
        <w:t>Блок сопряжения с П-166</w:t>
      </w:r>
    </w:p>
    <w:p w:rsidR="00E77C34" w:rsidRPr="00353168" w:rsidRDefault="00E77C34" w:rsidP="009245B9">
      <w:pPr>
        <w:keepLines/>
        <w:tabs>
          <w:tab w:val="left" w:pos="426"/>
          <w:tab w:val="left" w:pos="567"/>
        </w:tabs>
        <w:ind w:firstLine="851"/>
        <w:rPr>
          <w:kern w:val="0"/>
          <w:lang w:eastAsia="ru-RU"/>
        </w:rPr>
      </w:pPr>
      <w:r w:rsidRPr="00353168">
        <w:rPr>
          <w:kern w:val="0"/>
          <w:lang w:eastAsia="ru-RU"/>
        </w:rPr>
        <w:t>В качестве блока сопряжения между центральной радиостанцией и аппаратурой П-166 может использоваться блок БУР, подключаемый к вышестоящему звену оповещения по каналам ТЧ или соединительным линиям. Кроме того, вместо блока БУР может быть использован типовой элемент замены (ТЭЗ) УСУР, устанавливаемый в блок БКС. Схема подключения приведена в Приложении 3.</w:t>
      </w:r>
    </w:p>
    <w:p w:rsidR="00E77C34" w:rsidRPr="00353168" w:rsidRDefault="00E77C34" w:rsidP="009245B9">
      <w:pPr>
        <w:keepLines/>
        <w:tabs>
          <w:tab w:val="left" w:pos="7380"/>
          <w:tab w:val="left" w:pos="7587"/>
          <w:tab w:val="left" w:pos="8100"/>
        </w:tabs>
        <w:ind w:left="522" w:firstLine="851"/>
        <w:rPr>
          <w:kern w:val="0"/>
          <w:lang w:eastAsia="ru-RU"/>
        </w:rPr>
      </w:pPr>
    </w:p>
    <w:p w:rsidR="00E77C34" w:rsidRPr="00353168" w:rsidRDefault="00E77C34" w:rsidP="009245B9">
      <w:pPr>
        <w:keepLines/>
        <w:ind w:firstLine="851"/>
        <w:jc w:val="left"/>
        <w:rPr>
          <w:b/>
          <w:bCs/>
          <w:kern w:val="0"/>
          <w:sz w:val="20"/>
          <w:szCs w:val="20"/>
          <w:lang w:eastAsia="ru-RU"/>
        </w:rPr>
      </w:pPr>
      <w:r w:rsidRPr="00353168">
        <w:rPr>
          <w:b/>
          <w:bCs/>
          <w:kern w:val="0"/>
          <w:lang w:eastAsia="ru-RU"/>
        </w:rPr>
        <w:t xml:space="preserve">  </w:t>
      </w:r>
    </w:p>
    <w:p w:rsidR="00E82426" w:rsidRPr="00353168" w:rsidRDefault="00E82426" w:rsidP="009245B9">
      <w:pPr>
        <w:keepLines/>
        <w:ind w:firstLine="851"/>
        <w:jc w:val="center"/>
        <w:rPr>
          <w:b/>
          <w:kern w:val="0"/>
          <w:sz w:val="20"/>
          <w:szCs w:val="20"/>
          <w:lang w:eastAsia="ru-RU"/>
        </w:rPr>
        <w:sectPr w:rsidR="00E82426" w:rsidRPr="00353168" w:rsidSect="00BE060B">
          <w:footerReference w:type="default" r:id="rId28"/>
          <w:pgSz w:w="11906" w:h="16838"/>
          <w:pgMar w:top="1134" w:right="850" w:bottom="1134" w:left="1701" w:header="708" w:footer="708" w:gutter="0"/>
          <w:cols w:space="708"/>
          <w:titlePg/>
          <w:docGrid w:linePitch="360"/>
        </w:sectPr>
      </w:pPr>
    </w:p>
    <w:p w:rsidR="00026EE8" w:rsidRPr="00353168" w:rsidRDefault="00026EE8" w:rsidP="007E7950">
      <w:pPr>
        <w:pStyle w:val="affd"/>
      </w:pPr>
      <w:r w:rsidRPr="00353168">
        <w:lastRenderedPageBreak/>
        <w:t>Приложение 1 - Стоимость оборудования, входящего в состав системы оповещения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128"/>
        <w:gridCol w:w="1175"/>
        <w:gridCol w:w="1080"/>
        <w:gridCol w:w="710"/>
        <w:gridCol w:w="1035"/>
        <w:gridCol w:w="1094"/>
        <w:gridCol w:w="6030"/>
      </w:tblGrid>
      <w:tr w:rsidR="00280A38" w:rsidRPr="00353168" w:rsidTr="008377BD">
        <w:trPr>
          <w:cantSplit/>
          <w:trHeight w:val="750"/>
        </w:trPr>
        <w:tc>
          <w:tcPr>
            <w:tcW w:w="181" w:type="pct"/>
            <w:vAlign w:val="center"/>
          </w:tcPr>
          <w:p w:rsidR="00E77C34" w:rsidRPr="00353168" w:rsidRDefault="00E77C34" w:rsidP="0094001C">
            <w:pPr>
              <w:keepLines/>
              <w:spacing w:line="228" w:lineRule="auto"/>
              <w:ind w:firstLine="0"/>
              <w:jc w:val="center"/>
              <w:rPr>
                <w:b/>
                <w:kern w:val="0"/>
                <w:sz w:val="18"/>
                <w:szCs w:val="18"/>
                <w:lang w:eastAsia="ru-RU"/>
              </w:rPr>
            </w:pPr>
            <w:r w:rsidRPr="00353168">
              <w:rPr>
                <w:b/>
                <w:kern w:val="0"/>
                <w:sz w:val="18"/>
                <w:szCs w:val="18"/>
                <w:lang w:eastAsia="ru-RU"/>
              </w:rPr>
              <w:t>№</w:t>
            </w:r>
          </w:p>
          <w:p w:rsidR="00E77C34" w:rsidRPr="00353168" w:rsidRDefault="00E77C34" w:rsidP="0094001C">
            <w:pPr>
              <w:keepLines/>
              <w:spacing w:line="228" w:lineRule="auto"/>
              <w:ind w:firstLine="0"/>
              <w:jc w:val="center"/>
              <w:rPr>
                <w:b/>
                <w:kern w:val="0"/>
                <w:sz w:val="18"/>
                <w:szCs w:val="18"/>
                <w:lang w:eastAsia="ru-RU"/>
              </w:rPr>
            </w:pPr>
            <w:proofErr w:type="spellStart"/>
            <w:proofErr w:type="gramStart"/>
            <w:r w:rsidRPr="00353168">
              <w:rPr>
                <w:b/>
                <w:kern w:val="0"/>
                <w:sz w:val="18"/>
                <w:szCs w:val="18"/>
                <w:lang w:eastAsia="ru-RU"/>
              </w:rPr>
              <w:t>п</w:t>
            </w:r>
            <w:proofErr w:type="spellEnd"/>
            <w:proofErr w:type="gramEnd"/>
            <w:r w:rsidRPr="00353168">
              <w:rPr>
                <w:b/>
                <w:kern w:val="0"/>
                <w:sz w:val="18"/>
                <w:szCs w:val="18"/>
                <w:lang w:eastAsia="ru-RU"/>
              </w:rPr>
              <w:t>/</w:t>
            </w:r>
            <w:proofErr w:type="spellStart"/>
            <w:r w:rsidRPr="00353168">
              <w:rPr>
                <w:b/>
                <w:kern w:val="0"/>
                <w:sz w:val="18"/>
                <w:szCs w:val="18"/>
                <w:lang w:eastAsia="ru-RU"/>
              </w:rPr>
              <w:t>п</w:t>
            </w:r>
            <w:proofErr w:type="spellEnd"/>
          </w:p>
        </w:tc>
        <w:tc>
          <w:tcPr>
            <w:tcW w:w="1058" w:type="pct"/>
            <w:vAlign w:val="center"/>
          </w:tcPr>
          <w:p w:rsidR="00E77C34" w:rsidRPr="00353168" w:rsidRDefault="00E77C34" w:rsidP="0094001C">
            <w:pPr>
              <w:keepLines/>
              <w:spacing w:line="228" w:lineRule="auto"/>
              <w:ind w:firstLine="0"/>
              <w:jc w:val="center"/>
              <w:rPr>
                <w:b/>
                <w:kern w:val="0"/>
                <w:sz w:val="18"/>
                <w:szCs w:val="18"/>
                <w:lang w:eastAsia="ru-RU"/>
              </w:rPr>
            </w:pPr>
            <w:r w:rsidRPr="00353168">
              <w:rPr>
                <w:b/>
                <w:kern w:val="0"/>
                <w:sz w:val="18"/>
                <w:szCs w:val="18"/>
                <w:lang w:eastAsia="ru-RU"/>
              </w:rPr>
              <w:t>Наименование</w:t>
            </w:r>
          </w:p>
        </w:tc>
        <w:tc>
          <w:tcPr>
            <w:tcW w:w="397" w:type="pct"/>
            <w:vAlign w:val="center"/>
          </w:tcPr>
          <w:p w:rsidR="00E77C34" w:rsidRPr="00353168" w:rsidRDefault="00E77C34" w:rsidP="0094001C">
            <w:pPr>
              <w:keepLines/>
              <w:spacing w:line="228" w:lineRule="auto"/>
              <w:ind w:firstLine="0"/>
              <w:jc w:val="center"/>
              <w:rPr>
                <w:b/>
                <w:kern w:val="0"/>
                <w:sz w:val="18"/>
                <w:szCs w:val="18"/>
                <w:lang w:eastAsia="ru-RU"/>
              </w:rPr>
            </w:pPr>
            <w:r w:rsidRPr="00353168">
              <w:rPr>
                <w:b/>
                <w:kern w:val="0"/>
                <w:sz w:val="18"/>
                <w:szCs w:val="18"/>
                <w:lang w:eastAsia="ru-RU"/>
              </w:rPr>
              <w:t>Чертежный</w:t>
            </w:r>
          </w:p>
          <w:p w:rsidR="00E77C34" w:rsidRPr="00353168" w:rsidRDefault="00E77C34" w:rsidP="0094001C">
            <w:pPr>
              <w:keepLines/>
              <w:spacing w:line="228" w:lineRule="auto"/>
              <w:ind w:firstLine="0"/>
              <w:jc w:val="center"/>
              <w:rPr>
                <w:b/>
                <w:kern w:val="0"/>
                <w:sz w:val="18"/>
                <w:szCs w:val="18"/>
                <w:lang w:eastAsia="ru-RU"/>
              </w:rPr>
            </w:pPr>
            <w:r w:rsidRPr="00353168">
              <w:rPr>
                <w:b/>
                <w:kern w:val="0"/>
                <w:sz w:val="18"/>
                <w:szCs w:val="18"/>
                <w:lang w:eastAsia="ru-RU"/>
              </w:rPr>
              <w:t>номер</w:t>
            </w:r>
          </w:p>
        </w:tc>
        <w:tc>
          <w:tcPr>
            <w:tcW w:w="365" w:type="pct"/>
            <w:vAlign w:val="center"/>
          </w:tcPr>
          <w:p w:rsidR="00E77C34" w:rsidRPr="00353168" w:rsidRDefault="00E77C34" w:rsidP="0094001C">
            <w:pPr>
              <w:keepLines/>
              <w:spacing w:line="228" w:lineRule="auto"/>
              <w:ind w:firstLine="0"/>
              <w:jc w:val="center"/>
              <w:rPr>
                <w:b/>
                <w:kern w:val="0"/>
                <w:sz w:val="18"/>
                <w:szCs w:val="18"/>
                <w:lang w:eastAsia="ru-RU"/>
              </w:rPr>
            </w:pPr>
            <w:r w:rsidRPr="00353168">
              <w:rPr>
                <w:b/>
                <w:kern w:val="0"/>
                <w:sz w:val="18"/>
                <w:szCs w:val="18"/>
                <w:lang w:eastAsia="ru-RU"/>
              </w:rPr>
              <w:t>Единица</w:t>
            </w:r>
          </w:p>
          <w:p w:rsidR="00E77C34" w:rsidRPr="00353168" w:rsidRDefault="00E77C34" w:rsidP="0094001C">
            <w:pPr>
              <w:keepLines/>
              <w:spacing w:line="228" w:lineRule="auto"/>
              <w:ind w:firstLine="0"/>
              <w:jc w:val="center"/>
              <w:rPr>
                <w:b/>
                <w:kern w:val="0"/>
                <w:sz w:val="18"/>
                <w:szCs w:val="18"/>
                <w:lang w:eastAsia="ru-RU"/>
              </w:rPr>
            </w:pPr>
            <w:r w:rsidRPr="00353168">
              <w:rPr>
                <w:b/>
                <w:kern w:val="0"/>
                <w:sz w:val="18"/>
                <w:szCs w:val="18"/>
                <w:lang w:eastAsia="ru-RU"/>
              </w:rPr>
              <w:t>измерения</w:t>
            </w:r>
          </w:p>
        </w:tc>
        <w:tc>
          <w:tcPr>
            <w:tcW w:w="240" w:type="pct"/>
            <w:vAlign w:val="center"/>
          </w:tcPr>
          <w:p w:rsidR="00E77C34" w:rsidRPr="00353168" w:rsidRDefault="00E77C34" w:rsidP="0094001C">
            <w:pPr>
              <w:keepLines/>
              <w:spacing w:line="228" w:lineRule="auto"/>
              <w:ind w:left="-23" w:right="-92" w:firstLine="0"/>
              <w:jc w:val="center"/>
              <w:rPr>
                <w:b/>
                <w:kern w:val="0"/>
                <w:sz w:val="18"/>
                <w:szCs w:val="18"/>
                <w:lang w:eastAsia="ru-RU"/>
              </w:rPr>
            </w:pPr>
            <w:r w:rsidRPr="00353168">
              <w:rPr>
                <w:b/>
                <w:kern w:val="0"/>
                <w:sz w:val="18"/>
                <w:szCs w:val="18"/>
                <w:lang w:eastAsia="ru-RU"/>
              </w:rPr>
              <w:t>Кол</w:t>
            </w:r>
            <w:proofErr w:type="gramStart"/>
            <w:r w:rsidRPr="00353168">
              <w:rPr>
                <w:b/>
                <w:kern w:val="0"/>
                <w:sz w:val="18"/>
                <w:szCs w:val="18"/>
                <w:lang w:eastAsia="ru-RU"/>
              </w:rPr>
              <w:t>.</w:t>
            </w:r>
            <w:proofErr w:type="gramEnd"/>
            <w:r w:rsidRPr="00353168">
              <w:rPr>
                <w:b/>
                <w:kern w:val="0"/>
                <w:sz w:val="18"/>
                <w:szCs w:val="18"/>
                <w:lang w:eastAsia="ru-RU"/>
              </w:rPr>
              <w:t xml:space="preserve"> - </w:t>
            </w:r>
            <w:proofErr w:type="gramStart"/>
            <w:r w:rsidRPr="00353168">
              <w:rPr>
                <w:b/>
                <w:kern w:val="0"/>
                <w:sz w:val="18"/>
                <w:szCs w:val="18"/>
                <w:lang w:eastAsia="ru-RU"/>
              </w:rPr>
              <w:t>в</w:t>
            </w:r>
            <w:proofErr w:type="gramEnd"/>
            <w:r w:rsidRPr="00353168">
              <w:rPr>
                <w:b/>
                <w:kern w:val="0"/>
                <w:sz w:val="18"/>
                <w:szCs w:val="18"/>
                <w:lang w:eastAsia="ru-RU"/>
              </w:rPr>
              <w:t>о,</w:t>
            </w:r>
          </w:p>
          <w:p w:rsidR="00E77C34" w:rsidRPr="00353168" w:rsidRDefault="00E77C34" w:rsidP="0094001C">
            <w:pPr>
              <w:keepLines/>
              <w:spacing w:line="228" w:lineRule="auto"/>
              <w:ind w:left="-23" w:right="-92" w:firstLine="0"/>
              <w:jc w:val="center"/>
              <w:rPr>
                <w:b/>
                <w:kern w:val="0"/>
                <w:sz w:val="18"/>
                <w:szCs w:val="18"/>
                <w:lang w:eastAsia="ru-RU"/>
              </w:rPr>
            </w:pPr>
            <w:r w:rsidRPr="00353168">
              <w:rPr>
                <w:b/>
                <w:kern w:val="0"/>
                <w:sz w:val="18"/>
                <w:szCs w:val="18"/>
                <w:lang w:eastAsia="ru-RU"/>
              </w:rPr>
              <w:t>шт.</w:t>
            </w:r>
          </w:p>
        </w:tc>
        <w:tc>
          <w:tcPr>
            <w:tcW w:w="350" w:type="pct"/>
            <w:vAlign w:val="center"/>
          </w:tcPr>
          <w:p w:rsidR="00E77C34" w:rsidRPr="00353168" w:rsidRDefault="00E77C34" w:rsidP="0094001C">
            <w:pPr>
              <w:keepLines/>
              <w:spacing w:line="228" w:lineRule="auto"/>
              <w:ind w:left="-108" w:right="-108" w:firstLine="0"/>
              <w:jc w:val="center"/>
              <w:rPr>
                <w:b/>
                <w:kern w:val="0"/>
                <w:sz w:val="18"/>
                <w:szCs w:val="18"/>
                <w:lang w:eastAsia="ru-RU"/>
              </w:rPr>
            </w:pPr>
            <w:r w:rsidRPr="00353168">
              <w:rPr>
                <w:b/>
                <w:kern w:val="0"/>
                <w:sz w:val="18"/>
                <w:szCs w:val="18"/>
                <w:lang w:eastAsia="ru-RU"/>
              </w:rPr>
              <w:t>Цена</w:t>
            </w:r>
          </w:p>
          <w:p w:rsidR="00E77C34" w:rsidRPr="00353168" w:rsidRDefault="00E77C34" w:rsidP="0094001C">
            <w:pPr>
              <w:keepLines/>
              <w:spacing w:line="228" w:lineRule="auto"/>
              <w:ind w:left="-108" w:right="-108" w:firstLine="0"/>
              <w:jc w:val="center"/>
              <w:rPr>
                <w:b/>
                <w:kern w:val="0"/>
                <w:sz w:val="18"/>
                <w:szCs w:val="18"/>
                <w:lang w:eastAsia="ru-RU"/>
              </w:rPr>
            </w:pPr>
            <w:r w:rsidRPr="00353168">
              <w:rPr>
                <w:b/>
                <w:kern w:val="0"/>
                <w:sz w:val="18"/>
                <w:szCs w:val="18"/>
                <w:lang w:eastAsia="ru-RU"/>
              </w:rPr>
              <w:t>без НДС за 1шт., руб.</w:t>
            </w:r>
            <w:r w:rsidR="00A42274" w:rsidRPr="00353168">
              <w:rPr>
                <w:rStyle w:val="affa"/>
                <w:b/>
                <w:kern w:val="0"/>
                <w:sz w:val="18"/>
                <w:szCs w:val="18"/>
                <w:lang w:eastAsia="ru-RU"/>
              </w:rPr>
              <w:footnoteReference w:id="1"/>
            </w:r>
          </w:p>
        </w:tc>
        <w:tc>
          <w:tcPr>
            <w:tcW w:w="370" w:type="pct"/>
            <w:vAlign w:val="center"/>
          </w:tcPr>
          <w:p w:rsidR="00E77C34" w:rsidRPr="00353168" w:rsidRDefault="00E77C34" w:rsidP="0094001C">
            <w:pPr>
              <w:keepLines/>
              <w:spacing w:line="228" w:lineRule="auto"/>
              <w:ind w:left="-108" w:right="-108" w:firstLine="0"/>
              <w:jc w:val="center"/>
              <w:rPr>
                <w:b/>
                <w:kern w:val="0"/>
                <w:sz w:val="18"/>
                <w:szCs w:val="18"/>
                <w:lang w:eastAsia="ru-RU"/>
              </w:rPr>
            </w:pPr>
            <w:r w:rsidRPr="00353168">
              <w:rPr>
                <w:b/>
                <w:kern w:val="0"/>
                <w:sz w:val="18"/>
                <w:szCs w:val="18"/>
                <w:lang w:eastAsia="ru-RU"/>
              </w:rPr>
              <w:t>Сумма</w:t>
            </w:r>
          </w:p>
          <w:p w:rsidR="00E77C34" w:rsidRPr="00353168" w:rsidRDefault="00E77C34" w:rsidP="0094001C">
            <w:pPr>
              <w:keepLines/>
              <w:spacing w:line="228" w:lineRule="auto"/>
              <w:ind w:left="-108" w:right="-108" w:firstLine="0"/>
              <w:jc w:val="center"/>
              <w:rPr>
                <w:b/>
                <w:kern w:val="0"/>
                <w:sz w:val="18"/>
                <w:szCs w:val="18"/>
                <w:lang w:eastAsia="ru-RU"/>
              </w:rPr>
            </w:pPr>
            <w:r w:rsidRPr="00353168">
              <w:rPr>
                <w:b/>
                <w:kern w:val="0"/>
                <w:sz w:val="18"/>
                <w:szCs w:val="18"/>
                <w:lang w:eastAsia="ru-RU"/>
              </w:rPr>
              <w:t>без НДС, руб.</w:t>
            </w:r>
          </w:p>
        </w:tc>
        <w:tc>
          <w:tcPr>
            <w:tcW w:w="2039" w:type="pct"/>
            <w:vAlign w:val="center"/>
          </w:tcPr>
          <w:p w:rsidR="00E77C34" w:rsidRPr="00353168" w:rsidRDefault="00E77C34" w:rsidP="0094001C">
            <w:pPr>
              <w:keepLines/>
              <w:spacing w:line="228" w:lineRule="auto"/>
              <w:ind w:firstLine="0"/>
              <w:jc w:val="center"/>
              <w:rPr>
                <w:b/>
                <w:kern w:val="0"/>
                <w:sz w:val="18"/>
                <w:szCs w:val="18"/>
                <w:lang w:eastAsia="ru-RU"/>
              </w:rPr>
            </w:pPr>
            <w:r w:rsidRPr="00353168">
              <w:rPr>
                <w:b/>
                <w:kern w:val="0"/>
                <w:sz w:val="18"/>
                <w:szCs w:val="18"/>
                <w:lang w:eastAsia="ru-RU"/>
              </w:rPr>
              <w:t>Примечание</w:t>
            </w:r>
          </w:p>
        </w:tc>
      </w:tr>
      <w:tr w:rsidR="00280A38" w:rsidRPr="00353168" w:rsidTr="008377BD">
        <w:tc>
          <w:tcPr>
            <w:tcW w:w="181" w:type="pct"/>
            <w:vAlign w:val="center"/>
          </w:tcPr>
          <w:p w:rsidR="00E77C34" w:rsidRPr="008377BD" w:rsidRDefault="00E77C34" w:rsidP="0094001C">
            <w:pPr>
              <w:pStyle w:val="aff5"/>
              <w:keepLines/>
              <w:numPr>
                <w:ilvl w:val="0"/>
                <w:numId w:val="40"/>
              </w:numPr>
              <w:spacing w:line="228" w:lineRule="auto"/>
              <w:jc w:val="center"/>
              <w:rPr>
                <w:kern w:val="0"/>
                <w:sz w:val="18"/>
                <w:szCs w:val="18"/>
                <w:lang w:eastAsia="ru-RU"/>
              </w:rPr>
            </w:pPr>
          </w:p>
        </w:tc>
        <w:tc>
          <w:tcPr>
            <w:tcW w:w="1058" w:type="pct"/>
            <w:vAlign w:val="center"/>
          </w:tcPr>
          <w:p w:rsidR="00E77C34" w:rsidRPr="00353168" w:rsidRDefault="00E77C34" w:rsidP="0094001C">
            <w:pPr>
              <w:keepLines/>
              <w:spacing w:line="228" w:lineRule="auto"/>
              <w:ind w:firstLine="0"/>
              <w:jc w:val="left"/>
              <w:rPr>
                <w:kern w:val="0"/>
                <w:sz w:val="18"/>
                <w:szCs w:val="18"/>
                <w:lang w:eastAsia="ru-RU"/>
              </w:rPr>
            </w:pPr>
            <w:r w:rsidRPr="00353168">
              <w:rPr>
                <w:kern w:val="0"/>
                <w:sz w:val="18"/>
                <w:szCs w:val="18"/>
                <w:lang w:eastAsia="ru-RU"/>
              </w:rPr>
              <w:t>Радиостанция</w:t>
            </w:r>
          </w:p>
          <w:p w:rsidR="00E77C34" w:rsidRPr="00353168" w:rsidRDefault="00E77C34" w:rsidP="0094001C">
            <w:pPr>
              <w:keepLines/>
              <w:spacing w:line="228" w:lineRule="auto"/>
              <w:ind w:firstLine="0"/>
              <w:jc w:val="left"/>
              <w:rPr>
                <w:kern w:val="0"/>
                <w:sz w:val="18"/>
                <w:szCs w:val="18"/>
                <w:lang w:eastAsia="ru-RU"/>
              </w:rPr>
            </w:pPr>
            <w:r w:rsidRPr="00353168">
              <w:rPr>
                <w:kern w:val="0"/>
                <w:sz w:val="18"/>
                <w:szCs w:val="18"/>
                <w:lang w:eastAsia="ru-RU"/>
              </w:rPr>
              <w:t>центральная</w:t>
            </w:r>
          </w:p>
        </w:tc>
        <w:tc>
          <w:tcPr>
            <w:tcW w:w="397"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ХЖ</w:t>
            </w:r>
            <w:proofErr w:type="gramStart"/>
            <w:r w:rsidRPr="00353168">
              <w:rPr>
                <w:kern w:val="0"/>
                <w:sz w:val="18"/>
                <w:szCs w:val="18"/>
                <w:lang w:eastAsia="ru-RU"/>
              </w:rPr>
              <w:t>1</w:t>
            </w:r>
            <w:proofErr w:type="gramEnd"/>
            <w:r w:rsidRPr="00353168">
              <w:rPr>
                <w:kern w:val="0"/>
                <w:sz w:val="18"/>
                <w:szCs w:val="18"/>
                <w:lang w:eastAsia="ru-RU"/>
              </w:rPr>
              <w:t> 100 060</w:t>
            </w:r>
          </w:p>
        </w:tc>
        <w:tc>
          <w:tcPr>
            <w:tcW w:w="365" w:type="pct"/>
            <w:vAlign w:val="center"/>
          </w:tcPr>
          <w:p w:rsidR="00E77C34" w:rsidRPr="00353168" w:rsidRDefault="00E77C34" w:rsidP="0094001C">
            <w:pPr>
              <w:keepLines/>
              <w:spacing w:line="228" w:lineRule="auto"/>
              <w:ind w:firstLine="0"/>
              <w:jc w:val="center"/>
              <w:rPr>
                <w:kern w:val="0"/>
                <w:sz w:val="18"/>
                <w:szCs w:val="18"/>
                <w:lang w:eastAsia="ru-RU"/>
              </w:rPr>
            </w:pPr>
            <w:proofErr w:type="spellStart"/>
            <w:proofErr w:type="gramStart"/>
            <w:r w:rsidRPr="00353168">
              <w:rPr>
                <w:kern w:val="0"/>
                <w:sz w:val="18"/>
                <w:szCs w:val="18"/>
                <w:lang w:eastAsia="ru-RU"/>
              </w:rPr>
              <w:t>к-т</w:t>
            </w:r>
            <w:proofErr w:type="spellEnd"/>
            <w:proofErr w:type="gramEnd"/>
          </w:p>
        </w:tc>
        <w:tc>
          <w:tcPr>
            <w:tcW w:w="240" w:type="pct"/>
            <w:vAlign w:val="center"/>
          </w:tcPr>
          <w:p w:rsidR="00E77C34" w:rsidRPr="00353168" w:rsidRDefault="00E77C3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1</w:t>
            </w:r>
          </w:p>
        </w:tc>
        <w:tc>
          <w:tcPr>
            <w:tcW w:w="350" w:type="pct"/>
            <w:vAlign w:val="center"/>
          </w:tcPr>
          <w:p w:rsidR="00E77C34" w:rsidRPr="00353168" w:rsidRDefault="00A4227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318</w:t>
            </w:r>
            <w:r w:rsidR="00E77C34" w:rsidRPr="00353168">
              <w:rPr>
                <w:kern w:val="0"/>
                <w:sz w:val="18"/>
                <w:szCs w:val="18"/>
                <w:lang w:eastAsia="ru-RU"/>
              </w:rPr>
              <w:t>644,07</w:t>
            </w:r>
          </w:p>
        </w:tc>
        <w:tc>
          <w:tcPr>
            <w:tcW w:w="370"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318 644,07</w:t>
            </w:r>
          </w:p>
        </w:tc>
        <w:tc>
          <w:tcPr>
            <w:tcW w:w="2039"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Приемопередатчи</w:t>
            </w:r>
            <w:proofErr w:type="gramStart"/>
            <w:r w:rsidRPr="00353168">
              <w:rPr>
                <w:kern w:val="0"/>
                <w:sz w:val="18"/>
                <w:szCs w:val="18"/>
                <w:lang w:eastAsia="ru-RU"/>
              </w:rPr>
              <w:t>к“</w:t>
            </w:r>
            <w:proofErr w:type="gramEnd"/>
            <w:r w:rsidRPr="00353168">
              <w:rPr>
                <w:kern w:val="0"/>
                <w:sz w:val="18"/>
                <w:szCs w:val="18"/>
                <w:lang w:eastAsia="ru-RU"/>
              </w:rPr>
              <w:t>Луч-20” -  2шт.;</w:t>
            </w:r>
          </w:p>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блок управления и резервирования – 1 шт.;</w:t>
            </w:r>
          </w:p>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блок УМ 20 – 2 шт.;</w:t>
            </w:r>
          </w:p>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каркас – 2 шт.;</w:t>
            </w:r>
          </w:p>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блок распределитель питания – 1 шт.;</w:t>
            </w:r>
          </w:p>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 xml:space="preserve">источник бесперебойного питания Штиль </w:t>
            </w:r>
            <w:r w:rsidRPr="00353168">
              <w:rPr>
                <w:kern w:val="0"/>
                <w:sz w:val="18"/>
                <w:szCs w:val="18"/>
                <w:lang w:val="en-US" w:eastAsia="ru-RU"/>
              </w:rPr>
              <w:t>PS</w:t>
            </w:r>
            <w:r w:rsidRPr="00353168">
              <w:rPr>
                <w:kern w:val="0"/>
                <w:sz w:val="18"/>
                <w:szCs w:val="18"/>
                <w:lang w:eastAsia="ru-RU"/>
              </w:rPr>
              <w:t>1210</w:t>
            </w:r>
            <w:r w:rsidRPr="00353168">
              <w:rPr>
                <w:kern w:val="0"/>
                <w:sz w:val="18"/>
                <w:szCs w:val="18"/>
                <w:lang w:val="en-US" w:eastAsia="ru-RU"/>
              </w:rPr>
              <w:t>G</w:t>
            </w:r>
            <w:r w:rsidRPr="00353168">
              <w:rPr>
                <w:kern w:val="0"/>
                <w:sz w:val="18"/>
                <w:szCs w:val="18"/>
                <w:lang w:eastAsia="ru-RU"/>
              </w:rPr>
              <w:t xml:space="preserve"> – 1 шт.;</w:t>
            </w:r>
          </w:p>
          <w:p w:rsidR="00E77C34" w:rsidRPr="00353168" w:rsidRDefault="00E77C34" w:rsidP="0094001C">
            <w:pPr>
              <w:keepLines/>
              <w:spacing w:line="228" w:lineRule="auto"/>
              <w:ind w:firstLine="0"/>
              <w:jc w:val="center"/>
              <w:rPr>
                <w:kern w:val="0"/>
                <w:sz w:val="18"/>
                <w:szCs w:val="18"/>
                <w:lang w:eastAsia="ru-RU"/>
              </w:rPr>
            </w:pPr>
            <w:proofErr w:type="gramStart"/>
            <w:r w:rsidRPr="00353168">
              <w:rPr>
                <w:kern w:val="0"/>
                <w:sz w:val="18"/>
                <w:szCs w:val="18"/>
                <w:lang w:eastAsia="ru-RU"/>
              </w:rPr>
              <w:t>АМУ (антенно-мачтовое</w:t>
            </w:r>
            <w:proofErr w:type="gramEnd"/>
          </w:p>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устройство) ХЖ</w:t>
            </w:r>
            <w:proofErr w:type="gramStart"/>
            <w:r w:rsidRPr="00353168">
              <w:rPr>
                <w:kern w:val="0"/>
                <w:sz w:val="18"/>
                <w:szCs w:val="18"/>
                <w:lang w:eastAsia="ru-RU"/>
              </w:rPr>
              <w:t>2</w:t>
            </w:r>
            <w:proofErr w:type="gramEnd"/>
            <w:r w:rsidRPr="00353168">
              <w:rPr>
                <w:kern w:val="0"/>
                <w:sz w:val="18"/>
                <w:szCs w:val="18"/>
                <w:lang w:eastAsia="ru-RU"/>
              </w:rPr>
              <w:t xml:space="preserve"> 092 250;</w:t>
            </w:r>
          </w:p>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ТМ (телескопическая мачта) ХЖ</w:t>
            </w:r>
            <w:proofErr w:type="gramStart"/>
            <w:r w:rsidRPr="00353168">
              <w:rPr>
                <w:kern w:val="0"/>
                <w:sz w:val="18"/>
                <w:szCs w:val="18"/>
                <w:lang w:eastAsia="ru-RU"/>
              </w:rPr>
              <w:t>2</w:t>
            </w:r>
            <w:proofErr w:type="gramEnd"/>
            <w:r w:rsidRPr="00353168">
              <w:rPr>
                <w:kern w:val="0"/>
                <w:sz w:val="18"/>
                <w:szCs w:val="18"/>
                <w:lang w:eastAsia="ru-RU"/>
              </w:rPr>
              <w:t xml:space="preserve"> 092 099.</w:t>
            </w:r>
          </w:p>
        </w:tc>
      </w:tr>
      <w:tr w:rsidR="00280A38" w:rsidRPr="00353168" w:rsidTr="008377BD">
        <w:tc>
          <w:tcPr>
            <w:tcW w:w="181" w:type="pct"/>
            <w:vAlign w:val="center"/>
          </w:tcPr>
          <w:p w:rsidR="00E77C34" w:rsidRPr="008377BD" w:rsidRDefault="00E77C34" w:rsidP="0094001C">
            <w:pPr>
              <w:pStyle w:val="aff5"/>
              <w:keepLines/>
              <w:numPr>
                <w:ilvl w:val="0"/>
                <w:numId w:val="40"/>
              </w:numPr>
              <w:spacing w:line="228" w:lineRule="auto"/>
              <w:jc w:val="center"/>
              <w:rPr>
                <w:kern w:val="0"/>
                <w:sz w:val="18"/>
                <w:szCs w:val="18"/>
                <w:lang w:eastAsia="ru-RU"/>
              </w:rPr>
            </w:pPr>
          </w:p>
        </w:tc>
        <w:tc>
          <w:tcPr>
            <w:tcW w:w="1058" w:type="pct"/>
            <w:vAlign w:val="center"/>
          </w:tcPr>
          <w:p w:rsidR="00E77C34" w:rsidRPr="00353168" w:rsidRDefault="00E77C34" w:rsidP="0094001C">
            <w:pPr>
              <w:keepLines/>
              <w:spacing w:line="228" w:lineRule="auto"/>
              <w:ind w:firstLine="0"/>
              <w:jc w:val="left"/>
              <w:rPr>
                <w:bCs/>
                <w:kern w:val="0"/>
                <w:sz w:val="18"/>
                <w:szCs w:val="18"/>
                <w:lang w:eastAsia="ru-RU"/>
              </w:rPr>
            </w:pPr>
            <w:r w:rsidRPr="00353168">
              <w:rPr>
                <w:bCs/>
                <w:kern w:val="0"/>
                <w:sz w:val="18"/>
                <w:szCs w:val="18"/>
                <w:lang w:eastAsia="ru-RU"/>
              </w:rPr>
              <w:t>Пульт управления и контроля проводной</w:t>
            </w:r>
          </w:p>
        </w:tc>
        <w:tc>
          <w:tcPr>
            <w:tcW w:w="397"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ХЖ</w:t>
            </w:r>
            <w:proofErr w:type="gramStart"/>
            <w:r w:rsidRPr="00353168">
              <w:rPr>
                <w:kern w:val="0"/>
                <w:sz w:val="18"/>
                <w:szCs w:val="18"/>
                <w:lang w:eastAsia="ru-RU"/>
              </w:rPr>
              <w:t>2</w:t>
            </w:r>
            <w:proofErr w:type="gramEnd"/>
            <w:r w:rsidRPr="00353168">
              <w:rPr>
                <w:kern w:val="0"/>
                <w:sz w:val="18"/>
                <w:szCs w:val="18"/>
                <w:lang w:eastAsia="ru-RU"/>
              </w:rPr>
              <w:t xml:space="preserve"> 390 323</w:t>
            </w:r>
          </w:p>
        </w:tc>
        <w:tc>
          <w:tcPr>
            <w:tcW w:w="365" w:type="pct"/>
            <w:vAlign w:val="center"/>
          </w:tcPr>
          <w:p w:rsidR="00E77C34" w:rsidRPr="00353168" w:rsidRDefault="00E77C34" w:rsidP="0094001C">
            <w:pPr>
              <w:keepLines/>
              <w:spacing w:line="228" w:lineRule="auto"/>
              <w:ind w:firstLine="0"/>
              <w:jc w:val="center"/>
              <w:rPr>
                <w:kern w:val="0"/>
                <w:sz w:val="18"/>
                <w:szCs w:val="18"/>
                <w:lang w:eastAsia="ru-RU"/>
              </w:rPr>
            </w:pPr>
            <w:proofErr w:type="spellStart"/>
            <w:proofErr w:type="gramStart"/>
            <w:r w:rsidRPr="00353168">
              <w:rPr>
                <w:kern w:val="0"/>
                <w:sz w:val="18"/>
                <w:szCs w:val="18"/>
                <w:lang w:eastAsia="ru-RU"/>
              </w:rPr>
              <w:t>к-т</w:t>
            </w:r>
            <w:proofErr w:type="spellEnd"/>
            <w:proofErr w:type="gramEnd"/>
          </w:p>
        </w:tc>
        <w:tc>
          <w:tcPr>
            <w:tcW w:w="240" w:type="pct"/>
            <w:vAlign w:val="center"/>
          </w:tcPr>
          <w:p w:rsidR="00E77C34" w:rsidRPr="00353168" w:rsidRDefault="00E77C3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1</w:t>
            </w:r>
          </w:p>
        </w:tc>
        <w:tc>
          <w:tcPr>
            <w:tcW w:w="350" w:type="pct"/>
            <w:vAlign w:val="center"/>
          </w:tcPr>
          <w:p w:rsidR="00E77C34" w:rsidRPr="00353168" w:rsidRDefault="00A4227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101</w:t>
            </w:r>
            <w:r w:rsidR="00E77C34" w:rsidRPr="00353168">
              <w:rPr>
                <w:kern w:val="0"/>
                <w:sz w:val="18"/>
                <w:szCs w:val="18"/>
                <w:lang w:eastAsia="ru-RU"/>
              </w:rPr>
              <w:t>694,92</w:t>
            </w:r>
          </w:p>
        </w:tc>
        <w:tc>
          <w:tcPr>
            <w:tcW w:w="370"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101 694,92</w:t>
            </w:r>
          </w:p>
        </w:tc>
        <w:tc>
          <w:tcPr>
            <w:tcW w:w="2039" w:type="pct"/>
            <w:vAlign w:val="center"/>
          </w:tcPr>
          <w:p w:rsidR="00E77C34" w:rsidRPr="00353168" w:rsidRDefault="00E77C34" w:rsidP="0094001C">
            <w:pPr>
              <w:keepLines/>
              <w:spacing w:line="228" w:lineRule="auto"/>
              <w:ind w:firstLine="0"/>
              <w:rPr>
                <w:kern w:val="0"/>
                <w:sz w:val="18"/>
                <w:szCs w:val="18"/>
                <w:lang w:eastAsia="ru-RU"/>
              </w:rPr>
            </w:pPr>
            <w:r w:rsidRPr="00353168">
              <w:rPr>
                <w:kern w:val="0"/>
                <w:sz w:val="18"/>
                <w:szCs w:val="18"/>
                <w:lang w:eastAsia="ru-RU"/>
              </w:rPr>
              <w:t>ПК, ИБП АРС, ПО, блок управления и контроля, микрофон диспетчерский.</w:t>
            </w:r>
          </w:p>
        </w:tc>
      </w:tr>
      <w:tr w:rsidR="00280A38" w:rsidRPr="00353168" w:rsidTr="008377BD">
        <w:tc>
          <w:tcPr>
            <w:tcW w:w="181" w:type="pct"/>
            <w:vAlign w:val="center"/>
          </w:tcPr>
          <w:p w:rsidR="00E77C34" w:rsidRPr="008377BD" w:rsidRDefault="00E77C34" w:rsidP="0094001C">
            <w:pPr>
              <w:pStyle w:val="aff5"/>
              <w:keepLines/>
              <w:numPr>
                <w:ilvl w:val="0"/>
                <w:numId w:val="40"/>
              </w:numPr>
              <w:spacing w:line="228" w:lineRule="auto"/>
              <w:jc w:val="center"/>
              <w:rPr>
                <w:kern w:val="0"/>
                <w:sz w:val="18"/>
                <w:szCs w:val="18"/>
                <w:lang w:eastAsia="ru-RU"/>
              </w:rPr>
            </w:pPr>
          </w:p>
        </w:tc>
        <w:tc>
          <w:tcPr>
            <w:tcW w:w="1058" w:type="pct"/>
            <w:vAlign w:val="center"/>
          </w:tcPr>
          <w:p w:rsidR="00E77C34" w:rsidRPr="00353168" w:rsidRDefault="00E77C34" w:rsidP="0094001C">
            <w:pPr>
              <w:keepLines/>
              <w:spacing w:line="228" w:lineRule="auto"/>
              <w:ind w:firstLine="0"/>
              <w:jc w:val="left"/>
              <w:rPr>
                <w:kern w:val="0"/>
                <w:sz w:val="18"/>
                <w:szCs w:val="18"/>
                <w:lang w:eastAsia="ru-RU"/>
              </w:rPr>
            </w:pPr>
            <w:r w:rsidRPr="00353168">
              <w:rPr>
                <w:kern w:val="0"/>
                <w:sz w:val="18"/>
                <w:szCs w:val="18"/>
                <w:lang w:eastAsia="ru-RU"/>
              </w:rPr>
              <w:t>Пульт управления и контроля по радиоканалу выносной</w:t>
            </w:r>
          </w:p>
        </w:tc>
        <w:tc>
          <w:tcPr>
            <w:tcW w:w="397"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ХЖ</w:t>
            </w:r>
            <w:proofErr w:type="gramStart"/>
            <w:r w:rsidRPr="00353168">
              <w:rPr>
                <w:kern w:val="0"/>
                <w:sz w:val="18"/>
                <w:szCs w:val="18"/>
                <w:lang w:eastAsia="ru-RU"/>
              </w:rPr>
              <w:t>2</w:t>
            </w:r>
            <w:proofErr w:type="gramEnd"/>
            <w:r w:rsidRPr="00353168">
              <w:rPr>
                <w:kern w:val="0"/>
                <w:sz w:val="18"/>
                <w:szCs w:val="18"/>
                <w:lang w:eastAsia="ru-RU"/>
              </w:rPr>
              <w:t> 390 311</w:t>
            </w:r>
          </w:p>
        </w:tc>
        <w:tc>
          <w:tcPr>
            <w:tcW w:w="365" w:type="pct"/>
            <w:vAlign w:val="center"/>
          </w:tcPr>
          <w:p w:rsidR="00E77C34" w:rsidRPr="00353168" w:rsidRDefault="00E77C34" w:rsidP="0094001C">
            <w:pPr>
              <w:keepLines/>
              <w:spacing w:line="228" w:lineRule="auto"/>
              <w:ind w:firstLine="0"/>
              <w:jc w:val="center"/>
              <w:rPr>
                <w:kern w:val="0"/>
                <w:sz w:val="18"/>
                <w:szCs w:val="18"/>
                <w:lang w:eastAsia="ru-RU"/>
              </w:rPr>
            </w:pPr>
            <w:proofErr w:type="spellStart"/>
            <w:proofErr w:type="gramStart"/>
            <w:r w:rsidRPr="00353168">
              <w:rPr>
                <w:kern w:val="0"/>
                <w:sz w:val="18"/>
                <w:szCs w:val="18"/>
                <w:lang w:eastAsia="ru-RU"/>
              </w:rPr>
              <w:t>к-т</w:t>
            </w:r>
            <w:proofErr w:type="spellEnd"/>
            <w:proofErr w:type="gramEnd"/>
          </w:p>
        </w:tc>
        <w:tc>
          <w:tcPr>
            <w:tcW w:w="240" w:type="pct"/>
            <w:vAlign w:val="center"/>
          </w:tcPr>
          <w:p w:rsidR="00E77C34" w:rsidRPr="00353168" w:rsidRDefault="00E77C3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1</w:t>
            </w:r>
          </w:p>
        </w:tc>
        <w:tc>
          <w:tcPr>
            <w:tcW w:w="350" w:type="pct"/>
            <w:vAlign w:val="center"/>
          </w:tcPr>
          <w:p w:rsidR="00E77C34" w:rsidRPr="00353168" w:rsidRDefault="00A4227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115</w:t>
            </w:r>
            <w:r w:rsidR="00E77C34" w:rsidRPr="00353168">
              <w:rPr>
                <w:kern w:val="0"/>
                <w:sz w:val="18"/>
                <w:szCs w:val="18"/>
                <w:lang w:eastAsia="ru-RU"/>
              </w:rPr>
              <w:t>254,24</w:t>
            </w:r>
          </w:p>
        </w:tc>
        <w:tc>
          <w:tcPr>
            <w:tcW w:w="370"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115 254,24</w:t>
            </w:r>
          </w:p>
        </w:tc>
        <w:tc>
          <w:tcPr>
            <w:tcW w:w="2039" w:type="pct"/>
            <w:vAlign w:val="center"/>
          </w:tcPr>
          <w:p w:rsidR="00E77C34" w:rsidRPr="00353168" w:rsidRDefault="00E77C34" w:rsidP="0094001C">
            <w:pPr>
              <w:keepLines/>
              <w:spacing w:line="228" w:lineRule="auto"/>
              <w:ind w:firstLine="0"/>
              <w:rPr>
                <w:kern w:val="0"/>
                <w:sz w:val="18"/>
                <w:szCs w:val="18"/>
                <w:lang w:eastAsia="ru-RU"/>
              </w:rPr>
            </w:pPr>
            <w:r w:rsidRPr="00353168">
              <w:rPr>
                <w:kern w:val="0"/>
                <w:sz w:val="18"/>
                <w:szCs w:val="18"/>
                <w:lang w:eastAsia="ru-RU"/>
              </w:rPr>
              <w:t xml:space="preserve">ПК, ИБП АРС, ПО, блок управления и контроля,  радиостанция </w:t>
            </w:r>
            <w:r w:rsidR="009245B9">
              <w:rPr>
                <w:kern w:val="0"/>
                <w:sz w:val="18"/>
                <w:szCs w:val="18"/>
                <w:lang w:eastAsia="ru-RU"/>
              </w:rPr>
              <w:t>«</w:t>
            </w:r>
            <w:r w:rsidRPr="00353168">
              <w:rPr>
                <w:kern w:val="0"/>
                <w:sz w:val="18"/>
                <w:szCs w:val="18"/>
                <w:lang w:eastAsia="ru-RU"/>
              </w:rPr>
              <w:t>Луч 2000-1</w:t>
            </w:r>
            <w:r w:rsidR="009245B9">
              <w:rPr>
                <w:kern w:val="0"/>
                <w:sz w:val="18"/>
                <w:szCs w:val="18"/>
                <w:lang w:eastAsia="ru-RU"/>
              </w:rPr>
              <w:t>»</w:t>
            </w:r>
            <w:r w:rsidRPr="00353168">
              <w:rPr>
                <w:kern w:val="0"/>
                <w:sz w:val="18"/>
                <w:szCs w:val="18"/>
                <w:lang w:eastAsia="ru-RU"/>
              </w:rPr>
              <w:t>.</w:t>
            </w:r>
          </w:p>
        </w:tc>
      </w:tr>
      <w:tr w:rsidR="00280A38" w:rsidRPr="00353168" w:rsidTr="008377BD">
        <w:tc>
          <w:tcPr>
            <w:tcW w:w="181" w:type="pct"/>
            <w:vAlign w:val="center"/>
          </w:tcPr>
          <w:p w:rsidR="00E77C34" w:rsidRPr="008377BD" w:rsidRDefault="00E77C34" w:rsidP="0094001C">
            <w:pPr>
              <w:pStyle w:val="aff5"/>
              <w:keepLines/>
              <w:numPr>
                <w:ilvl w:val="0"/>
                <w:numId w:val="40"/>
              </w:numPr>
              <w:spacing w:line="228" w:lineRule="auto"/>
              <w:jc w:val="center"/>
              <w:rPr>
                <w:kern w:val="0"/>
                <w:sz w:val="18"/>
                <w:szCs w:val="18"/>
                <w:lang w:eastAsia="ru-RU"/>
              </w:rPr>
            </w:pPr>
          </w:p>
        </w:tc>
        <w:tc>
          <w:tcPr>
            <w:tcW w:w="1058" w:type="pct"/>
            <w:vAlign w:val="center"/>
          </w:tcPr>
          <w:p w:rsidR="00E77C34" w:rsidRPr="00353168" w:rsidRDefault="00E77C34" w:rsidP="0094001C">
            <w:pPr>
              <w:keepLines/>
              <w:spacing w:line="228" w:lineRule="auto"/>
              <w:ind w:firstLine="0"/>
              <w:jc w:val="left"/>
              <w:rPr>
                <w:kern w:val="0"/>
                <w:sz w:val="18"/>
                <w:szCs w:val="18"/>
                <w:lang w:eastAsia="ru-RU"/>
              </w:rPr>
            </w:pPr>
            <w:r w:rsidRPr="00353168">
              <w:rPr>
                <w:kern w:val="0"/>
                <w:sz w:val="18"/>
                <w:szCs w:val="18"/>
                <w:lang w:eastAsia="ru-RU"/>
              </w:rPr>
              <w:t>Устройство управления ВАУ по радиоканалу с квитированием</w:t>
            </w:r>
          </w:p>
        </w:tc>
        <w:tc>
          <w:tcPr>
            <w:tcW w:w="397"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ХЖ</w:t>
            </w:r>
            <w:proofErr w:type="gramStart"/>
            <w:r w:rsidRPr="00353168">
              <w:rPr>
                <w:kern w:val="0"/>
                <w:sz w:val="18"/>
                <w:szCs w:val="18"/>
                <w:lang w:eastAsia="ru-RU"/>
              </w:rPr>
              <w:t>2</w:t>
            </w:r>
            <w:proofErr w:type="gramEnd"/>
            <w:r w:rsidRPr="00353168">
              <w:rPr>
                <w:kern w:val="0"/>
                <w:sz w:val="18"/>
                <w:szCs w:val="18"/>
                <w:lang w:eastAsia="ru-RU"/>
              </w:rPr>
              <w:t> 390 325</w:t>
            </w:r>
          </w:p>
        </w:tc>
        <w:tc>
          <w:tcPr>
            <w:tcW w:w="365" w:type="pct"/>
            <w:vAlign w:val="center"/>
          </w:tcPr>
          <w:p w:rsidR="00E77C34" w:rsidRPr="00353168" w:rsidRDefault="00E77C34" w:rsidP="0094001C">
            <w:pPr>
              <w:keepLines/>
              <w:spacing w:line="228" w:lineRule="auto"/>
              <w:ind w:firstLine="0"/>
              <w:jc w:val="center"/>
              <w:rPr>
                <w:kern w:val="0"/>
                <w:sz w:val="18"/>
                <w:szCs w:val="18"/>
                <w:lang w:eastAsia="ru-RU"/>
              </w:rPr>
            </w:pPr>
            <w:proofErr w:type="spellStart"/>
            <w:proofErr w:type="gramStart"/>
            <w:r w:rsidRPr="00353168">
              <w:rPr>
                <w:kern w:val="0"/>
                <w:sz w:val="18"/>
                <w:szCs w:val="18"/>
                <w:lang w:eastAsia="ru-RU"/>
              </w:rPr>
              <w:t>к-т</w:t>
            </w:r>
            <w:proofErr w:type="spellEnd"/>
            <w:proofErr w:type="gramEnd"/>
          </w:p>
        </w:tc>
        <w:tc>
          <w:tcPr>
            <w:tcW w:w="240" w:type="pct"/>
            <w:vAlign w:val="center"/>
          </w:tcPr>
          <w:p w:rsidR="00E77C34" w:rsidRPr="00353168" w:rsidRDefault="00E77C3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5</w:t>
            </w:r>
          </w:p>
        </w:tc>
        <w:tc>
          <w:tcPr>
            <w:tcW w:w="350" w:type="pct"/>
            <w:vAlign w:val="center"/>
          </w:tcPr>
          <w:p w:rsidR="00E77C34" w:rsidRPr="00353168" w:rsidRDefault="00A4227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241</w:t>
            </w:r>
            <w:r w:rsidR="00E77C34" w:rsidRPr="00353168">
              <w:rPr>
                <w:kern w:val="0"/>
                <w:sz w:val="18"/>
                <w:szCs w:val="18"/>
                <w:lang w:eastAsia="ru-RU"/>
              </w:rPr>
              <w:t>525,42</w:t>
            </w:r>
          </w:p>
        </w:tc>
        <w:tc>
          <w:tcPr>
            <w:tcW w:w="370" w:type="pct"/>
            <w:vAlign w:val="center"/>
          </w:tcPr>
          <w:p w:rsidR="00E77C34" w:rsidRPr="00353168" w:rsidRDefault="00E77C34" w:rsidP="0094001C">
            <w:pPr>
              <w:keepLines/>
              <w:spacing w:line="228" w:lineRule="auto"/>
              <w:ind w:left="-102" w:right="-128" w:firstLine="0"/>
              <w:jc w:val="center"/>
              <w:rPr>
                <w:kern w:val="0"/>
                <w:sz w:val="18"/>
                <w:szCs w:val="18"/>
                <w:lang w:eastAsia="ru-RU"/>
              </w:rPr>
            </w:pPr>
            <w:r w:rsidRPr="00353168">
              <w:rPr>
                <w:kern w:val="0"/>
                <w:sz w:val="18"/>
                <w:szCs w:val="18"/>
                <w:lang w:eastAsia="ru-RU"/>
              </w:rPr>
              <w:t>1 207 627,10</w:t>
            </w:r>
          </w:p>
        </w:tc>
        <w:tc>
          <w:tcPr>
            <w:tcW w:w="2039" w:type="pct"/>
            <w:vAlign w:val="center"/>
          </w:tcPr>
          <w:p w:rsidR="00E77C34" w:rsidRPr="00353168" w:rsidRDefault="00E77C34" w:rsidP="0094001C">
            <w:pPr>
              <w:keepLines/>
              <w:spacing w:line="228" w:lineRule="auto"/>
              <w:ind w:firstLine="0"/>
              <w:rPr>
                <w:kern w:val="0"/>
                <w:sz w:val="18"/>
                <w:szCs w:val="18"/>
                <w:lang w:eastAsia="ru-RU"/>
              </w:rPr>
            </w:pPr>
            <w:r w:rsidRPr="00353168">
              <w:rPr>
                <w:kern w:val="0"/>
                <w:sz w:val="18"/>
                <w:szCs w:val="18"/>
                <w:lang w:eastAsia="ru-RU"/>
              </w:rPr>
              <w:t>Резервный источник питания, усилительно-коммутационный блок с при</w:t>
            </w:r>
            <w:r w:rsidR="00100AF3" w:rsidRPr="00353168">
              <w:rPr>
                <w:kern w:val="0"/>
                <w:sz w:val="18"/>
                <w:szCs w:val="18"/>
                <w:lang w:eastAsia="ru-RU"/>
              </w:rPr>
              <w:t>е</w:t>
            </w:r>
            <w:r w:rsidRPr="00353168">
              <w:rPr>
                <w:kern w:val="0"/>
                <w:sz w:val="18"/>
                <w:szCs w:val="18"/>
                <w:lang w:eastAsia="ru-RU"/>
              </w:rPr>
              <w:t xml:space="preserve">мопередатчиком, антенна, рупорные громкоговорители </w:t>
            </w:r>
            <w:r w:rsidRPr="00353168">
              <w:rPr>
                <w:bCs/>
                <w:kern w:val="0"/>
                <w:sz w:val="18"/>
                <w:szCs w:val="18"/>
                <w:lang w:eastAsia="ru-RU"/>
              </w:rPr>
              <w:t>(тип и количество дополнительно оговариваются при заказе).</w:t>
            </w:r>
          </w:p>
        </w:tc>
      </w:tr>
      <w:tr w:rsidR="00280A38" w:rsidRPr="00353168" w:rsidTr="008377BD">
        <w:tc>
          <w:tcPr>
            <w:tcW w:w="181" w:type="pct"/>
            <w:vAlign w:val="center"/>
          </w:tcPr>
          <w:p w:rsidR="00E77C34" w:rsidRPr="008377BD" w:rsidRDefault="00E77C34" w:rsidP="0094001C">
            <w:pPr>
              <w:pStyle w:val="aff5"/>
              <w:keepLines/>
              <w:numPr>
                <w:ilvl w:val="0"/>
                <w:numId w:val="40"/>
              </w:numPr>
              <w:spacing w:line="228" w:lineRule="auto"/>
              <w:jc w:val="center"/>
              <w:rPr>
                <w:kern w:val="0"/>
                <w:sz w:val="18"/>
                <w:szCs w:val="18"/>
                <w:lang w:eastAsia="ru-RU"/>
              </w:rPr>
            </w:pPr>
          </w:p>
        </w:tc>
        <w:tc>
          <w:tcPr>
            <w:tcW w:w="1058" w:type="pct"/>
            <w:vAlign w:val="center"/>
          </w:tcPr>
          <w:p w:rsidR="00E77C34" w:rsidRPr="00353168" w:rsidRDefault="00E77C34" w:rsidP="0094001C">
            <w:pPr>
              <w:keepLines/>
              <w:spacing w:line="228" w:lineRule="auto"/>
              <w:ind w:firstLine="0"/>
              <w:jc w:val="left"/>
              <w:rPr>
                <w:kern w:val="0"/>
                <w:sz w:val="18"/>
                <w:szCs w:val="18"/>
                <w:lang w:eastAsia="ru-RU"/>
              </w:rPr>
            </w:pPr>
            <w:r w:rsidRPr="00353168">
              <w:rPr>
                <w:kern w:val="0"/>
                <w:sz w:val="18"/>
                <w:szCs w:val="18"/>
                <w:lang w:eastAsia="ru-RU"/>
              </w:rPr>
              <w:t xml:space="preserve">Устройство запуска </w:t>
            </w:r>
            <w:proofErr w:type="spellStart"/>
            <w:r w:rsidRPr="00353168">
              <w:rPr>
                <w:kern w:val="0"/>
                <w:sz w:val="18"/>
                <w:szCs w:val="18"/>
                <w:lang w:eastAsia="ru-RU"/>
              </w:rPr>
              <w:t>электросирен</w:t>
            </w:r>
            <w:proofErr w:type="spellEnd"/>
            <w:r w:rsidRPr="00353168">
              <w:rPr>
                <w:kern w:val="0"/>
                <w:sz w:val="18"/>
                <w:szCs w:val="18"/>
                <w:lang w:eastAsia="ru-RU"/>
              </w:rPr>
              <w:t xml:space="preserve"> по радиоканалу</w:t>
            </w:r>
            <w:r w:rsidRPr="00353168">
              <w:rPr>
                <w:b/>
                <w:bCs/>
                <w:kern w:val="0"/>
                <w:sz w:val="18"/>
                <w:szCs w:val="18"/>
                <w:lang w:eastAsia="ru-RU"/>
              </w:rPr>
              <w:t xml:space="preserve"> </w:t>
            </w:r>
            <w:r w:rsidRPr="00353168">
              <w:rPr>
                <w:kern w:val="0"/>
                <w:sz w:val="18"/>
                <w:szCs w:val="18"/>
                <w:lang w:eastAsia="ru-RU"/>
              </w:rPr>
              <w:t>с квитированием</w:t>
            </w:r>
          </w:p>
        </w:tc>
        <w:tc>
          <w:tcPr>
            <w:tcW w:w="397"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ХЖ</w:t>
            </w:r>
            <w:proofErr w:type="gramStart"/>
            <w:r w:rsidRPr="00353168">
              <w:rPr>
                <w:kern w:val="0"/>
                <w:sz w:val="18"/>
                <w:szCs w:val="18"/>
                <w:lang w:eastAsia="ru-RU"/>
              </w:rPr>
              <w:t>2</w:t>
            </w:r>
            <w:proofErr w:type="gramEnd"/>
            <w:r w:rsidRPr="00353168">
              <w:rPr>
                <w:kern w:val="0"/>
                <w:sz w:val="18"/>
                <w:szCs w:val="18"/>
                <w:lang w:eastAsia="ru-RU"/>
              </w:rPr>
              <w:t> 390 326</w:t>
            </w:r>
          </w:p>
        </w:tc>
        <w:tc>
          <w:tcPr>
            <w:tcW w:w="365" w:type="pct"/>
            <w:vAlign w:val="center"/>
          </w:tcPr>
          <w:p w:rsidR="00E77C34" w:rsidRPr="00353168" w:rsidRDefault="00E77C34" w:rsidP="0094001C">
            <w:pPr>
              <w:keepLines/>
              <w:spacing w:line="228" w:lineRule="auto"/>
              <w:ind w:firstLine="0"/>
              <w:jc w:val="center"/>
              <w:rPr>
                <w:kern w:val="0"/>
                <w:sz w:val="18"/>
                <w:szCs w:val="18"/>
                <w:lang w:eastAsia="ru-RU"/>
              </w:rPr>
            </w:pPr>
            <w:proofErr w:type="spellStart"/>
            <w:proofErr w:type="gramStart"/>
            <w:r w:rsidRPr="00353168">
              <w:rPr>
                <w:kern w:val="0"/>
                <w:sz w:val="18"/>
                <w:szCs w:val="18"/>
                <w:lang w:eastAsia="ru-RU"/>
              </w:rPr>
              <w:t>к-т</w:t>
            </w:r>
            <w:proofErr w:type="spellEnd"/>
            <w:proofErr w:type="gramEnd"/>
          </w:p>
        </w:tc>
        <w:tc>
          <w:tcPr>
            <w:tcW w:w="240" w:type="pct"/>
            <w:vAlign w:val="center"/>
          </w:tcPr>
          <w:p w:rsidR="00E77C34" w:rsidRPr="00353168" w:rsidRDefault="00E77C3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3</w:t>
            </w:r>
          </w:p>
        </w:tc>
        <w:tc>
          <w:tcPr>
            <w:tcW w:w="350" w:type="pct"/>
            <w:vAlign w:val="center"/>
          </w:tcPr>
          <w:p w:rsidR="00E77C34" w:rsidRPr="00353168" w:rsidRDefault="00A4227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165</w:t>
            </w:r>
            <w:r w:rsidR="00E77C34" w:rsidRPr="00353168">
              <w:rPr>
                <w:kern w:val="0"/>
                <w:sz w:val="18"/>
                <w:szCs w:val="18"/>
                <w:lang w:eastAsia="ru-RU"/>
              </w:rPr>
              <w:t>254,24</w:t>
            </w:r>
          </w:p>
        </w:tc>
        <w:tc>
          <w:tcPr>
            <w:tcW w:w="370"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495 762,72</w:t>
            </w:r>
          </w:p>
        </w:tc>
        <w:tc>
          <w:tcPr>
            <w:tcW w:w="2039" w:type="pct"/>
            <w:vAlign w:val="center"/>
          </w:tcPr>
          <w:p w:rsidR="00E77C34" w:rsidRPr="00353168" w:rsidRDefault="00E77C34" w:rsidP="0094001C">
            <w:pPr>
              <w:keepLines/>
              <w:tabs>
                <w:tab w:val="left" w:pos="1080"/>
                <w:tab w:val="left" w:pos="7380"/>
                <w:tab w:val="left" w:pos="7587"/>
                <w:tab w:val="left" w:pos="8100"/>
              </w:tabs>
              <w:spacing w:line="228" w:lineRule="auto"/>
              <w:ind w:firstLine="0"/>
              <w:rPr>
                <w:kern w:val="0"/>
                <w:sz w:val="18"/>
                <w:szCs w:val="18"/>
                <w:lang w:eastAsia="ru-RU"/>
              </w:rPr>
            </w:pPr>
            <w:r w:rsidRPr="00353168">
              <w:rPr>
                <w:kern w:val="0"/>
                <w:sz w:val="18"/>
                <w:szCs w:val="18"/>
                <w:lang w:eastAsia="ru-RU"/>
              </w:rPr>
              <w:t>Резервный источник питания,</w:t>
            </w:r>
            <w:r w:rsidR="00810FDC" w:rsidRPr="00353168">
              <w:rPr>
                <w:kern w:val="0"/>
                <w:sz w:val="18"/>
                <w:szCs w:val="18"/>
                <w:lang w:eastAsia="ru-RU"/>
              </w:rPr>
              <w:t xml:space="preserve"> </w:t>
            </w:r>
            <w:r w:rsidRPr="00353168">
              <w:rPr>
                <w:kern w:val="0"/>
                <w:sz w:val="18"/>
                <w:szCs w:val="18"/>
                <w:lang w:eastAsia="ru-RU"/>
              </w:rPr>
              <w:t xml:space="preserve">УЗСР с  </w:t>
            </w:r>
            <w:proofErr w:type="spellStart"/>
            <w:r w:rsidRPr="00353168">
              <w:rPr>
                <w:kern w:val="0"/>
                <w:sz w:val="18"/>
                <w:szCs w:val="18"/>
                <w:lang w:eastAsia="ru-RU"/>
              </w:rPr>
              <w:t>приемопередатчиком</w:t>
            </w:r>
            <w:proofErr w:type="gramStart"/>
            <w:r w:rsidRPr="00353168">
              <w:rPr>
                <w:kern w:val="0"/>
                <w:sz w:val="18"/>
                <w:szCs w:val="18"/>
                <w:lang w:eastAsia="ru-RU"/>
              </w:rPr>
              <w:t>,а</w:t>
            </w:r>
            <w:proofErr w:type="gramEnd"/>
            <w:r w:rsidRPr="00353168">
              <w:rPr>
                <w:kern w:val="0"/>
                <w:sz w:val="18"/>
                <w:szCs w:val="18"/>
                <w:lang w:eastAsia="ru-RU"/>
              </w:rPr>
              <w:t>нтенна</w:t>
            </w:r>
            <w:proofErr w:type="spellEnd"/>
            <w:r w:rsidRPr="00353168">
              <w:rPr>
                <w:kern w:val="0"/>
                <w:sz w:val="18"/>
                <w:szCs w:val="18"/>
                <w:lang w:eastAsia="ru-RU"/>
              </w:rPr>
              <w:t>,</w:t>
            </w:r>
            <w:r w:rsidR="00810FDC" w:rsidRPr="00353168">
              <w:rPr>
                <w:kern w:val="0"/>
                <w:sz w:val="18"/>
                <w:szCs w:val="18"/>
                <w:lang w:eastAsia="ru-RU"/>
              </w:rPr>
              <w:t xml:space="preserve"> </w:t>
            </w:r>
            <w:proofErr w:type="spellStart"/>
            <w:r w:rsidRPr="00353168">
              <w:rPr>
                <w:kern w:val="0"/>
                <w:sz w:val="18"/>
                <w:szCs w:val="18"/>
                <w:lang w:eastAsia="ru-RU"/>
              </w:rPr>
              <w:t>электросирена</w:t>
            </w:r>
            <w:proofErr w:type="spellEnd"/>
            <w:r w:rsidRPr="00353168">
              <w:rPr>
                <w:kern w:val="0"/>
                <w:sz w:val="18"/>
                <w:szCs w:val="18"/>
                <w:lang w:eastAsia="ru-RU"/>
              </w:rPr>
              <w:t xml:space="preserve"> С40.</w:t>
            </w:r>
          </w:p>
        </w:tc>
      </w:tr>
      <w:tr w:rsidR="00280A38" w:rsidRPr="00353168" w:rsidTr="008377BD">
        <w:tc>
          <w:tcPr>
            <w:tcW w:w="181" w:type="pct"/>
            <w:vAlign w:val="center"/>
          </w:tcPr>
          <w:p w:rsidR="00E77C34" w:rsidRPr="008377BD" w:rsidRDefault="00E77C34" w:rsidP="0094001C">
            <w:pPr>
              <w:pStyle w:val="aff5"/>
              <w:keepLines/>
              <w:numPr>
                <w:ilvl w:val="0"/>
                <w:numId w:val="40"/>
              </w:numPr>
              <w:spacing w:line="228" w:lineRule="auto"/>
              <w:jc w:val="center"/>
              <w:rPr>
                <w:kern w:val="0"/>
                <w:sz w:val="18"/>
                <w:szCs w:val="18"/>
                <w:lang w:eastAsia="ru-RU"/>
              </w:rPr>
            </w:pPr>
          </w:p>
        </w:tc>
        <w:tc>
          <w:tcPr>
            <w:tcW w:w="1058" w:type="pct"/>
            <w:vAlign w:val="center"/>
          </w:tcPr>
          <w:p w:rsidR="00E77C34" w:rsidRPr="00353168" w:rsidRDefault="00E77C34" w:rsidP="0094001C">
            <w:pPr>
              <w:keepLines/>
              <w:spacing w:line="228" w:lineRule="auto"/>
              <w:ind w:firstLine="0"/>
              <w:jc w:val="left"/>
              <w:rPr>
                <w:kern w:val="0"/>
                <w:sz w:val="18"/>
                <w:szCs w:val="18"/>
                <w:lang w:eastAsia="ru-RU"/>
              </w:rPr>
            </w:pPr>
            <w:r w:rsidRPr="00353168">
              <w:rPr>
                <w:kern w:val="0"/>
                <w:sz w:val="18"/>
                <w:szCs w:val="18"/>
                <w:lang w:eastAsia="ru-RU"/>
              </w:rPr>
              <w:t>Устройство переключения РТУ по радиоканалу с квитированием</w:t>
            </w:r>
          </w:p>
          <w:p w:rsidR="00E77C34" w:rsidRPr="00353168" w:rsidRDefault="00E77C34" w:rsidP="0094001C">
            <w:pPr>
              <w:keepLines/>
              <w:spacing w:line="228" w:lineRule="auto"/>
              <w:ind w:firstLine="0"/>
              <w:jc w:val="left"/>
              <w:rPr>
                <w:kern w:val="0"/>
                <w:sz w:val="18"/>
                <w:szCs w:val="18"/>
                <w:lang w:eastAsia="ru-RU"/>
              </w:rPr>
            </w:pPr>
          </w:p>
        </w:tc>
        <w:tc>
          <w:tcPr>
            <w:tcW w:w="397"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ХЖ</w:t>
            </w:r>
            <w:proofErr w:type="gramStart"/>
            <w:r w:rsidRPr="00353168">
              <w:rPr>
                <w:kern w:val="0"/>
                <w:sz w:val="18"/>
                <w:szCs w:val="18"/>
                <w:lang w:eastAsia="ru-RU"/>
              </w:rPr>
              <w:t>2</w:t>
            </w:r>
            <w:proofErr w:type="gramEnd"/>
            <w:r w:rsidRPr="00353168">
              <w:rPr>
                <w:kern w:val="0"/>
                <w:sz w:val="18"/>
                <w:szCs w:val="18"/>
                <w:lang w:eastAsia="ru-RU"/>
              </w:rPr>
              <w:t> 390 324</w:t>
            </w:r>
          </w:p>
        </w:tc>
        <w:tc>
          <w:tcPr>
            <w:tcW w:w="365" w:type="pct"/>
            <w:vAlign w:val="center"/>
          </w:tcPr>
          <w:p w:rsidR="00E77C34" w:rsidRPr="00353168" w:rsidRDefault="00E77C34" w:rsidP="0094001C">
            <w:pPr>
              <w:keepLines/>
              <w:spacing w:line="228" w:lineRule="auto"/>
              <w:ind w:firstLine="0"/>
              <w:jc w:val="center"/>
              <w:rPr>
                <w:kern w:val="0"/>
                <w:sz w:val="18"/>
                <w:szCs w:val="18"/>
                <w:lang w:eastAsia="ru-RU"/>
              </w:rPr>
            </w:pPr>
            <w:proofErr w:type="spellStart"/>
            <w:proofErr w:type="gramStart"/>
            <w:r w:rsidRPr="00353168">
              <w:rPr>
                <w:kern w:val="0"/>
                <w:sz w:val="18"/>
                <w:szCs w:val="18"/>
                <w:lang w:eastAsia="ru-RU"/>
              </w:rPr>
              <w:t>к-т</w:t>
            </w:r>
            <w:proofErr w:type="spellEnd"/>
            <w:proofErr w:type="gramEnd"/>
          </w:p>
        </w:tc>
        <w:tc>
          <w:tcPr>
            <w:tcW w:w="240" w:type="pct"/>
            <w:vAlign w:val="center"/>
          </w:tcPr>
          <w:p w:rsidR="00E77C34" w:rsidRPr="00353168" w:rsidRDefault="00E77C3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1</w:t>
            </w:r>
          </w:p>
        </w:tc>
        <w:tc>
          <w:tcPr>
            <w:tcW w:w="350" w:type="pct"/>
            <w:vAlign w:val="center"/>
          </w:tcPr>
          <w:p w:rsidR="00E77C34" w:rsidRPr="00353168" w:rsidRDefault="00A4227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228</w:t>
            </w:r>
            <w:r w:rsidR="00E77C34" w:rsidRPr="00353168">
              <w:rPr>
                <w:kern w:val="0"/>
                <w:sz w:val="18"/>
                <w:szCs w:val="18"/>
                <w:lang w:eastAsia="ru-RU"/>
              </w:rPr>
              <w:t>813,56</w:t>
            </w:r>
          </w:p>
        </w:tc>
        <w:tc>
          <w:tcPr>
            <w:tcW w:w="370"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228 813,56</w:t>
            </w:r>
          </w:p>
        </w:tc>
        <w:tc>
          <w:tcPr>
            <w:tcW w:w="2039" w:type="pct"/>
            <w:vAlign w:val="center"/>
          </w:tcPr>
          <w:p w:rsidR="00E77C34" w:rsidRPr="00353168" w:rsidRDefault="00E77C34" w:rsidP="0094001C">
            <w:pPr>
              <w:keepLines/>
              <w:tabs>
                <w:tab w:val="left" w:pos="1080"/>
                <w:tab w:val="left" w:pos="7380"/>
                <w:tab w:val="left" w:pos="7587"/>
                <w:tab w:val="left" w:pos="8100"/>
              </w:tabs>
              <w:spacing w:line="228" w:lineRule="auto"/>
              <w:ind w:firstLine="0"/>
              <w:rPr>
                <w:kern w:val="0"/>
                <w:sz w:val="18"/>
                <w:szCs w:val="18"/>
                <w:lang w:eastAsia="ru-RU"/>
              </w:rPr>
            </w:pPr>
            <w:r w:rsidRPr="00353168">
              <w:rPr>
                <w:kern w:val="0"/>
                <w:sz w:val="18"/>
                <w:szCs w:val="18"/>
                <w:lang w:eastAsia="ru-RU"/>
              </w:rPr>
              <w:t xml:space="preserve">Ретрансляция речевой информации от центральной </w:t>
            </w:r>
            <w:proofErr w:type="spellStart"/>
            <w:r w:rsidRPr="00353168">
              <w:rPr>
                <w:kern w:val="0"/>
                <w:sz w:val="18"/>
                <w:szCs w:val="18"/>
                <w:lang w:eastAsia="ru-RU"/>
              </w:rPr>
              <w:t>станции</w:t>
            </w:r>
            <w:proofErr w:type="gramStart"/>
            <w:r w:rsidRPr="00353168">
              <w:rPr>
                <w:kern w:val="0"/>
                <w:sz w:val="18"/>
                <w:szCs w:val="18"/>
                <w:lang w:eastAsia="ru-RU"/>
              </w:rPr>
              <w:t>;р</w:t>
            </w:r>
            <w:proofErr w:type="gramEnd"/>
            <w:r w:rsidRPr="00353168">
              <w:rPr>
                <w:kern w:val="0"/>
                <w:sz w:val="18"/>
                <w:szCs w:val="18"/>
                <w:lang w:eastAsia="ru-RU"/>
              </w:rPr>
              <w:t>етрансляция</w:t>
            </w:r>
            <w:proofErr w:type="spellEnd"/>
            <w:r w:rsidRPr="00353168">
              <w:rPr>
                <w:kern w:val="0"/>
                <w:sz w:val="18"/>
                <w:szCs w:val="18"/>
                <w:lang w:eastAsia="ru-RU"/>
              </w:rPr>
              <w:t xml:space="preserve"> записанной </w:t>
            </w:r>
            <w:proofErr w:type="spellStart"/>
            <w:r w:rsidRPr="00353168">
              <w:rPr>
                <w:kern w:val="0"/>
                <w:sz w:val="18"/>
                <w:szCs w:val="18"/>
                <w:lang w:eastAsia="ru-RU"/>
              </w:rPr>
              <w:t>информации;передача</w:t>
            </w:r>
            <w:proofErr w:type="spellEnd"/>
            <w:r w:rsidRPr="00353168">
              <w:rPr>
                <w:kern w:val="0"/>
                <w:sz w:val="18"/>
                <w:szCs w:val="18"/>
                <w:lang w:eastAsia="ru-RU"/>
              </w:rPr>
              <w:t xml:space="preserve"> квитирующе</w:t>
            </w:r>
            <w:r w:rsidR="00810FDC" w:rsidRPr="00353168">
              <w:rPr>
                <w:kern w:val="0"/>
                <w:sz w:val="18"/>
                <w:szCs w:val="18"/>
                <w:lang w:eastAsia="ru-RU"/>
              </w:rPr>
              <w:t xml:space="preserve">го сигнала о выполнении </w:t>
            </w:r>
            <w:r w:rsidRPr="00353168">
              <w:rPr>
                <w:kern w:val="0"/>
                <w:sz w:val="18"/>
                <w:szCs w:val="18"/>
                <w:lang w:eastAsia="ru-RU"/>
              </w:rPr>
              <w:t>полученных команд</w:t>
            </w:r>
          </w:p>
        </w:tc>
      </w:tr>
      <w:tr w:rsidR="00280A38" w:rsidRPr="00353168" w:rsidTr="008377BD">
        <w:tc>
          <w:tcPr>
            <w:tcW w:w="181" w:type="pct"/>
            <w:vAlign w:val="center"/>
          </w:tcPr>
          <w:p w:rsidR="00E77C34" w:rsidRPr="008377BD" w:rsidRDefault="00E77C34" w:rsidP="0094001C">
            <w:pPr>
              <w:pStyle w:val="aff5"/>
              <w:keepLines/>
              <w:numPr>
                <w:ilvl w:val="0"/>
                <w:numId w:val="40"/>
              </w:numPr>
              <w:spacing w:line="228" w:lineRule="auto"/>
              <w:jc w:val="center"/>
              <w:rPr>
                <w:kern w:val="0"/>
                <w:sz w:val="18"/>
                <w:szCs w:val="18"/>
                <w:lang w:eastAsia="ru-RU"/>
              </w:rPr>
            </w:pPr>
          </w:p>
        </w:tc>
        <w:tc>
          <w:tcPr>
            <w:tcW w:w="1058" w:type="pct"/>
            <w:vAlign w:val="center"/>
          </w:tcPr>
          <w:p w:rsidR="00E77C34" w:rsidRPr="00353168" w:rsidRDefault="00E77C34" w:rsidP="0094001C">
            <w:pPr>
              <w:keepLines/>
              <w:spacing w:line="228" w:lineRule="auto"/>
              <w:ind w:firstLine="0"/>
              <w:jc w:val="left"/>
              <w:rPr>
                <w:bCs/>
                <w:kern w:val="0"/>
                <w:sz w:val="18"/>
                <w:szCs w:val="18"/>
                <w:lang w:eastAsia="ru-RU"/>
              </w:rPr>
            </w:pPr>
            <w:r w:rsidRPr="00353168">
              <w:rPr>
                <w:kern w:val="0"/>
                <w:sz w:val="18"/>
                <w:szCs w:val="18"/>
                <w:lang w:eastAsia="ru-RU"/>
              </w:rPr>
              <w:t>Приемник  персонального оповещения стационарный</w:t>
            </w:r>
          </w:p>
        </w:tc>
        <w:tc>
          <w:tcPr>
            <w:tcW w:w="397"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ХЖ</w:t>
            </w:r>
            <w:proofErr w:type="gramStart"/>
            <w:r w:rsidRPr="00353168">
              <w:rPr>
                <w:kern w:val="0"/>
                <w:sz w:val="18"/>
                <w:szCs w:val="18"/>
                <w:lang w:eastAsia="ru-RU"/>
              </w:rPr>
              <w:t>2</w:t>
            </w:r>
            <w:proofErr w:type="gramEnd"/>
            <w:r w:rsidRPr="00353168">
              <w:rPr>
                <w:kern w:val="0"/>
                <w:sz w:val="18"/>
                <w:szCs w:val="18"/>
                <w:lang w:eastAsia="ru-RU"/>
              </w:rPr>
              <w:t> 022 012</w:t>
            </w:r>
          </w:p>
        </w:tc>
        <w:tc>
          <w:tcPr>
            <w:tcW w:w="365" w:type="pct"/>
            <w:vAlign w:val="center"/>
          </w:tcPr>
          <w:p w:rsidR="00E77C34" w:rsidRPr="00353168" w:rsidRDefault="00E77C34" w:rsidP="0094001C">
            <w:pPr>
              <w:keepLines/>
              <w:spacing w:line="228" w:lineRule="auto"/>
              <w:ind w:firstLine="0"/>
              <w:jc w:val="center"/>
              <w:rPr>
                <w:kern w:val="0"/>
                <w:sz w:val="18"/>
                <w:szCs w:val="18"/>
                <w:lang w:eastAsia="ru-RU"/>
              </w:rPr>
            </w:pPr>
            <w:proofErr w:type="spellStart"/>
            <w:proofErr w:type="gramStart"/>
            <w:r w:rsidRPr="00353168">
              <w:rPr>
                <w:kern w:val="0"/>
                <w:sz w:val="18"/>
                <w:szCs w:val="18"/>
                <w:lang w:eastAsia="ru-RU"/>
              </w:rPr>
              <w:t>к-т</w:t>
            </w:r>
            <w:proofErr w:type="spellEnd"/>
            <w:proofErr w:type="gramEnd"/>
          </w:p>
        </w:tc>
        <w:tc>
          <w:tcPr>
            <w:tcW w:w="240"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5</w:t>
            </w:r>
          </w:p>
        </w:tc>
        <w:tc>
          <w:tcPr>
            <w:tcW w:w="350" w:type="pct"/>
            <w:vAlign w:val="center"/>
          </w:tcPr>
          <w:p w:rsidR="00E77C34" w:rsidRPr="00353168" w:rsidRDefault="00A4227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18</w:t>
            </w:r>
            <w:r w:rsidR="00E77C34" w:rsidRPr="00353168">
              <w:rPr>
                <w:kern w:val="0"/>
                <w:sz w:val="18"/>
                <w:szCs w:val="18"/>
                <w:lang w:eastAsia="ru-RU"/>
              </w:rPr>
              <w:t>559,32</w:t>
            </w:r>
          </w:p>
        </w:tc>
        <w:tc>
          <w:tcPr>
            <w:tcW w:w="370"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92 796,60</w:t>
            </w:r>
          </w:p>
        </w:tc>
        <w:tc>
          <w:tcPr>
            <w:tcW w:w="2039" w:type="pct"/>
            <w:vAlign w:val="center"/>
          </w:tcPr>
          <w:p w:rsidR="00E77C34" w:rsidRPr="00353168" w:rsidRDefault="00E77C34" w:rsidP="0094001C">
            <w:pPr>
              <w:keepLines/>
              <w:spacing w:line="228" w:lineRule="auto"/>
              <w:ind w:firstLine="0"/>
              <w:rPr>
                <w:kern w:val="0"/>
                <w:sz w:val="18"/>
                <w:szCs w:val="18"/>
                <w:lang w:eastAsia="ru-RU"/>
              </w:rPr>
            </w:pPr>
            <w:r w:rsidRPr="00353168">
              <w:rPr>
                <w:kern w:val="0"/>
                <w:sz w:val="18"/>
                <w:szCs w:val="18"/>
                <w:lang w:eastAsia="ru-RU"/>
              </w:rPr>
              <w:t>ЖКИ, АКБ, память</w:t>
            </w:r>
            <w:r w:rsidR="00810FDC" w:rsidRPr="00353168">
              <w:rPr>
                <w:kern w:val="0"/>
                <w:sz w:val="18"/>
                <w:szCs w:val="18"/>
                <w:lang w:eastAsia="ru-RU"/>
              </w:rPr>
              <w:t xml:space="preserve"> </w:t>
            </w:r>
            <w:r w:rsidRPr="00353168">
              <w:rPr>
                <w:kern w:val="0"/>
                <w:sz w:val="18"/>
                <w:szCs w:val="18"/>
                <w:lang w:eastAsia="ru-RU"/>
              </w:rPr>
              <w:t>на 32 сообщения, отображение текущего времени.</w:t>
            </w:r>
          </w:p>
        </w:tc>
      </w:tr>
      <w:tr w:rsidR="00280A38" w:rsidRPr="00353168" w:rsidTr="008377BD">
        <w:tc>
          <w:tcPr>
            <w:tcW w:w="181" w:type="pct"/>
            <w:vAlign w:val="center"/>
          </w:tcPr>
          <w:p w:rsidR="00E77C34" w:rsidRPr="008377BD" w:rsidRDefault="00E77C34" w:rsidP="0094001C">
            <w:pPr>
              <w:pStyle w:val="aff5"/>
              <w:keepLines/>
              <w:numPr>
                <w:ilvl w:val="0"/>
                <w:numId w:val="40"/>
              </w:numPr>
              <w:spacing w:line="228" w:lineRule="auto"/>
              <w:jc w:val="center"/>
              <w:rPr>
                <w:kern w:val="0"/>
                <w:sz w:val="18"/>
                <w:szCs w:val="18"/>
                <w:lang w:eastAsia="ru-RU"/>
              </w:rPr>
            </w:pPr>
          </w:p>
        </w:tc>
        <w:tc>
          <w:tcPr>
            <w:tcW w:w="1058" w:type="pct"/>
            <w:vAlign w:val="center"/>
          </w:tcPr>
          <w:p w:rsidR="00E77C34" w:rsidRPr="00353168" w:rsidRDefault="00E77C34" w:rsidP="0094001C">
            <w:pPr>
              <w:keepLines/>
              <w:spacing w:line="228" w:lineRule="auto"/>
              <w:ind w:firstLine="0"/>
              <w:jc w:val="left"/>
              <w:rPr>
                <w:kern w:val="0"/>
                <w:sz w:val="18"/>
                <w:szCs w:val="18"/>
                <w:lang w:eastAsia="ru-RU"/>
              </w:rPr>
            </w:pPr>
            <w:r w:rsidRPr="00353168">
              <w:rPr>
                <w:kern w:val="0"/>
                <w:sz w:val="18"/>
                <w:szCs w:val="18"/>
                <w:lang w:eastAsia="ru-RU"/>
              </w:rPr>
              <w:t>Приемник персонального оповещения носимый (</w:t>
            </w:r>
            <w:proofErr w:type="spellStart"/>
            <w:r w:rsidRPr="00353168">
              <w:rPr>
                <w:kern w:val="0"/>
                <w:sz w:val="18"/>
                <w:szCs w:val="18"/>
                <w:lang w:eastAsia="ru-RU"/>
              </w:rPr>
              <w:t>радиопейджер</w:t>
            </w:r>
            <w:proofErr w:type="spellEnd"/>
            <w:r w:rsidRPr="00353168">
              <w:rPr>
                <w:kern w:val="0"/>
                <w:sz w:val="18"/>
                <w:szCs w:val="18"/>
                <w:lang w:eastAsia="ru-RU"/>
              </w:rPr>
              <w:t>)</w:t>
            </w:r>
          </w:p>
        </w:tc>
        <w:tc>
          <w:tcPr>
            <w:tcW w:w="397"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ХЖ</w:t>
            </w:r>
            <w:proofErr w:type="gramStart"/>
            <w:r w:rsidRPr="00353168">
              <w:rPr>
                <w:kern w:val="0"/>
                <w:sz w:val="18"/>
                <w:szCs w:val="18"/>
                <w:lang w:eastAsia="ru-RU"/>
              </w:rPr>
              <w:t>2</w:t>
            </w:r>
            <w:proofErr w:type="gramEnd"/>
            <w:r w:rsidRPr="00353168">
              <w:rPr>
                <w:kern w:val="0"/>
                <w:sz w:val="18"/>
                <w:szCs w:val="18"/>
                <w:lang w:eastAsia="ru-RU"/>
              </w:rPr>
              <w:t> 022 013</w:t>
            </w:r>
          </w:p>
        </w:tc>
        <w:tc>
          <w:tcPr>
            <w:tcW w:w="365" w:type="pct"/>
            <w:vAlign w:val="center"/>
          </w:tcPr>
          <w:p w:rsidR="00E77C34" w:rsidRPr="00353168" w:rsidRDefault="00E77C34" w:rsidP="0094001C">
            <w:pPr>
              <w:keepLines/>
              <w:spacing w:line="228" w:lineRule="auto"/>
              <w:ind w:firstLine="0"/>
              <w:jc w:val="center"/>
              <w:rPr>
                <w:kern w:val="0"/>
                <w:sz w:val="18"/>
                <w:szCs w:val="18"/>
                <w:lang w:eastAsia="ru-RU"/>
              </w:rPr>
            </w:pPr>
            <w:proofErr w:type="spellStart"/>
            <w:proofErr w:type="gramStart"/>
            <w:r w:rsidRPr="00353168">
              <w:rPr>
                <w:kern w:val="0"/>
                <w:sz w:val="18"/>
                <w:szCs w:val="18"/>
                <w:lang w:eastAsia="ru-RU"/>
              </w:rPr>
              <w:t>к-т</w:t>
            </w:r>
            <w:proofErr w:type="spellEnd"/>
            <w:proofErr w:type="gramEnd"/>
          </w:p>
        </w:tc>
        <w:tc>
          <w:tcPr>
            <w:tcW w:w="240"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3</w:t>
            </w:r>
          </w:p>
        </w:tc>
        <w:tc>
          <w:tcPr>
            <w:tcW w:w="350" w:type="pct"/>
            <w:vAlign w:val="center"/>
          </w:tcPr>
          <w:p w:rsidR="00E77C34" w:rsidRPr="00353168" w:rsidRDefault="00E77C3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4 661,02</w:t>
            </w:r>
          </w:p>
        </w:tc>
        <w:tc>
          <w:tcPr>
            <w:tcW w:w="370"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13 983,06</w:t>
            </w:r>
          </w:p>
        </w:tc>
        <w:tc>
          <w:tcPr>
            <w:tcW w:w="2039" w:type="pct"/>
            <w:vAlign w:val="center"/>
          </w:tcPr>
          <w:p w:rsidR="00E77C34" w:rsidRPr="00353168" w:rsidRDefault="00E77C34" w:rsidP="0094001C">
            <w:pPr>
              <w:keepLines/>
              <w:spacing w:line="228" w:lineRule="auto"/>
              <w:ind w:firstLine="0"/>
              <w:rPr>
                <w:kern w:val="0"/>
                <w:sz w:val="18"/>
                <w:szCs w:val="18"/>
                <w:lang w:eastAsia="ru-RU"/>
              </w:rPr>
            </w:pPr>
            <w:r w:rsidRPr="00353168">
              <w:rPr>
                <w:kern w:val="0"/>
                <w:sz w:val="18"/>
                <w:szCs w:val="18"/>
                <w:lang w:eastAsia="ru-RU"/>
              </w:rPr>
              <w:t>Память на 32 сообщения, индикация уровня сигнала и уровня заряда батарей, отображение текущего времени</w:t>
            </w:r>
          </w:p>
        </w:tc>
      </w:tr>
      <w:tr w:rsidR="00280A38" w:rsidRPr="00353168" w:rsidTr="008377BD">
        <w:tc>
          <w:tcPr>
            <w:tcW w:w="181" w:type="pct"/>
            <w:vAlign w:val="center"/>
          </w:tcPr>
          <w:p w:rsidR="00E77C34" w:rsidRPr="008377BD" w:rsidRDefault="00E77C34" w:rsidP="0094001C">
            <w:pPr>
              <w:pStyle w:val="aff5"/>
              <w:keepLines/>
              <w:numPr>
                <w:ilvl w:val="0"/>
                <w:numId w:val="40"/>
              </w:numPr>
              <w:spacing w:line="228" w:lineRule="auto"/>
              <w:jc w:val="center"/>
              <w:rPr>
                <w:kern w:val="0"/>
                <w:sz w:val="18"/>
                <w:szCs w:val="18"/>
                <w:lang w:eastAsia="ru-RU"/>
              </w:rPr>
            </w:pPr>
          </w:p>
        </w:tc>
        <w:tc>
          <w:tcPr>
            <w:tcW w:w="1058" w:type="pct"/>
            <w:vAlign w:val="center"/>
          </w:tcPr>
          <w:p w:rsidR="00E77C34" w:rsidRPr="00353168" w:rsidRDefault="00E77C34" w:rsidP="0094001C">
            <w:pPr>
              <w:keepLines/>
              <w:spacing w:line="228" w:lineRule="auto"/>
              <w:ind w:firstLine="0"/>
              <w:jc w:val="left"/>
              <w:rPr>
                <w:kern w:val="0"/>
                <w:sz w:val="18"/>
                <w:szCs w:val="18"/>
                <w:lang w:eastAsia="ru-RU"/>
              </w:rPr>
            </w:pPr>
            <w:r w:rsidRPr="00353168">
              <w:rPr>
                <w:kern w:val="0"/>
                <w:sz w:val="18"/>
                <w:szCs w:val="18"/>
                <w:lang w:eastAsia="ru-RU"/>
              </w:rPr>
              <w:t>Радиовещательный приемник для населения со встроенным модулем оповещения</w:t>
            </w:r>
          </w:p>
        </w:tc>
        <w:tc>
          <w:tcPr>
            <w:tcW w:w="397"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ХЖ</w:t>
            </w:r>
            <w:proofErr w:type="gramStart"/>
            <w:r w:rsidRPr="00353168">
              <w:rPr>
                <w:kern w:val="0"/>
                <w:sz w:val="18"/>
                <w:szCs w:val="18"/>
                <w:lang w:eastAsia="ru-RU"/>
              </w:rPr>
              <w:t>2</w:t>
            </w:r>
            <w:proofErr w:type="gramEnd"/>
            <w:r w:rsidRPr="00353168">
              <w:rPr>
                <w:kern w:val="0"/>
                <w:sz w:val="18"/>
                <w:szCs w:val="18"/>
                <w:lang w:eastAsia="ru-RU"/>
              </w:rPr>
              <w:t> 022 015</w:t>
            </w:r>
          </w:p>
        </w:tc>
        <w:tc>
          <w:tcPr>
            <w:tcW w:w="365" w:type="pct"/>
            <w:vAlign w:val="center"/>
          </w:tcPr>
          <w:p w:rsidR="00E77C34" w:rsidRPr="00353168" w:rsidRDefault="00E77C34" w:rsidP="0094001C">
            <w:pPr>
              <w:keepLines/>
              <w:spacing w:line="228" w:lineRule="auto"/>
              <w:ind w:firstLine="0"/>
              <w:jc w:val="center"/>
              <w:rPr>
                <w:kern w:val="0"/>
                <w:sz w:val="18"/>
                <w:szCs w:val="18"/>
                <w:lang w:eastAsia="ru-RU"/>
              </w:rPr>
            </w:pPr>
            <w:proofErr w:type="spellStart"/>
            <w:proofErr w:type="gramStart"/>
            <w:r w:rsidRPr="00353168">
              <w:rPr>
                <w:kern w:val="0"/>
                <w:sz w:val="18"/>
                <w:szCs w:val="18"/>
                <w:lang w:eastAsia="ru-RU"/>
              </w:rPr>
              <w:t>к-т</w:t>
            </w:r>
            <w:proofErr w:type="spellEnd"/>
            <w:proofErr w:type="gramEnd"/>
          </w:p>
        </w:tc>
        <w:tc>
          <w:tcPr>
            <w:tcW w:w="240"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10</w:t>
            </w:r>
          </w:p>
        </w:tc>
        <w:tc>
          <w:tcPr>
            <w:tcW w:w="350" w:type="pct"/>
            <w:vAlign w:val="center"/>
          </w:tcPr>
          <w:p w:rsidR="00E77C34" w:rsidRPr="00353168" w:rsidRDefault="00E77C3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3 389,83</w:t>
            </w:r>
          </w:p>
        </w:tc>
        <w:tc>
          <w:tcPr>
            <w:tcW w:w="370"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33 898,30</w:t>
            </w:r>
          </w:p>
        </w:tc>
        <w:tc>
          <w:tcPr>
            <w:tcW w:w="2039" w:type="pct"/>
            <w:vAlign w:val="center"/>
          </w:tcPr>
          <w:p w:rsidR="00E77C34" w:rsidRPr="00353168" w:rsidRDefault="00E77C34" w:rsidP="0094001C">
            <w:pPr>
              <w:keepLines/>
              <w:spacing w:line="228" w:lineRule="auto"/>
              <w:ind w:firstLine="0"/>
              <w:rPr>
                <w:kern w:val="0"/>
                <w:sz w:val="18"/>
                <w:szCs w:val="18"/>
                <w:lang w:eastAsia="ru-RU"/>
              </w:rPr>
            </w:pPr>
            <w:r w:rsidRPr="00353168">
              <w:rPr>
                <w:kern w:val="0"/>
                <w:sz w:val="18"/>
                <w:szCs w:val="18"/>
                <w:lang w:eastAsia="ru-RU"/>
              </w:rPr>
              <w:t>Радиовещательный приемник СВ-УКВ диапазона, элементы питания, встроенная плата оповещения</w:t>
            </w:r>
          </w:p>
        </w:tc>
      </w:tr>
      <w:tr w:rsidR="00280A38" w:rsidRPr="00353168" w:rsidTr="008377BD">
        <w:tc>
          <w:tcPr>
            <w:tcW w:w="181" w:type="pct"/>
            <w:vAlign w:val="center"/>
          </w:tcPr>
          <w:p w:rsidR="00E77C34" w:rsidRPr="008377BD" w:rsidRDefault="00E77C34" w:rsidP="0094001C">
            <w:pPr>
              <w:pStyle w:val="aff5"/>
              <w:keepLines/>
              <w:numPr>
                <w:ilvl w:val="0"/>
                <w:numId w:val="40"/>
              </w:numPr>
              <w:spacing w:line="228" w:lineRule="auto"/>
              <w:jc w:val="center"/>
              <w:rPr>
                <w:kern w:val="0"/>
                <w:sz w:val="18"/>
                <w:szCs w:val="18"/>
                <w:lang w:eastAsia="ru-RU"/>
              </w:rPr>
            </w:pPr>
          </w:p>
        </w:tc>
        <w:tc>
          <w:tcPr>
            <w:tcW w:w="1058" w:type="pct"/>
            <w:vAlign w:val="center"/>
          </w:tcPr>
          <w:p w:rsidR="00E77C34" w:rsidRPr="00353168" w:rsidRDefault="00E77C34" w:rsidP="0094001C">
            <w:pPr>
              <w:keepLines/>
              <w:spacing w:line="228" w:lineRule="auto"/>
              <w:ind w:firstLine="0"/>
              <w:jc w:val="left"/>
              <w:rPr>
                <w:kern w:val="0"/>
                <w:sz w:val="18"/>
                <w:szCs w:val="18"/>
                <w:lang w:eastAsia="ru-RU"/>
              </w:rPr>
            </w:pPr>
            <w:r w:rsidRPr="00353168">
              <w:rPr>
                <w:kern w:val="0"/>
                <w:sz w:val="18"/>
                <w:szCs w:val="18"/>
                <w:lang w:eastAsia="ru-RU"/>
              </w:rPr>
              <w:t>Блок БУР</w:t>
            </w:r>
          </w:p>
        </w:tc>
        <w:tc>
          <w:tcPr>
            <w:tcW w:w="397"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НЯИТ. 468332.107</w:t>
            </w:r>
          </w:p>
        </w:tc>
        <w:tc>
          <w:tcPr>
            <w:tcW w:w="365" w:type="pct"/>
            <w:vAlign w:val="center"/>
          </w:tcPr>
          <w:p w:rsidR="00E77C34" w:rsidRPr="00353168" w:rsidRDefault="00E77C34" w:rsidP="0094001C">
            <w:pPr>
              <w:keepLines/>
              <w:spacing w:line="228" w:lineRule="auto"/>
              <w:ind w:firstLine="0"/>
              <w:jc w:val="center"/>
              <w:rPr>
                <w:kern w:val="0"/>
                <w:sz w:val="18"/>
                <w:szCs w:val="18"/>
                <w:lang w:eastAsia="ru-RU"/>
              </w:rPr>
            </w:pPr>
            <w:proofErr w:type="spellStart"/>
            <w:proofErr w:type="gramStart"/>
            <w:r w:rsidRPr="00353168">
              <w:rPr>
                <w:kern w:val="0"/>
                <w:sz w:val="18"/>
                <w:szCs w:val="18"/>
                <w:lang w:eastAsia="ru-RU"/>
              </w:rPr>
              <w:t>к-т</w:t>
            </w:r>
            <w:proofErr w:type="spellEnd"/>
            <w:proofErr w:type="gramEnd"/>
          </w:p>
        </w:tc>
        <w:tc>
          <w:tcPr>
            <w:tcW w:w="240" w:type="pct"/>
            <w:vAlign w:val="center"/>
          </w:tcPr>
          <w:p w:rsidR="00E77C34" w:rsidRPr="00353168" w:rsidRDefault="00E77C3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1</w:t>
            </w:r>
          </w:p>
        </w:tc>
        <w:tc>
          <w:tcPr>
            <w:tcW w:w="350" w:type="pct"/>
            <w:vAlign w:val="center"/>
          </w:tcPr>
          <w:p w:rsidR="00E77C34" w:rsidRPr="00353168" w:rsidRDefault="00E77C3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146740</w:t>
            </w:r>
          </w:p>
        </w:tc>
        <w:tc>
          <w:tcPr>
            <w:tcW w:w="370" w:type="pct"/>
            <w:vAlign w:val="center"/>
          </w:tcPr>
          <w:p w:rsidR="00E77C34" w:rsidRPr="00353168" w:rsidRDefault="00E77C3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146 740,00</w:t>
            </w:r>
          </w:p>
        </w:tc>
        <w:tc>
          <w:tcPr>
            <w:tcW w:w="2039" w:type="pct"/>
            <w:vAlign w:val="center"/>
          </w:tcPr>
          <w:p w:rsidR="00E77C34" w:rsidRPr="00353168" w:rsidRDefault="00E77C34" w:rsidP="0094001C">
            <w:pPr>
              <w:keepLines/>
              <w:spacing w:line="228" w:lineRule="auto"/>
              <w:ind w:firstLine="0"/>
              <w:rPr>
                <w:kern w:val="0"/>
                <w:sz w:val="18"/>
                <w:szCs w:val="18"/>
                <w:lang w:eastAsia="ru-RU"/>
              </w:rPr>
            </w:pPr>
            <w:r w:rsidRPr="00353168">
              <w:rPr>
                <w:kern w:val="0"/>
                <w:sz w:val="18"/>
                <w:szCs w:val="18"/>
                <w:lang w:eastAsia="ru-RU"/>
              </w:rPr>
              <w:t xml:space="preserve">Блок сопряжения с </w:t>
            </w:r>
            <w:proofErr w:type="gramStart"/>
            <w:r w:rsidRPr="00353168">
              <w:rPr>
                <w:kern w:val="0"/>
                <w:sz w:val="18"/>
                <w:szCs w:val="18"/>
                <w:lang w:eastAsia="ru-RU"/>
              </w:rPr>
              <w:t>П</w:t>
            </w:r>
            <w:proofErr w:type="gramEnd"/>
            <w:r w:rsidRPr="00353168">
              <w:rPr>
                <w:kern w:val="0"/>
                <w:sz w:val="18"/>
                <w:szCs w:val="18"/>
                <w:lang w:eastAsia="ru-RU"/>
              </w:rPr>
              <w:t xml:space="preserve"> 166 (подключается к П-166 по каналу ТЧ или физической линии)</w:t>
            </w:r>
          </w:p>
        </w:tc>
      </w:tr>
      <w:tr w:rsidR="00280A38" w:rsidRPr="00353168" w:rsidTr="008377BD">
        <w:tc>
          <w:tcPr>
            <w:tcW w:w="181" w:type="pct"/>
            <w:vAlign w:val="center"/>
          </w:tcPr>
          <w:p w:rsidR="00E77C34" w:rsidRPr="008377BD" w:rsidRDefault="00E77C34" w:rsidP="0094001C">
            <w:pPr>
              <w:pStyle w:val="aff5"/>
              <w:keepLines/>
              <w:numPr>
                <w:ilvl w:val="0"/>
                <w:numId w:val="40"/>
              </w:numPr>
              <w:spacing w:line="228" w:lineRule="auto"/>
              <w:jc w:val="center"/>
              <w:rPr>
                <w:kern w:val="0"/>
                <w:sz w:val="18"/>
                <w:szCs w:val="18"/>
                <w:lang w:eastAsia="ru-RU"/>
              </w:rPr>
            </w:pPr>
          </w:p>
        </w:tc>
        <w:tc>
          <w:tcPr>
            <w:tcW w:w="1058" w:type="pct"/>
            <w:vAlign w:val="center"/>
          </w:tcPr>
          <w:p w:rsidR="00E77C34" w:rsidRPr="00353168" w:rsidRDefault="00E77C34" w:rsidP="0094001C">
            <w:pPr>
              <w:keepLines/>
              <w:spacing w:line="228" w:lineRule="auto"/>
              <w:ind w:firstLine="0"/>
              <w:jc w:val="left"/>
              <w:rPr>
                <w:kern w:val="0"/>
                <w:sz w:val="18"/>
                <w:szCs w:val="18"/>
                <w:lang w:eastAsia="ru-RU"/>
              </w:rPr>
            </w:pPr>
            <w:r w:rsidRPr="00353168">
              <w:rPr>
                <w:kern w:val="0"/>
                <w:sz w:val="18"/>
                <w:szCs w:val="18"/>
                <w:lang w:eastAsia="ru-RU"/>
              </w:rPr>
              <w:t>ТЭЗ УСУР</w:t>
            </w:r>
          </w:p>
        </w:tc>
        <w:tc>
          <w:tcPr>
            <w:tcW w:w="397" w:type="pct"/>
            <w:vAlign w:val="center"/>
          </w:tcPr>
          <w:p w:rsidR="00E77C34" w:rsidRPr="00353168" w:rsidRDefault="00E77C34" w:rsidP="0094001C">
            <w:pPr>
              <w:keepLines/>
              <w:spacing w:line="228" w:lineRule="auto"/>
              <w:ind w:firstLine="0"/>
              <w:jc w:val="center"/>
              <w:rPr>
                <w:kern w:val="0"/>
                <w:sz w:val="18"/>
                <w:szCs w:val="18"/>
                <w:lang w:eastAsia="ru-RU"/>
              </w:rPr>
            </w:pPr>
            <w:r w:rsidRPr="00353168">
              <w:rPr>
                <w:kern w:val="0"/>
                <w:sz w:val="18"/>
                <w:szCs w:val="18"/>
                <w:lang w:eastAsia="ru-RU"/>
              </w:rPr>
              <w:t>НЯИТ 467469.009</w:t>
            </w:r>
          </w:p>
        </w:tc>
        <w:tc>
          <w:tcPr>
            <w:tcW w:w="365" w:type="pct"/>
            <w:vAlign w:val="center"/>
          </w:tcPr>
          <w:p w:rsidR="00E77C34" w:rsidRPr="00353168" w:rsidRDefault="00E77C34" w:rsidP="0094001C">
            <w:pPr>
              <w:keepLines/>
              <w:spacing w:line="228" w:lineRule="auto"/>
              <w:ind w:firstLine="0"/>
              <w:jc w:val="center"/>
              <w:rPr>
                <w:kern w:val="0"/>
                <w:sz w:val="18"/>
                <w:szCs w:val="18"/>
                <w:lang w:eastAsia="ru-RU"/>
              </w:rPr>
            </w:pPr>
            <w:proofErr w:type="spellStart"/>
            <w:proofErr w:type="gramStart"/>
            <w:r w:rsidRPr="00353168">
              <w:rPr>
                <w:kern w:val="0"/>
                <w:sz w:val="18"/>
                <w:szCs w:val="18"/>
                <w:lang w:eastAsia="ru-RU"/>
              </w:rPr>
              <w:t>к-т</w:t>
            </w:r>
            <w:proofErr w:type="spellEnd"/>
            <w:proofErr w:type="gramEnd"/>
          </w:p>
        </w:tc>
        <w:tc>
          <w:tcPr>
            <w:tcW w:w="240" w:type="pct"/>
            <w:vAlign w:val="center"/>
          </w:tcPr>
          <w:p w:rsidR="00E77C34" w:rsidRPr="00353168" w:rsidRDefault="00E77C3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1</w:t>
            </w:r>
          </w:p>
        </w:tc>
        <w:tc>
          <w:tcPr>
            <w:tcW w:w="350" w:type="pct"/>
            <w:vAlign w:val="center"/>
          </w:tcPr>
          <w:p w:rsidR="00E77C34" w:rsidRPr="00353168" w:rsidRDefault="00E77C34" w:rsidP="0094001C">
            <w:pPr>
              <w:keepLines/>
              <w:tabs>
                <w:tab w:val="left" w:pos="7380"/>
                <w:tab w:val="left" w:pos="7587"/>
                <w:tab w:val="left" w:pos="8100"/>
              </w:tabs>
              <w:spacing w:line="228" w:lineRule="auto"/>
              <w:ind w:firstLine="0"/>
              <w:jc w:val="center"/>
              <w:rPr>
                <w:kern w:val="0"/>
                <w:sz w:val="18"/>
                <w:szCs w:val="18"/>
                <w:lang w:eastAsia="ru-RU"/>
              </w:rPr>
            </w:pPr>
            <w:r w:rsidRPr="00353168">
              <w:rPr>
                <w:kern w:val="0"/>
                <w:sz w:val="18"/>
                <w:szCs w:val="18"/>
                <w:lang w:eastAsia="ru-RU"/>
              </w:rPr>
              <w:t>36 520</w:t>
            </w:r>
          </w:p>
        </w:tc>
        <w:tc>
          <w:tcPr>
            <w:tcW w:w="370" w:type="pct"/>
            <w:vAlign w:val="center"/>
          </w:tcPr>
          <w:p w:rsidR="00E77C34" w:rsidRPr="00353168" w:rsidRDefault="00E77C34" w:rsidP="0094001C">
            <w:pPr>
              <w:keepLines/>
              <w:tabs>
                <w:tab w:val="left" w:pos="7380"/>
                <w:tab w:val="left" w:pos="7587"/>
                <w:tab w:val="left" w:pos="8100"/>
              </w:tabs>
              <w:spacing w:line="228" w:lineRule="auto"/>
              <w:ind w:firstLine="0"/>
              <w:jc w:val="center"/>
              <w:rPr>
                <w:kern w:val="0"/>
                <w:sz w:val="18"/>
                <w:szCs w:val="18"/>
                <w:lang w:val="en-US" w:eastAsia="ru-RU"/>
              </w:rPr>
            </w:pPr>
            <w:r w:rsidRPr="00353168">
              <w:rPr>
                <w:kern w:val="0"/>
                <w:sz w:val="18"/>
                <w:szCs w:val="18"/>
                <w:lang w:val="en-US" w:eastAsia="ru-RU"/>
              </w:rPr>
              <w:t>0</w:t>
            </w:r>
          </w:p>
        </w:tc>
        <w:tc>
          <w:tcPr>
            <w:tcW w:w="2039" w:type="pct"/>
            <w:vAlign w:val="center"/>
          </w:tcPr>
          <w:p w:rsidR="00E77C34" w:rsidRPr="00353168" w:rsidRDefault="00E77C34" w:rsidP="0094001C">
            <w:pPr>
              <w:keepLines/>
              <w:spacing w:line="228" w:lineRule="auto"/>
              <w:ind w:firstLine="0"/>
              <w:rPr>
                <w:kern w:val="0"/>
                <w:sz w:val="18"/>
                <w:szCs w:val="18"/>
                <w:lang w:eastAsia="ru-RU"/>
              </w:rPr>
            </w:pPr>
            <w:r w:rsidRPr="00353168">
              <w:rPr>
                <w:kern w:val="0"/>
                <w:sz w:val="18"/>
                <w:szCs w:val="18"/>
                <w:lang w:eastAsia="ru-RU"/>
              </w:rPr>
              <w:t>Блок сопряжения с П-166 (типовой элемент замены ТЭЗ, устанавливается в БКС)</w:t>
            </w:r>
          </w:p>
        </w:tc>
      </w:tr>
      <w:tr w:rsidR="00280A38" w:rsidRPr="00353168" w:rsidTr="008377BD">
        <w:trPr>
          <w:cantSplit/>
          <w:trHeight w:val="403"/>
        </w:trPr>
        <w:tc>
          <w:tcPr>
            <w:tcW w:w="181" w:type="pct"/>
            <w:tcBorders>
              <w:top w:val="single" w:sz="4" w:space="0" w:color="auto"/>
              <w:bottom w:val="single" w:sz="4" w:space="0" w:color="auto"/>
            </w:tcBorders>
            <w:vAlign w:val="center"/>
          </w:tcPr>
          <w:p w:rsidR="00E77C34" w:rsidRPr="00353168" w:rsidRDefault="00E77C34" w:rsidP="0094001C">
            <w:pPr>
              <w:keepLines/>
              <w:spacing w:line="228" w:lineRule="auto"/>
              <w:ind w:firstLine="0"/>
              <w:jc w:val="center"/>
              <w:rPr>
                <w:kern w:val="0"/>
                <w:sz w:val="18"/>
                <w:szCs w:val="18"/>
                <w:lang w:eastAsia="ru-RU"/>
              </w:rPr>
            </w:pPr>
          </w:p>
        </w:tc>
        <w:tc>
          <w:tcPr>
            <w:tcW w:w="2410" w:type="pct"/>
            <w:gridSpan w:val="5"/>
            <w:tcBorders>
              <w:top w:val="single" w:sz="4" w:space="0" w:color="auto"/>
              <w:bottom w:val="single" w:sz="4" w:space="0" w:color="auto"/>
            </w:tcBorders>
            <w:vAlign w:val="center"/>
          </w:tcPr>
          <w:p w:rsidR="00E77C34" w:rsidRPr="00353168" w:rsidRDefault="00E77C34" w:rsidP="0094001C">
            <w:pPr>
              <w:keepLines/>
              <w:spacing w:line="228" w:lineRule="auto"/>
              <w:ind w:firstLine="0"/>
              <w:jc w:val="left"/>
              <w:rPr>
                <w:b/>
                <w:kern w:val="0"/>
                <w:sz w:val="18"/>
                <w:szCs w:val="18"/>
                <w:lang w:eastAsia="ru-RU"/>
              </w:rPr>
            </w:pPr>
            <w:r w:rsidRPr="00353168">
              <w:rPr>
                <w:b/>
                <w:kern w:val="0"/>
                <w:sz w:val="18"/>
                <w:szCs w:val="18"/>
                <w:lang w:eastAsia="ru-RU"/>
              </w:rPr>
              <w:t>Итого</w:t>
            </w:r>
            <w:r w:rsidRPr="00353168">
              <w:rPr>
                <w:kern w:val="0"/>
                <w:sz w:val="18"/>
                <w:szCs w:val="18"/>
                <w:lang w:eastAsia="ru-RU"/>
              </w:rPr>
              <w:t xml:space="preserve"> </w:t>
            </w:r>
            <w:r w:rsidRPr="00353168">
              <w:rPr>
                <w:b/>
                <w:bCs/>
                <w:kern w:val="0"/>
                <w:sz w:val="18"/>
                <w:szCs w:val="18"/>
                <w:lang w:eastAsia="ru-RU"/>
              </w:rPr>
              <w:t>без НДС, руб.:</w:t>
            </w:r>
          </w:p>
        </w:tc>
        <w:tc>
          <w:tcPr>
            <w:tcW w:w="370" w:type="pct"/>
            <w:tcBorders>
              <w:top w:val="single" w:sz="4" w:space="0" w:color="auto"/>
              <w:bottom w:val="single" w:sz="4" w:space="0" w:color="auto"/>
            </w:tcBorders>
            <w:vAlign w:val="center"/>
          </w:tcPr>
          <w:p w:rsidR="00E77C34" w:rsidRPr="00353168" w:rsidRDefault="00E77C34" w:rsidP="0094001C">
            <w:pPr>
              <w:keepLines/>
              <w:spacing w:line="228" w:lineRule="auto"/>
              <w:ind w:left="-120" w:right="-120" w:firstLine="0"/>
              <w:jc w:val="center"/>
              <w:rPr>
                <w:b/>
                <w:bCs/>
                <w:kern w:val="0"/>
                <w:sz w:val="18"/>
                <w:szCs w:val="18"/>
                <w:lang w:eastAsia="ru-RU"/>
              </w:rPr>
            </w:pPr>
            <w:r w:rsidRPr="00353168">
              <w:rPr>
                <w:b/>
                <w:bCs/>
                <w:kern w:val="0"/>
                <w:sz w:val="18"/>
                <w:szCs w:val="18"/>
                <w:lang w:eastAsia="ru-RU"/>
              </w:rPr>
              <w:t>2 755 214,57</w:t>
            </w:r>
          </w:p>
        </w:tc>
        <w:tc>
          <w:tcPr>
            <w:tcW w:w="2039" w:type="pct"/>
            <w:tcBorders>
              <w:top w:val="single" w:sz="4" w:space="0" w:color="auto"/>
              <w:bottom w:val="single" w:sz="4" w:space="0" w:color="auto"/>
            </w:tcBorders>
            <w:vAlign w:val="center"/>
          </w:tcPr>
          <w:p w:rsidR="00E77C34" w:rsidRPr="00353168" w:rsidRDefault="00E77C34" w:rsidP="0094001C">
            <w:pPr>
              <w:keepLines/>
              <w:spacing w:line="228" w:lineRule="auto"/>
              <w:ind w:firstLine="0"/>
              <w:jc w:val="center"/>
              <w:rPr>
                <w:b/>
                <w:kern w:val="0"/>
                <w:sz w:val="18"/>
                <w:szCs w:val="18"/>
                <w:lang w:eastAsia="ru-RU"/>
              </w:rPr>
            </w:pPr>
            <w:r w:rsidRPr="00353168">
              <w:rPr>
                <w:kern w:val="0"/>
                <w:sz w:val="18"/>
                <w:szCs w:val="18"/>
                <w:lang w:eastAsia="ru-RU"/>
              </w:rPr>
              <w:t>С блоком БУР НЯИТ.468332.107</w:t>
            </w:r>
          </w:p>
        </w:tc>
      </w:tr>
    </w:tbl>
    <w:p w:rsidR="00E82426" w:rsidRPr="00353168" w:rsidRDefault="00E82426" w:rsidP="009245B9">
      <w:pPr>
        <w:keepLines/>
        <w:ind w:firstLine="851"/>
        <w:jc w:val="center"/>
        <w:rPr>
          <w:b/>
          <w:sz w:val="28"/>
        </w:rPr>
        <w:sectPr w:rsidR="00E82426" w:rsidRPr="00353168" w:rsidSect="00E82426">
          <w:pgSz w:w="16838" w:h="11906" w:orient="landscape"/>
          <w:pgMar w:top="1701" w:right="1134" w:bottom="851" w:left="1134" w:header="709" w:footer="709" w:gutter="0"/>
          <w:cols w:space="708"/>
          <w:titlePg/>
          <w:docGrid w:linePitch="360"/>
        </w:sectPr>
      </w:pPr>
    </w:p>
    <w:p w:rsidR="000E1D36" w:rsidRPr="00353168" w:rsidRDefault="00106D1B" w:rsidP="009245B9">
      <w:pPr>
        <w:keepLines/>
        <w:ind w:firstLine="0"/>
        <w:jc w:val="left"/>
        <w:rPr>
          <w:b/>
          <w:sz w:val="28"/>
        </w:rPr>
        <w:sectPr w:rsidR="000E1D36" w:rsidRPr="00353168" w:rsidSect="00B16234">
          <w:pgSz w:w="16838" w:h="11906" w:orient="landscape"/>
          <w:pgMar w:top="1276" w:right="1134" w:bottom="1559" w:left="1134" w:header="709" w:footer="709" w:gutter="0"/>
          <w:cols w:space="708"/>
          <w:docGrid w:linePitch="381"/>
        </w:sectPr>
      </w:pPr>
      <w:r>
        <w:rPr>
          <w:b/>
          <w:noProof/>
          <w:sz w:val="28"/>
          <w:lang w:eastAsia="ru-RU"/>
        </w:rPr>
        <w:lastRenderedPageBreak/>
        <w:drawing>
          <wp:inline distT="0" distB="0" distL="0" distR="0">
            <wp:extent cx="8601075" cy="5867400"/>
            <wp:effectExtent l="19050" t="0" r="9525" b="0"/>
            <wp:docPr id="13" name="Рисунок 13" descr="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ложение 2"/>
                    <pic:cNvPicPr>
                      <a:picLocks noChangeAspect="1" noChangeArrowheads="1"/>
                    </pic:cNvPicPr>
                  </pic:nvPicPr>
                  <pic:blipFill>
                    <a:blip r:embed="rId29" cstate="print"/>
                    <a:srcRect/>
                    <a:stretch>
                      <a:fillRect/>
                    </a:stretch>
                  </pic:blipFill>
                  <pic:spPr bwMode="auto">
                    <a:xfrm>
                      <a:off x="0" y="0"/>
                      <a:ext cx="8601075" cy="5867400"/>
                    </a:xfrm>
                    <a:prstGeom prst="rect">
                      <a:avLst/>
                    </a:prstGeom>
                    <a:noFill/>
                    <a:ln w="9525">
                      <a:noFill/>
                      <a:miter lim="800000"/>
                      <a:headEnd/>
                      <a:tailEnd/>
                    </a:ln>
                  </pic:spPr>
                </pic:pic>
              </a:graphicData>
            </a:graphic>
          </wp:inline>
        </w:drawing>
      </w:r>
    </w:p>
    <w:p w:rsidR="00E17F1D" w:rsidRPr="00353168" w:rsidRDefault="00106D1B" w:rsidP="009245B9">
      <w:pPr>
        <w:keepLines/>
        <w:ind w:firstLine="0"/>
        <w:jc w:val="left"/>
        <w:rPr>
          <w:b/>
          <w:sz w:val="28"/>
        </w:rPr>
      </w:pPr>
      <w:r>
        <w:rPr>
          <w:b/>
          <w:noProof/>
          <w:sz w:val="28"/>
          <w:lang w:eastAsia="ru-RU"/>
        </w:rPr>
        <w:lastRenderedPageBreak/>
        <w:drawing>
          <wp:inline distT="0" distB="0" distL="0" distR="0">
            <wp:extent cx="6153150" cy="9629775"/>
            <wp:effectExtent l="19050" t="0" r="0" b="0"/>
            <wp:docPr id="14" name="Рисунок 14" descr="приложе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иложение 2-2"/>
                    <pic:cNvPicPr>
                      <a:picLocks noChangeAspect="1" noChangeArrowheads="1"/>
                    </pic:cNvPicPr>
                  </pic:nvPicPr>
                  <pic:blipFill>
                    <a:blip r:embed="rId30" cstate="print"/>
                    <a:srcRect/>
                    <a:stretch>
                      <a:fillRect/>
                    </a:stretch>
                  </pic:blipFill>
                  <pic:spPr bwMode="auto">
                    <a:xfrm>
                      <a:off x="0" y="0"/>
                      <a:ext cx="6153150" cy="9629775"/>
                    </a:xfrm>
                    <a:prstGeom prst="rect">
                      <a:avLst/>
                    </a:prstGeom>
                    <a:noFill/>
                    <a:ln w="9525">
                      <a:noFill/>
                      <a:miter lim="800000"/>
                      <a:headEnd/>
                      <a:tailEnd/>
                    </a:ln>
                  </pic:spPr>
                </pic:pic>
              </a:graphicData>
            </a:graphic>
          </wp:inline>
        </w:drawing>
      </w:r>
    </w:p>
    <w:p w:rsidR="0055049D" w:rsidRPr="00353168" w:rsidRDefault="00106D1B" w:rsidP="009245B9">
      <w:pPr>
        <w:keepLines/>
        <w:ind w:firstLine="851"/>
        <w:rPr>
          <w:sz w:val="28"/>
        </w:rPr>
      </w:pPr>
      <w:r>
        <w:rPr>
          <w:noProof/>
          <w:sz w:val="28"/>
          <w:lang w:eastAsia="ru-RU"/>
        </w:rPr>
        <w:lastRenderedPageBreak/>
        <w:drawing>
          <wp:inline distT="0" distB="0" distL="0" distR="0">
            <wp:extent cx="6172200" cy="7191375"/>
            <wp:effectExtent l="19050" t="0" r="0" b="0"/>
            <wp:docPr id="15" name="Рисунок 15" descr="приложение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иложение 2-3"/>
                    <pic:cNvPicPr>
                      <a:picLocks noChangeAspect="1" noChangeArrowheads="1"/>
                    </pic:cNvPicPr>
                  </pic:nvPicPr>
                  <pic:blipFill>
                    <a:blip r:embed="rId31" cstate="print"/>
                    <a:srcRect/>
                    <a:stretch>
                      <a:fillRect/>
                    </a:stretch>
                  </pic:blipFill>
                  <pic:spPr bwMode="auto">
                    <a:xfrm>
                      <a:off x="0" y="0"/>
                      <a:ext cx="6172200" cy="7191375"/>
                    </a:xfrm>
                    <a:prstGeom prst="rect">
                      <a:avLst/>
                    </a:prstGeom>
                    <a:noFill/>
                    <a:ln w="9525">
                      <a:noFill/>
                      <a:miter lim="800000"/>
                      <a:headEnd/>
                      <a:tailEnd/>
                    </a:ln>
                  </pic:spPr>
                </pic:pic>
              </a:graphicData>
            </a:graphic>
          </wp:inline>
        </w:drawing>
      </w:r>
    </w:p>
    <w:sectPr w:rsidR="0055049D" w:rsidRPr="00353168" w:rsidSect="00AB5F46">
      <w:pgSz w:w="11906" w:h="16838"/>
      <w:pgMar w:top="1134" w:right="1559" w:bottom="1134" w:left="1276"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FA3" w:rsidRDefault="00F03FA3" w:rsidP="00CE5A1B">
      <w:pPr>
        <w:spacing w:line="240" w:lineRule="auto"/>
      </w:pPr>
      <w:r>
        <w:separator/>
      </w:r>
    </w:p>
  </w:endnote>
  <w:endnote w:type="continuationSeparator" w:id="0">
    <w:p w:rsidR="00F03FA3" w:rsidRDefault="00F03FA3"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A0" w:rsidRDefault="00C24771">
    <w:pPr>
      <w:pStyle w:val="a7"/>
      <w:jc w:val="right"/>
    </w:pPr>
    <w:fldSimple w:instr=" PAGE   \* MERGEFORMAT ">
      <w:r w:rsidR="001F65A0">
        <w:rPr>
          <w:noProof/>
        </w:rPr>
        <w:t>2</w:t>
      </w:r>
    </w:fldSimple>
  </w:p>
  <w:p w:rsidR="001F65A0" w:rsidRDefault="001F65A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A0" w:rsidRDefault="00C24771">
    <w:pPr>
      <w:pStyle w:val="a7"/>
      <w:jc w:val="right"/>
    </w:pPr>
    <w:fldSimple w:instr=" PAGE   \* MERGEFORMAT ">
      <w:r w:rsidR="00EC1F6B">
        <w:rPr>
          <w:noProof/>
        </w:rPr>
        <w:t>5</w:t>
      </w:r>
    </w:fldSimple>
  </w:p>
  <w:p w:rsidR="001F65A0" w:rsidRDefault="001F65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FA3" w:rsidRDefault="00F03FA3" w:rsidP="00CE5A1B">
      <w:pPr>
        <w:spacing w:line="240" w:lineRule="auto"/>
      </w:pPr>
      <w:r>
        <w:separator/>
      </w:r>
    </w:p>
  </w:footnote>
  <w:footnote w:type="continuationSeparator" w:id="0">
    <w:p w:rsidR="00F03FA3" w:rsidRDefault="00F03FA3" w:rsidP="00CE5A1B">
      <w:pPr>
        <w:spacing w:line="240" w:lineRule="auto"/>
      </w:pPr>
      <w:r>
        <w:continuationSeparator/>
      </w:r>
    </w:p>
  </w:footnote>
  <w:footnote w:id="1">
    <w:p w:rsidR="001F65A0" w:rsidRPr="00E77C34" w:rsidRDefault="001F65A0" w:rsidP="00A42274">
      <w:pPr>
        <w:spacing w:line="240" w:lineRule="auto"/>
        <w:ind w:firstLine="0"/>
        <w:jc w:val="left"/>
        <w:rPr>
          <w:kern w:val="0"/>
          <w:sz w:val="18"/>
          <w:szCs w:val="18"/>
          <w:lang w:eastAsia="ru-RU"/>
        </w:rPr>
      </w:pPr>
      <w:r>
        <w:rPr>
          <w:rStyle w:val="affa"/>
        </w:rPr>
        <w:footnoteRef/>
      </w:r>
      <w:r>
        <w:t xml:space="preserve"> </w:t>
      </w:r>
      <w:r w:rsidRPr="00E77C34">
        <w:rPr>
          <w:kern w:val="0"/>
          <w:sz w:val="18"/>
          <w:szCs w:val="18"/>
          <w:lang w:eastAsia="ru-RU"/>
        </w:rPr>
        <w:t xml:space="preserve">*Цены могут изменяться с учетом инфляции, ростом цен на энергоносители и т.п. </w:t>
      </w:r>
    </w:p>
    <w:p w:rsidR="001F65A0" w:rsidRPr="00E77C34" w:rsidRDefault="001F65A0" w:rsidP="00A42274">
      <w:pPr>
        <w:spacing w:line="240" w:lineRule="auto"/>
        <w:ind w:firstLine="0"/>
        <w:jc w:val="left"/>
        <w:rPr>
          <w:kern w:val="0"/>
          <w:sz w:val="18"/>
          <w:szCs w:val="18"/>
          <w:lang w:eastAsia="ru-RU"/>
        </w:rPr>
      </w:pPr>
      <w:r w:rsidRPr="00E77C34">
        <w:rPr>
          <w:kern w:val="0"/>
          <w:sz w:val="18"/>
          <w:szCs w:val="18"/>
          <w:lang w:eastAsia="ru-RU"/>
        </w:rPr>
        <w:t>**Возможно исполнение оборудования без квитирования.</w:t>
      </w:r>
    </w:p>
    <w:p w:rsidR="001F65A0" w:rsidRDefault="001F65A0">
      <w:pPr>
        <w:pStyle w:val="aff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A0" w:rsidRDefault="00C24771" w:rsidP="001741A9">
    <w:pPr>
      <w:pStyle w:val="a5"/>
      <w:framePr w:wrap="auto" w:vAnchor="text" w:hAnchor="margin" w:xAlign="right" w:y="1"/>
      <w:rPr>
        <w:rStyle w:val="af1"/>
      </w:rPr>
    </w:pPr>
    <w:r>
      <w:rPr>
        <w:rStyle w:val="af1"/>
      </w:rPr>
      <w:fldChar w:fldCharType="begin"/>
    </w:r>
    <w:r w:rsidR="001F65A0">
      <w:rPr>
        <w:rStyle w:val="af1"/>
      </w:rPr>
      <w:instrText xml:space="preserve">PAGE  </w:instrText>
    </w:r>
    <w:r>
      <w:rPr>
        <w:rStyle w:val="af1"/>
      </w:rPr>
      <w:fldChar w:fldCharType="end"/>
    </w:r>
  </w:p>
  <w:p w:rsidR="001F65A0" w:rsidRDefault="001F65A0" w:rsidP="001741A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A0" w:rsidRDefault="001F65A0" w:rsidP="001741A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3in;height:3in" o:bullet="t"/>
    </w:pict>
  </w:numPicBullet>
  <w:numPicBullet w:numPicBulletId="1">
    <w:pict>
      <v:shape id="_x0000_i1279" type="#_x0000_t75" style="width:3in;height:3in" o:bullet="t"/>
    </w:pict>
  </w:numPicBullet>
  <w:numPicBullet w:numPicBulletId="2">
    <w:pict>
      <v:shape id="_x0000_i1280" type="#_x0000_t75" style="width:3in;height:3in" o:bullet="t"/>
    </w:pict>
  </w:numPicBullet>
  <w:numPicBullet w:numPicBulletId="3">
    <w:pict>
      <v:shape id="_x0000_i1281" type="#_x0000_t75" style="width:3in;height:3in" o:bullet="t"/>
    </w:pict>
  </w:numPicBullet>
  <w:numPicBullet w:numPicBulletId="4">
    <w:pict>
      <v:shape id="_x0000_i1282" type="#_x0000_t75" style="width:3in;height:3in" o:bullet="t"/>
    </w:pict>
  </w:numPicBullet>
  <w:numPicBullet w:numPicBulletId="5">
    <w:pict>
      <v:shape id="_x0000_i1283" type="#_x0000_t75" style="width:3in;height:3in" o:bullet="t"/>
    </w:pict>
  </w:numPicBullet>
  <w:numPicBullet w:numPicBulletId="6">
    <w:pict>
      <v:shape id="_x0000_i1284" type="#_x0000_t75" style="width:3in;height:3in" o:bullet="t"/>
    </w:pict>
  </w:numPicBullet>
  <w:numPicBullet w:numPicBulletId="7">
    <w:pict>
      <v:shape id="_x0000_i1285" type="#_x0000_t75" style="width:3in;height:3in" o:bullet="t"/>
    </w:pict>
  </w:numPicBullet>
  <w:numPicBullet w:numPicBulletId="8">
    <w:pict>
      <v:shape id="_x0000_i1286" type="#_x0000_t75" style="width:3in;height:3in" o:bullet="t"/>
    </w:pict>
  </w:numPicBullet>
  <w:numPicBullet w:numPicBulletId="9">
    <w:pict>
      <v:shape id="_x0000_i1287" type="#_x0000_t75" style="width:3in;height:3in" o:bullet="t"/>
    </w:pict>
  </w:numPicBullet>
  <w:numPicBullet w:numPicBulletId="10">
    <w:pict>
      <v:shape id="_x0000_i1288" type="#_x0000_t75" style="width:3in;height:3in" o:bullet="t"/>
    </w:pict>
  </w:numPicBullet>
  <w:numPicBullet w:numPicBulletId="11">
    <w:pict>
      <v:shape id="_x0000_i1289" type="#_x0000_t75" style="width:3in;height:3in" o:bullet="t"/>
    </w:pict>
  </w:numPicBullet>
  <w:abstractNum w:abstractNumId="0">
    <w:nsid w:val="00000001"/>
    <w:multiLevelType w:val="singleLevel"/>
    <w:tmpl w:val="00000001"/>
    <w:name w:val="WW8Num1"/>
    <w:lvl w:ilvl="0">
      <w:start w:val="1"/>
      <w:numFmt w:val="bullet"/>
      <w:lvlText w:val=""/>
      <w:lvlJc w:val="left"/>
      <w:pPr>
        <w:tabs>
          <w:tab w:val="num" w:pos="0"/>
        </w:tabs>
        <w:ind w:left="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DC3208"/>
    <w:multiLevelType w:val="hybridMultilevel"/>
    <w:tmpl w:val="3322E5B6"/>
    <w:lvl w:ilvl="0" w:tplc="C5141B10">
      <w:start w:val="1"/>
      <w:numFmt w:val="bullet"/>
      <w:lvlText w:val="-"/>
      <w:lvlJc w:val="left"/>
      <w:pPr>
        <w:ind w:left="1625" w:hanging="360"/>
      </w:pPr>
      <w:rPr>
        <w:rFonts w:hint="default"/>
      </w:rPr>
    </w:lvl>
    <w:lvl w:ilvl="1" w:tplc="04190003" w:tentative="1">
      <w:start w:val="1"/>
      <w:numFmt w:val="bullet"/>
      <w:lvlText w:val="o"/>
      <w:lvlJc w:val="left"/>
      <w:pPr>
        <w:ind w:left="2345" w:hanging="360"/>
      </w:pPr>
      <w:rPr>
        <w:rFonts w:ascii="Courier New" w:hAnsi="Courier New" w:cs="Courier New" w:hint="default"/>
      </w:rPr>
    </w:lvl>
    <w:lvl w:ilvl="2" w:tplc="04190005" w:tentative="1">
      <w:start w:val="1"/>
      <w:numFmt w:val="bullet"/>
      <w:lvlText w:val=""/>
      <w:lvlJc w:val="left"/>
      <w:pPr>
        <w:ind w:left="3065" w:hanging="360"/>
      </w:pPr>
      <w:rPr>
        <w:rFonts w:ascii="Wingdings" w:hAnsi="Wingdings" w:hint="default"/>
      </w:rPr>
    </w:lvl>
    <w:lvl w:ilvl="3" w:tplc="04190001" w:tentative="1">
      <w:start w:val="1"/>
      <w:numFmt w:val="bullet"/>
      <w:lvlText w:val=""/>
      <w:lvlJc w:val="left"/>
      <w:pPr>
        <w:ind w:left="3785" w:hanging="360"/>
      </w:pPr>
      <w:rPr>
        <w:rFonts w:ascii="Symbol" w:hAnsi="Symbol" w:hint="default"/>
      </w:rPr>
    </w:lvl>
    <w:lvl w:ilvl="4" w:tplc="04190003" w:tentative="1">
      <w:start w:val="1"/>
      <w:numFmt w:val="bullet"/>
      <w:lvlText w:val="o"/>
      <w:lvlJc w:val="left"/>
      <w:pPr>
        <w:ind w:left="4505" w:hanging="360"/>
      </w:pPr>
      <w:rPr>
        <w:rFonts w:ascii="Courier New" w:hAnsi="Courier New" w:cs="Courier New" w:hint="default"/>
      </w:rPr>
    </w:lvl>
    <w:lvl w:ilvl="5" w:tplc="04190005" w:tentative="1">
      <w:start w:val="1"/>
      <w:numFmt w:val="bullet"/>
      <w:lvlText w:val=""/>
      <w:lvlJc w:val="left"/>
      <w:pPr>
        <w:ind w:left="5225" w:hanging="360"/>
      </w:pPr>
      <w:rPr>
        <w:rFonts w:ascii="Wingdings" w:hAnsi="Wingdings" w:hint="default"/>
      </w:rPr>
    </w:lvl>
    <w:lvl w:ilvl="6" w:tplc="04190001" w:tentative="1">
      <w:start w:val="1"/>
      <w:numFmt w:val="bullet"/>
      <w:lvlText w:val=""/>
      <w:lvlJc w:val="left"/>
      <w:pPr>
        <w:ind w:left="5945" w:hanging="360"/>
      </w:pPr>
      <w:rPr>
        <w:rFonts w:ascii="Symbol" w:hAnsi="Symbol" w:hint="default"/>
      </w:rPr>
    </w:lvl>
    <w:lvl w:ilvl="7" w:tplc="04190003" w:tentative="1">
      <w:start w:val="1"/>
      <w:numFmt w:val="bullet"/>
      <w:lvlText w:val="o"/>
      <w:lvlJc w:val="left"/>
      <w:pPr>
        <w:ind w:left="6665" w:hanging="360"/>
      </w:pPr>
      <w:rPr>
        <w:rFonts w:ascii="Courier New" w:hAnsi="Courier New" w:cs="Courier New" w:hint="default"/>
      </w:rPr>
    </w:lvl>
    <w:lvl w:ilvl="8" w:tplc="04190005" w:tentative="1">
      <w:start w:val="1"/>
      <w:numFmt w:val="bullet"/>
      <w:lvlText w:val=""/>
      <w:lvlJc w:val="left"/>
      <w:pPr>
        <w:ind w:left="7385" w:hanging="360"/>
      </w:pPr>
      <w:rPr>
        <w:rFonts w:ascii="Wingdings" w:hAnsi="Wingdings" w:hint="default"/>
      </w:rPr>
    </w:lvl>
  </w:abstractNum>
  <w:abstractNum w:abstractNumId="4">
    <w:nsid w:val="074E5F09"/>
    <w:multiLevelType w:val="multilevel"/>
    <w:tmpl w:val="FCF29536"/>
    <w:lvl w:ilvl="0">
      <w:start w:val="3"/>
      <w:numFmt w:val="decimal"/>
      <w:lvlText w:val="%1"/>
      <w:lvlJc w:val="left"/>
      <w:pPr>
        <w:ind w:left="375" w:hanging="375"/>
      </w:pPr>
      <w:rPr>
        <w:rFonts w:hint="default"/>
      </w:rPr>
    </w:lvl>
    <w:lvl w:ilvl="1">
      <w:start w:val="1"/>
      <w:numFmt w:val="decimal"/>
      <w:lvlText w:val="%1.%2"/>
      <w:lvlJc w:val="left"/>
      <w:pPr>
        <w:ind w:left="1440" w:hanging="720"/>
      </w:pPr>
      <w:rPr>
        <w:rFonts w:ascii="Times New Roman" w:hAnsi="Times New Roman" w:cs="Times New Roman"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88E72A7"/>
    <w:multiLevelType w:val="hybridMultilevel"/>
    <w:tmpl w:val="A51EF7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9B46607"/>
    <w:multiLevelType w:val="singleLevel"/>
    <w:tmpl w:val="C9AA0510"/>
    <w:lvl w:ilvl="0">
      <w:start w:val="1"/>
      <w:numFmt w:val="bullet"/>
      <w:lvlText w:val="-"/>
      <w:lvlJc w:val="left"/>
      <w:pPr>
        <w:tabs>
          <w:tab w:val="num" w:pos="1069"/>
        </w:tabs>
        <w:ind w:left="1069" w:hanging="360"/>
      </w:pPr>
      <w:rPr>
        <w:rFonts w:hint="default"/>
      </w:rPr>
    </w:lvl>
  </w:abstractNum>
  <w:abstractNum w:abstractNumId="8">
    <w:nsid w:val="0B700649"/>
    <w:multiLevelType w:val="multilevel"/>
    <w:tmpl w:val="A5A667DA"/>
    <w:lvl w:ilvl="0">
      <w:start w:val="1"/>
      <w:numFmt w:val="none"/>
      <w:lvlText w:val=""/>
      <w:lvlJc w:val="left"/>
      <w:pPr>
        <w:ind w:left="360" w:hanging="360"/>
      </w:pPr>
      <w:rPr>
        <w:rFonts w:cs="Times New Roman"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7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0471E62"/>
    <w:multiLevelType w:val="hybridMultilevel"/>
    <w:tmpl w:val="98243A0E"/>
    <w:lvl w:ilvl="0" w:tplc="76565F62">
      <w:start w:val="1"/>
      <w:numFmt w:val="decimal"/>
      <w:lvlText w:val="%1."/>
      <w:lvlJc w:val="center"/>
      <w:pPr>
        <w:tabs>
          <w:tab w:val="num" w:pos="805"/>
        </w:tabs>
        <w:ind w:left="805" w:hanging="663"/>
      </w:pPr>
      <w:rPr>
        <w:rFonts w:hint="default"/>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10">
    <w:nsid w:val="10E1308B"/>
    <w:multiLevelType w:val="singleLevel"/>
    <w:tmpl w:val="642C6816"/>
    <w:lvl w:ilvl="0">
      <w:start w:val="1"/>
      <w:numFmt w:val="decimal"/>
      <w:lvlText w:val="%1."/>
      <w:lvlJc w:val="left"/>
      <w:pPr>
        <w:tabs>
          <w:tab w:val="num" w:pos="720"/>
        </w:tabs>
        <w:ind w:left="720" w:hanging="663"/>
      </w:pPr>
      <w:rPr>
        <w:rFonts w:hint="default"/>
      </w:rPr>
    </w:lvl>
  </w:abstractNum>
  <w:abstractNum w:abstractNumId="11">
    <w:nsid w:val="12E7538A"/>
    <w:multiLevelType w:val="hybridMultilevel"/>
    <w:tmpl w:val="245C596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45E07C3"/>
    <w:multiLevelType w:val="hybridMultilevel"/>
    <w:tmpl w:val="DBAE3902"/>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4D27E34"/>
    <w:multiLevelType w:val="singleLevel"/>
    <w:tmpl w:val="C5141B10"/>
    <w:lvl w:ilvl="0">
      <w:start w:val="1"/>
      <w:numFmt w:val="bullet"/>
      <w:lvlText w:val="-"/>
      <w:lvlJc w:val="left"/>
      <w:pPr>
        <w:tabs>
          <w:tab w:val="num" w:pos="360"/>
        </w:tabs>
        <w:ind w:left="360" w:hanging="360"/>
      </w:pPr>
      <w:rPr>
        <w:rFonts w:hint="default"/>
      </w:rPr>
    </w:lvl>
  </w:abstractNum>
  <w:abstractNum w:abstractNumId="14">
    <w:nsid w:val="19271F84"/>
    <w:multiLevelType w:val="hybridMultilevel"/>
    <w:tmpl w:val="9588E8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722C86"/>
    <w:multiLevelType w:val="hybridMultilevel"/>
    <w:tmpl w:val="8BDC163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EB40D5C"/>
    <w:multiLevelType w:val="hybridMultilevel"/>
    <w:tmpl w:val="6E869D64"/>
    <w:lvl w:ilvl="0" w:tplc="9E8C04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1D81200"/>
    <w:multiLevelType w:val="hybridMultilevel"/>
    <w:tmpl w:val="5FBAD226"/>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39A1411"/>
    <w:multiLevelType w:val="multilevel"/>
    <w:tmpl w:val="63229906"/>
    <w:lvl w:ilvl="0">
      <w:start w:val="2"/>
      <w:numFmt w:val="bullet"/>
      <w:lvlText w:val="-"/>
      <w:lvlJc w:val="left"/>
      <w:pPr>
        <w:tabs>
          <w:tab w:val="num" w:pos="1080"/>
        </w:tabs>
        <w:ind w:left="1080" w:hanging="360"/>
      </w:pPr>
      <w:rPr>
        <w:rFonts w:ascii="Times New Roman" w:eastAsia="Times New Roman" w:hAnsi="Times New Roman" w:cs="Times New Roman" w:hint="default"/>
        <w:u w:val="none"/>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28F85A57"/>
    <w:multiLevelType w:val="multilevel"/>
    <w:tmpl w:val="0F8236DE"/>
    <w:lvl w:ilvl="0">
      <w:start w:val="4"/>
      <w:numFmt w:val="decimal"/>
      <w:lvlText w:val="%1"/>
      <w:lvlJc w:val="left"/>
      <w:pPr>
        <w:ind w:left="1008" w:hanging="375"/>
      </w:pPr>
      <w:rPr>
        <w:rFonts w:hint="default"/>
      </w:rPr>
    </w:lvl>
    <w:lvl w:ilvl="1">
      <w:start w:val="1"/>
      <w:numFmt w:val="decimal"/>
      <w:lvlText w:val="%1.%2"/>
      <w:lvlJc w:val="left"/>
      <w:pPr>
        <w:ind w:left="2063"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473" w:hanging="1080"/>
      </w:pPr>
      <w:rPr>
        <w:rFonts w:hint="default"/>
      </w:rPr>
    </w:lvl>
    <w:lvl w:ilvl="5">
      <w:start w:val="1"/>
      <w:numFmt w:val="decimal"/>
      <w:lvlText w:val="%1.%2.%3.%4.%5.%6"/>
      <w:lvlJc w:val="left"/>
      <w:pPr>
        <w:ind w:left="9273" w:hanging="1440"/>
      </w:pPr>
      <w:rPr>
        <w:rFonts w:hint="default"/>
      </w:rPr>
    </w:lvl>
    <w:lvl w:ilvl="6">
      <w:start w:val="1"/>
      <w:numFmt w:val="decimal"/>
      <w:lvlText w:val="%1.%2.%3.%4.%5.%6.%7"/>
      <w:lvlJc w:val="left"/>
      <w:pPr>
        <w:ind w:left="11073" w:hanging="1800"/>
      </w:pPr>
      <w:rPr>
        <w:rFonts w:hint="default"/>
      </w:rPr>
    </w:lvl>
    <w:lvl w:ilvl="7">
      <w:start w:val="1"/>
      <w:numFmt w:val="decimal"/>
      <w:lvlText w:val="%1.%2.%3.%4.%5.%6.%7.%8"/>
      <w:lvlJc w:val="left"/>
      <w:pPr>
        <w:ind w:left="12513" w:hanging="1800"/>
      </w:pPr>
      <w:rPr>
        <w:rFonts w:hint="default"/>
      </w:rPr>
    </w:lvl>
    <w:lvl w:ilvl="8">
      <w:start w:val="1"/>
      <w:numFmt w:val="decimal"/>
      <w:lvlText w:val="%1.%2.%3.%4.%5.%6.%7.%8.%9"/>
      <w:lvlJc w:val="left"/>
      <w:pPr>
        <w:ind w:left="14313" w:hanging="2160"/>
      </w:pPr>
      <w:rPr>
        <w:rFonts w:hint="default"/>
      </w:rPr>
    </w:lvl>
  </w:abstractNum>
  <w:abstractNum w:abstractNumId="20">
    <w:nsid w:val="2C0D1BF7"/>
    <w:multiLevelType w:val="hybridMultilevel"/>
    <w:tmpl w:val="FFAAA9B4"/>
    <w:lvl w:ilvl="0" w:tplc="4A9810F2">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CC033B"/>
    <w:multiLevelType w:val="hybridMultilevel"/>
    <w:tmpl w:val="A2BA56D2"/>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7FD110D"/>
    <w:multiLevelType w:val="hybridMultilevel"/>
    <w:tmpl w:val="636EDA9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3">
    <w:nsid w:val="38E27A9D"/>
    <w:multiLevelType w:val="hybridMultilevel"/>
    <w:tmpl w:val="53983FB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CF95229"/>
    <w:multiLevelType w:val="hybridMultilevel"/>
    <w:tmpl w:val="4A10B1F0"/>
    <w:lvl w:ilvl="0" w:tplc="353825BC">
      <w:start w:val="1"/>
      <w:numFmt w:val="bullet"/>
      <w:lvlText w:val="-"/>
      <w:lvlJc w:val="left"/>
      <w:pPr>
        <w:tabs>
          <w:tab w:val="num" w:pos="1778"/>
        </w:tabs>
        <w:ind w:left="1778" w:hanging="360"/>
      </w:pPr>
      <w:rPr>
        <w:rFont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nsid w:val="3F3A6727"/>
    <w:multiLevelType w:val="hybridMultilevel"/>
    <w:tmpl w:val="1BA865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2115154"/>
    <w:multiLevelType w:val="hybridMultilevel"/>
    <w:tmpl w:val="DAB6206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4233812"/>
    <w:multiLevelType w:val="hybridMultilevel"/>
    <w:tmpl w:val="A36630D2"/>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9087FB9"/>
    <w:multiLevelType w:val="hybridMultilevel"/>
    <w:tmpl w:val="7366AD1E"/>
    <w:lvl w:ilvl="0" w:tplc="9E8C04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A5D1C72"/>
    <w:multiLevelType w:val="hybridMultilevel"/>
    <w:tmpl w:val="D298ACD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nsid w:val="4A862826"/>
    <w:multiLevelType w:val="hybridMultilevel"/>
    <w:tmpl w:val="C310C3E0"/>
    <w:lvl w:ilvl="0" w:tplc="00000006">
      <w:start w:val="1"/>
      <w:numFmt w:val="bullet"/>
      <w:lvlText w:val="-"/>
      <w:lvlJc w:val="left"/>
      <w:pPr>
        <w:ind w:left="1571" w:hanging="360"/>
      </w:pPr>
      <w:rPr>
        <w:rFonts w:ascii="StarSymbol" w:hAnsi="Star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BAC57D2"/>
    <w:multiLevelType w:val="hybridMultilevel"/>
    <w:tmpl w:val="DC22AC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C03443F"/>
    <w:multiLevelType w:val="hybridMultilevel"/>
    <w:tmpl w:val="E928333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4C7453B6"/>
    <w:multiLevelType w:val="hybridMultilevel"/>
    <w:tmpl w:val="5A86445C"/>
    <w:lvl w:ilvl="0" w:tplc="76565F62">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50B461FC"/>
    <w:multiLevelType w:val="hybridMultilevel"/>
    <w:tmpl w:val="27A8ACA6"/>
    <w:lvl w:ilvl="0" w:tplc="A4BE8172">
      <w:start w:val="1"/>
      <w:numFmt w:val="decimal"/>
      <w:lvlText w:val="%1."/>
      <w:lvlJc w:val="center"/>
      <w:pPr>
        <w:ind w:left="644"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nsid w:val="52490775"/>
    <w:multiLevelType w:val="hybridMultilevel"/>
    <w:tmpl w:val="27A8ACA6"/>
    <w:lvl w:ilvl="0" w:tplc="A4BE8172">
      <w:start w:val="1"/>
      <w:numFmt w:val="decimal"/>
      <w:lvlText w:val="%1."/>
      <w:lvlJc w:val="center"/>
      <w:pPr>
        <w:ind w:left="644"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6">
    <w:nsid w:val="54B4513F"/>
    <w:multiLevelType w:val="hybridMultilevel"/>
    <w:tmpl w:val="27428748"/>
    <w:lvl w:ilvl="0" w:tplc="00000006">
      <w:start w:val="1"/>
      <w:numFmt w:val="bullet"/>
      <w:lvlText w:val="-"/>
      <w:lvlJc w:val="left"/>
      <w:pPr>
        <w:ind w:left="1571" w:hanging="360"/>
      </w:pPr>
      <w:rPr>
        <w:rFonts w:ascii="StarSymbol" w:hAnsi="Star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7A933A3"/>
    <w:multiLevelType w:val="hybridMultilevel"/>
    <w:tmpl w:val="867CC00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82F3FBC"/>
    <w:multiLevelType w:val="multilevel"/>
    <w:tmpl w:val="B91881AC"/>
    <w:lvl w:ilvl="0">
      <w:start w:val="5"/>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9">
    <w:nsid w:val="5B1F063F"/>
    <w:multiLevelType w:val="hybridMultilevel"/>
    <w:tmpl w:val="8E8051C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B5633DB"/>
    <w:multiLevelType w:val="hybridMultilevel"/>
    <w:tmpl w:val="3FAC16F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B85502A"/>
    <w:multiLevelType w:val="hybridMultilevel"/>
    <w:tmpl w:val="30A47092"/>
    <w:lvl w:ilvl="0" w:tplc="FFFFFFFF">
      <w:start w:val="1"/>
      <w:numFmt w:val="bullet"/>
      <w:lvlText w:val="-"/>
      <w:lvlJc w:val="left"/>
      <w:pPr>
        <w:tabs>
          <w:tab w:val="num" w:pos="1860"/>
        </w:tabs>
        <w:ind w:left="18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5EC74D49"/>
    <w:multiLevelType w:val="hybridMultilevel"/>
    <w:tmpl w:val="6D3870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48B749C"/>
    <w:multiLevelType w:val="multilevel"/>
    <w:tmpl w:val="BDA057A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704DA3"/>
    <w:multiLevelType w:val="hybridMultilevel"/>
    <w:tmpl w:val="6EDA2C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BF90F10"/>
    <w:multiLevelType w:val="hybridMultilevel"/>
    <w:tmpl w:val="2310A44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0356280"/>
    <w:multiLevelType w:val="hybridMultilevel"/>
    <w:tmpl w:val="0AC0B590"/>
    <w:lvl w:ilvl="0" w:tplc="9E8C04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8EA0C79"/>
    <w:multiLevelType w:val="hybridMultilevel"/>
    <w:tmpl w:val="7444D73C"/>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79EE6BC1"/>
    <w:multiLevelType w:val="multilevel"/>
    <w:tmpl w:val="36D26720"/>
    <w:lvl w:ilvl="0">
      <w:start w:val="2"/>
      <w:numFmt w:val="decimal"/>
      <w:lvlText w:val="%1"/>
      <w:lvlJc w:val="left"/>
      <w:pPr>
        <w:ind w:left="659"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7FA951C9"/>
    <w:multiLevelType w:val="hybridMultilevel"/>
    <w:tmpl w:val="A6AA5DF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8"/>
  </w:num>
  <w:num w:numId="3">
    <w:abstractNumId w:val="48"/>
  </w:num>
  <w:num w:numId="4">
    <w:abstractNumId w:val="4"/>
  </w:num>
  <w:num w:numId="5">
    <w:abstractNumId w:val="19"/>
  </w:num>
  <w:num w:numId="6">
    <w:abstractNumId w:val="22"/>
  </w:num>
  <w:num w:numId="7">
    <w:abstractNumId w:val="38"/>
  </w:num>
  <w:num w:numId="8">
    <w:abstractNumId w:val="2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4"/>
  </w:num>
  <w:num w:numId="12">
    <w:abstractNumId w:val="12"/>
  </w:num>
  <w:num w:numId="13">
    <w:abstractNumId w:val="14"/>
  </w:num>
  <w:num w:numId="14">
    <w:abstractNumId w:val="28"/>
  </w:num>
  <w:num w:numId="15">
    <w:abstractNumId w:val="21"/>
  </w:num>
  <w:num w:numId="16">
    <w:abstractNumId w:val="9"/>
  </w:num>
  <w:num w:numId="17">
    <w:abstractNumId w:val="43"/>
  </w:num>
  <w:num w:numId="18">
    <w:abstractNumId w:val="15"/>
  </w:num>
  <w:num w:numId="19">
    <w:abstractNumId w:val="23"/>
  </w:num>
  <w:num w:numId="20">
    <w:abstractNumId w:val="25"/>
  </w:num>
  <w:num w:numId="21">
    <w:abstractNumId w:val="37"/>
  </w:num>
  <w:num w:numId="22">
    <w:abstractNumId w:val="27"/>
  </w:num>
  <w:num w:numId="23">
    <w:abstractNumId w:val="47"/>
  </w:num>
  <w:num w:numId="24">
    <w:abstractNumId w:val="32"/>
  </w:num>
  <w:num w:numId="25">
    <w:abstractNumId w:val="5"/>
  </w:num>
  <w:num w:numId="26">
    <w:abstractNumId w:val="44"/>
  </w:num>
  <w:num w:numId="27">
    <w:abstractNumId w:val="42"/>
  </w:num>
  <w:num w:numId="28">
    <w:abstractNumId w:val="40"/>
  </w:num>
  <w:num w:numId="29">
    <w:abstractNumId w:val="46"/>
  </w:num>
  <w:num w:numId="30">
    <w:abstractNumId w:val="16"/>
  </w:num>
  <w:num w:numId="31">
    <w:abstractNumId w:val="13"/>
  </w:num>
  <w:num w:numId="32">
    <w:abstractNumId w:val="10"/>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7"/>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
  </w:num>
  <w:num w:numId="39">
    <w:abstractNumId w:val="17"/>
  </w:num>
  <w:num w:numId="40">
    <w:abstractNumId w:val="33"/>
  </w:num>
  <w:num w:numId="41">
    <w:abstractNumId w:val="31"/>
  </w:num>
  <w:num w:numId="42">
    <w:abstractNumId w:val="49"/>
  </w:num>
  <w:num w:numId="43">
    <w:abstractNumId w:val="35"/>
  </w:num>
  <w:num w:numId="44">
    <w:abstractNumId w:val="34"/>
  </w:num>
  <w:num w:numId="45">
    <w:abstractNumId w:val="36"/>
  </w:num>
  <w:num w:numId="46">
    <w:abstractNumId w:val="30"/>
  </w:num>
  <w:num w:numId="47">
    <w:abstractNumId w:val="39"/>
  </w:num>
  <w:num w:numId="48">
    <w:abstractNumId w:val="45"/>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lickAndTypeStyle w:val="2TimesNewRoman1212"/>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43EB9"/>
    <w:rsid w:val="00000EF0"/>
    <w:rsid w:val="000018AE"/>
    <w:rsid w:val="0000236C"/>
    <w:rsid w:val="0000349D"/>
    <w:rsid w:val="00004E45"/>
    <w:rsid w:val="00005265"/>
    <w:rsid w:val="0000694D"/>
    <w:rsid w:val="00006DB5"/>
    <w:rsid w:val="00007C1B"/>
    <w:rsid w:val="000146A3"/>
    <w:rsid w:val="00015408"/>
    <w:rsid w:val="000207AC"/>
    <w:rsid w:val="0002112D"/>
    <w:rsid w:val="0002125A"/>
    <w:rsid w:val="00023823"/>
    <w:rsid w:val="00024F73"/>
    <w:rsid w:val="0002536F"/>
    <w:rsid w:val="00025DD3"/>
    <w:rsid w:val="00026EE8"/>
    <w:rsid w:val="00030D79"/>
    <w:rsid w:val="000316D4"/>
    <w:rsid w:val="00031A3A"/>
    <w:rsid w:val="0003208C"/>
    <w:rsid w:val="00032390"/>
    <w:rsid w:val="00041A0A"/>
    <w:rsid w:val="00041B53"/>
    <w:rsid w:val="000429D4"/>
    <w:rsid w:val="00042D36"/>
    <w:rsid w:val="000436EF"/>
    <w:rsid w:val="00044D15"/>
    <w:rsid w:val="00045C33"/>
    <w:rsid w:val="00046606"/>
    <w:rsid w:val="00047127"/>
    <w:rsid w:val="00047173"/>
    <w:rsid w:val="00050DBD"/>
    <w:rsid w:val="00052417"/>
    <w:rsid w:val="0005440B"/>
    <w:rsid w:val="0005484A"/>
    <w:rsid w:val="00056077"/>
    <w:rsid w:val="00056AD5"/>
    <w:rsid w:val="000577B7"/>
    <w:rsid w:val="0006011F"/>
    <w:rsid w:val="000609DD"/>
    <w:rsid w:val="00060D69"/>
    <w:rsid w:val="0006192E"/>
    <w:rsid w:val="000633F8"/>
    <w:rsid w:val="00071A5E"/>
    <w:rsid w:val="000731E3"/>
    <w:rsid w:val="0007564E"/>
    <w:rsid w:val="0007620F"/>
    <w:rsid w:val="00076ACA"/>
    <w:rsid w:val="00077F8E"/>
    <w:rsid w:val="00080511"/>
    <w:rsid w:val="00080A89"/>
    <w:rsid w:val="00081A3B"/>
    <w:rsid w:val="00081B67"/>
    <w:rsid w:val="00081D03"/>
    <w:rsid w:val="00082F91"/>
    <w:rsid w:val="00083BC2"/>
    <w:rsid w:val="00083E2A"/>
    <w:rsid w:val="0008678F"/>
    <w:rsid w:val="00087B58"/>
    <w:rsid w:val="0009011E"/>
    <w:rsid w:val="000901F6"/>
    <w:rsid w:val="00091BE0"/>
    <w:rsid w:val="00092677"/>
    <w:rsid w:val="00092C2A"/>
    <w:rsid w:val="00093888"/>
    <w:rsid w:val="00095239"/>
    <w:rsid w:val="0009525A"/>
    <w:rsid w:val="00095D05"/>
    <w:rsid w:val="000969DC"/>
    <w:rsid w:val="00096F6C"/>
    <w:rsid w:val="000A087A"/>
    <w:rsid w:val="000A21E7"/>
    <w:rsid w:val="000A2773"/>
    <w:rsid w:val="000A29B8"/>
    <w:rsid w:val="000A4117"/>
    <w:rsid w:val="000A4D4D"/>
    <w:rsid w:val="000A5403"/>
    <w:rsid w:val="000A6D56"/>
    <w:rsid w:val="000A7DFF"/>
    <w:rsid w:val="000B0039"/>
    <w:rsid w:val="000B0674"/>
    <w:rsid w:val="000B0701"/>
    <w:rsid w:val="000B0AD6"/>
    <w:rsid w:val="000B2594"/>
    <w:rsid w:val="000B265D"/>
    <w:rsid w:val="000B34B7"/>
    <w:rsid w:val="000B4DD7"/>
    <w:rsid w:val="000B5804"/>
    <w:rsid w:val="000B65AF"/>
    <w:rsid w:val="000B683D"/>
    <w:rsid w:val="000B693F"/>
    <w:rsid w:val="000B72BF"/>
    <w:rsid w:val="000B76D7"/>
    <w:rsid w:val="000B7E6D"/>
    <w:rsid w:val="000C08B0"/>
    <w:rsid w:val="000C2118"/>
    <w:rsid w:val="000C2B59"/>
    <w:rsid w:val="000C518B"/>
    <w:rsid w:val="000C5387"/>
    <w:rsid w:val="000D2FA2"/>
    <w:rsid w:val="000D4A3D"/>
    <w:rsid w:val="000D5777"/>
    <w:rsid w:val="000D5D4A"/>
    <w:rsid w:val="000D60F1"/>
    <w:rsid w:val="000D6418"/>
    <w:rsid w:val="000D6E85"/>
    <w:rsid w:val="000D6F6E"/>
    <w:rsid w:val="000D77CE"/>
    <w:rsid w:val="000E024B"/>
    <w:rsid w:val="000E0C44"/>
    <w:rsid w:val="000E1D36"/>
    <w:rsid w:val="000E3E73"/>
    <w:rsid w:val="000E40AC"/>
    <w:rsid w:val="000E426F"/>
    <w:rsid w:val="000E48F2"/>
    <w:rsid w:val="000E50A9"/>
    <w:rsid w:val="000E5AF2"/>
    <w:rsid w:val="000E5C3A"/>
    <w:rsid w:val="000E5E3E"/>
    <w:rsid w:val="000E62E2"/>
    <w:rsid w:val="000E7502"/>
    <w:rsid w:val="000E7765"/>
    <w:rsid w:val="000E79FF"/>
    <w:rsid w:val="000E7C0C"/>
    <w:rsid w:val="000F0161"/>
    <w:rsid w:val="000F233C"/>
    <w:rsid w:val="000F2C4B"/>
    <w:rsid w:val="000F2FA3"/>
    <w:rsid w:val="000F3922"/>
    <w:rsid w:val="000F5C99"/>
    <w:rsid w:val="000F5D20"/>
    <w:rsid w:val="000F6480"/>
    <w:rsid w:val="000F7EF9"/>
    <w:rsid w:val="00100579"/>
    <w:rsid w:val="00100AF3"/>
    <w:rsid w:val="00101D24"/>
    <w:rsid w:val="00101E33"/>
    <w:rsid w:val="00104217"/>
    <w:rsid w:val="00104245"/>
    <w:rsid w:val="00104E32"/>
    <w:rsid w:val="00105A18"/>
    <w:rsid w:val="00105BD3"/>
    <w:rsid w:val="00106D1B"/>
    <w:rsid w:val="00106F55"/>
    <w:rsid w:val="00110BDA"/>
    <w:rsid w:val="001131BD"/>
    <w:rsid w:val="001139B5"/>
    <w:rsid w:val="001144E5"/>
    <w:rsid w:val="001144F1"/>
    <w:rsid w:val="00116419"/>
    <w:rsid w:val="00116428"/>
    <w:rsid w:val="00117173"/>
    <w:rsid w:val="00120718"/>
    <w:rsid w:val="001217BF"/>
    <w:rsid w:val="00121D3E"/>
    <w:rsid w:val="00122571"/>
    <w:rsid w:val="00123586"/>
    <w:rsid w:val="00125A86"/>
    <w:rsid w:val="001303D7"/>
    <w:rsid w:val="001328F0"/>
    <w:rsid w:val="00132E9C"/>
    <w:rsid w:val="00135CD0"/>
    <w:rsid w:val="00137E60"/>
    <w:rsid w:val="00145940"/>
    <w:rsid w:val="00145B3A"/>
    <w:rsid w:val="00146989"/>
    <w:rsid w:val="00146E33"/>
    <w:rsid w:val="001512C6"/>
    <w:rsid w:val="0015615B"/>
    <w:rsid w:val="00161E80"/>
    <w:rsid w:val="001622FA"/>
    <w:rsid w:val="00162C10"/>
    <w:rsid w:val="00162E00"/>
    <w:rsid w:val="00164512"/>
    <w:rsid w:val="00164A8C"/>
    <w:rsid w:val="00165F2A"/>
    <w:rsid w:val="00166216"/>
    <w:rsid w:val="0016718F"/>
    <w:rsid w:val="0016725B"/>
    <w:rsid w:val="00167392"/>
    <w:rsid w:val="00167637"/>
    <w:rsid w:val="001677D6"/>
    <w:rsid w:val="00167ECF"/>
    <w:rsid w:val="00170190"/>
    <w:rsid w:val="001703EF"/>
    <w:rsid w:val="00170911"/>
    <w:rsid w:val="001741A9"/>
    <w:rsid w:val="0017425E"/>
    <w:rsid w:val="001753A2"/>
    <w:rsid w:val="001754A3"/>
    <w:rsid w:val="00176777"/>
    <w:rsid w:val="00176ABA"/>
    <w:rsid w:val="00177217"/>
    <w:rsid w:val="00177B2B"/>
    <w:rsid w:val="00183D86"/>
    <w:rsid w:val="00184606"/>
    <w:rsid w:val="00184AAB"/>
    <w:rsid w:val="001860A5"/>
    <w:rsid w:val="00186A6F"/>
    <w:rsid w:val="0018740A"/>
    <w:rsid w:val="001876CA"/>
    <w:rsid w:val="00187FEA"/>
    <w:rsid w:val="0019031D"/>
    <w:rsid w:val="001918A2"/>
    <w:rsid w:val="0019284B"/>
    <w:rsid w:val="00192BC3"/>
    <w:rsid w:val="00193CF4"/>
    <w:rsid w:val="00194D45"/>
    <w:rsid w:val="0019511E"/>
    <w:rsid w:val="00197B06"/>
    <w:rsid w:val="001A06E7"/>
    <w:rsid w:val="001A143F"/>
    <w:rsid w:val="001A1B65"/>
    <w:rsid w:val="001A2429"/>
    <w:rsid w:val="001A563A"/>
    <w:rsid w:val="001A5CDB"/>
    <w:rsid w:val="001A6601"/>
    <w:rsid w:val="001A7428"/>
    <w:rsid w:val="001A7601"/>
    <w:rsid w:val="001B0FDA"/>
    <w:rsid w:val="001B2EA9"/>
    <w:rsid w:val="001B32D3"/>
    <w:rsid w:val="001B4CF3"/>
    <w:rsid w:val="001B5BC7"/>
    <w:rsid w:val="001B7487"/>
    <w:rsid w:val="001C1DD9"/>
    <w:rsid w:val="001C33DF"/>
    <w:rsid w:val="001C565C"/>
    <w:rsid w:val="001C6853"/>
    <w:rsid w:val="001D0B48"/>
    <w:rsid w:val="001D0F60"/>
    <w:rsid w:val="001D1BD9"/>
    <w:rsid w:val="001D31E3"/>
    <w:rsid w:val="001D37A7"/>
    <w:rsid w:val="001D6E48"/>
    <w:rsid w:val="001E20DD"/>
    <w:rsid w:val="001E324D"/>
    <w:rsid w:val="001E328A"/>
    <w:rsid w:val="001E3579"/>
    <w:rsid w:val="001E3BC2"/>
    <w:rsid w:val="001E3DAF"/>
    <w:rsid w:val="001F16E8"/>
    <w:rsid w:val="001F17B9"/>
    <w:rsid w:val="001F4D66"/>
    <w:rsid w:val="001F65A0"/>
    <w:rsid w:val="001F6BCC"/>
    <w:rsid w:val="002003C7"/>
    <w:rsid w:val="00201669"/>
    <w:rsid w:val="002017A9"/>
    <w:rsid w:val="00202510"/>
    <w:rsid w:val="00203F7E"/>
    <w:rsid w:val="00204695"/>
    <w:rsid w:val="00206659"/>
    <w:rsid w:val="00206E09"/>
    <w:rsid w:val="00206EC6"/>
    <w:rsid w:val="00211929"/>
    <w:rsid w:val="00212DEC"/>
    <w:rsid w:val="002130AD"/>
    <w:rsid w:val="00215445"/>
    <w:rsid w:val="00215CBC"/>
    <w:rsid w:val="00217D13"/>
    <w:rsid w:val="002208B6"/>
    <w:rsid w:val="00221B07"/>
    <w:rsid w:val="002220AD"/>
    <w:rsid w:val="002223EB"/>
    <w:rsid w:val="0022290A"/>
    <w:rsid w:val="00223108"/>
    <w:rsid w:val="00224394"/>
    <w:rsid w:val="002253A1"/>
    <w:rsid w:val="00225B7A"/>
    <w:rsid w:val="00227AC1"/>
    <w:rsid w:val="00227E44"/>
    <w:rsid w:val="0023095C"/>
    <w:rsid w:val="002313FC"/>
    <w:rsid w:val="002315DD"/>
    <w:rsid w:val="00231C12"/>
    <w:rsid w:val="00232C75"/>
    <w:rsid w:val="002342D1"/>
    <w:rsid w:val="00235A11"/>
    <w:rsid w:val="00236486"/>
    <w:rsid w:val="002370E1"/>
    <w:rsid w:val="00237210"/>
    <w:rsid w:val="002405F0"/>
    <w:rsid w:val="00240DB9"/>
    <w:rsid w:val="00246E61"/>
    <w:rsid w:val="00247008"/>
    <w:rsid w:val="002531C5"/>
    <w:rsid w:val="0025554C"/>
    <w:rsid w:val="00257A7E"/>
    <w:rsid w:val="00260502"/>
    <w:rsid w:val="0026299D"/>
    <w:rsid w:val="00262FDF"/>
    <w:rsid w:val="00263219"/>
    <w:rsid w:val="002639CB"/>
    <w:rsid w:val="00263A09"/>
    <w:rsid w:val="002671FD"/>
    <w:rsid w:val="00267999"/>
    <w:rsid w:val="00270EF1"/>
    <w:rsid w:val="002713A0"/>
    <w:rsid w:val="00271CC3"/>
    <w:rsid w:val="00272564"/>
    <w:rsid w:val="00272DB6"/>
    <w:rsid w:val="00274085"/>
    <w:rsid w:val="00274791"/>
    <w:rsid w:val="00276105"/>
    <w:rsid w:val="002763FC"/>
    <w:rsid w:val="00276578"/>
    <w:rsid w:val="002773F7"/>
    <w:rsid w:val="002800D8"/>
    <w:rsid w:val="00280A38"/>
    <w:rsid w:val="00280F92"/>
    <w:rsid w:val="002810F9"/>
    <w:rsid w:val="002831E3"/>
    <w:rsid w:val="0028433B"/>
    <w:rsid w:val="002849A2"/>
    <w:rsid w:val="002849E2"/>
    <w:rsid w:val="00285657"/>
    <w:rsid w:val="002858BC"/>
    <w:rsid w:val="00285ED3"/>
    <w:rsid w:val="0028615E"/>
    <w:rsid w:val="002907A1"/>
    <w:rsid w:val="00291A31"/>
    <w:rsid w:val="00292BD0"/>
    <w:rsid w:val="00294904"/>
    <w:rsid w:val="0029498D"/>
    <w:rsid w:val="00296414"/>
    <w:rsid w:val="002976F2"/>
    <w:rsid w:val="002979C8"/>
    <w:rsid w:val="002A0348"/>
    <w:rsid w:val="002A0D73"/>
    <w:rsid w:val="002A1A3F"/>
    <w:rsid w:val="002A1E76"/>
    <w:rsid w:val="002A3FC0"/>
    <w:rsid w:val="002B0914"/>
    <w:rsid w:val="002B13DA"/>
    <w:rsid w:val="002B24AB"/>
    <w:rsid w:val="002B567C"/>
    <w:rsid w:val="002B68B0"/>
    <w:rsid w:val="002B7510"/>
    <w:rsid w:val="002C02C3"/>
    <w:rsid w:val="002C0940"/>
    <w:rsid w:val="002C53BD"/>
    <w:rsid w:val="002C5B72"/>
    <w:rsid w:val="002C7432"/>
    <w:rsid w:val="002C749C"/>
    <w:rsid w:val="002C7B23"/>
    <w:rsid w:val="002C7B43"/>
    <w:rsid w:val="002D0B40"/>
    <w:rsid w:val="002D21ED"/>
    <w:rsid w:val="002D3C42"/>
    <w:rsid w:val="002D6160"/>
    <w:rsid w:val="002D6432"/>
    <w:rsid w:val="002E32F1"/>
    <w:rsid w:val="002E334A"/>
    <w:rsid w:val="002E78F4"/>
    <w:rsid w:val="002E7A29"/>
    <w:rsid w:val="002E7D88"/>
    <w:rsid w:val="002E7FA2"/>
    <w:rsid w:val="002F0038"/>
    <w:rsid w:val="002F010A"/>
    <w:rsid w:val="002F0BD6"/>
    <w:rsid w:val="002F169B"/>
    <w:rsid w:val="002F18B9"/>
    <w:rsid w:val="002F2C2B"/>
    <w:rsid w:val="002F382C"/>
    <w:rsid w:val="002F3A2C"/>
    <w:rsid w:val="002F4F89"/>
    <w:rsid w:val="002F5622"/>
    <w:rsid w:val="002F7F7C"/>
    <w:rsid w:val="002F7FD6"/>
    <w:rsid w:val="003010B9"/>
    <w:rsid w:val="003037BC"/>
    <w:rsid w:val="00305B32"/>
    <w:rsid w:val="00305B95"/>
    <w:rsid w:val="003062F3"/>
    <w:rsid w:val="00306CCD"/>
    <w:rsid w:val="00307501"/>
    <w:rsid w:val="00310359"/>
    <w:rsid w:val="00311036"/>
    <w:rsid w:val="003111F5"/>
    <w:rsid w:val="0031163A"/>
    <w:rsid w:val="00311DD3"/>
    <w:rsid w:val="00314ADF"/>
    <w:rsid w:val="003204CE"/>
    <w:rsid w:val="00320CFB"/>
    <w:rsid w:val="00321319"/>
    <w:rsid w:val="00321F17"/>
    <w:rsid w:val="00322671"/>
    <w:rsid w:val="00324474"/>
    <w:rsid w:val="0032662D"/>
    <w:rsid w:val="0033000C"/>
    <w:rsid w:val="00332255"/>
    <w:rsid w:val="00332B72"/>
    <w:rsid w:val="00332C24"/>
    <w:rsid w:val="00333420"/>
    <w:rsid w:val="00336A8F"/>
    <w:rsid w:val="00337301"/>
    <w:rsid w:val="0034022A"/>
    <w:rsid w:val="003409E5"/>
    <w:rsid w:val="00341C9A"/>
    <w:rsid w:val="00342776"/>
    <w:rsid w:val="0034323F"/>
    <w:rsid w:val="003436DA"/>
    <w:rsid w:val="003470AE"/>
    <w:rsid w:val="003479EB"/>
    <w:rsid w:val="00350232"/>
    <w:rsid w:val="00350957"/>
    <w:rsid w:val="0035149F"/>
    <w:rsid w:val="00351CED"/>
    <w:rsid w:val="00353168"/>
    <w:rsid w:val="00353FDF"/>
    <w:rsid w:val="0035442C"/>
    <w:rsid w:val="0036059A"/>
    <w:rsid w:val="00361563"/>
    <w:rsid w:val="00362DFB"/>
    <w:rsid w:val="00364D99"/>
    <w:rsid w:val="00365182"/>
    <w:rsid w:val="003655EE"/>
    <w:rsid w:val="0036749B"/>
    <w:rsid w:val="00371C0D"/>
    <w:rsid w:val="003727EE"/>
    <w:rsid w:val="00377005"/>
    <w:rsid w:val="00377951"/>
    <w:rsid w:val="003804CC"/>
    <w:rsid w:val="003812C7"/>
    <w:rsid w:val="0038209E"/>
    <w:rsid w:val="00386346"/>
    <w:rsid w:val="0038702D"/>
    <w:rsid w:val="00387D0B"/>
    <w:rsid w:val="00387D2D"/>
    <w:rsid w:val="00392135"/>
    <w:rsid w:val="00393037"/>
    <w:rsid w:val="003933DD"/>
    <w:rsid w:val="00393B46"/>
    <w:rsid w:val="003940CF"/>
    <w:rsid w:val="00397D2C"/>
    <w:rsid w:val="003A06BF"/>
    <w:rsid w:val="003A0ABA"/>
    <w:rsid w:val="003A1E6C"/>
    <w:rsid w:val="003A2921"/>
    <w:rsid w:val="003A3ED2"/>
    <w:rsid w:val="003A48D9"/>
    <w:rsid w:val="003A5F5B"/>
    <w:rsid w:val="003A628C"/>
    <w:rsid w:val="003A652D"/>
    <w:rsid w:val="003A6E01"/>
    <w:rsid w:val="003B10BD"/>
    <w:rsid w:val="003B2129"/>
    <w:rsid w:val="003B2A47"/>
    <w:rsid w:val="003B3915"/>
    <w:rsid w:val="003B3DE0"/>
    <w:rsid w:val="003B5F31"/>
    <w:rsid w:val="003B7966"/>
    <w:rsid w:val="003C01E6"/>
    <w:rsid w:val="003C0FE9"/>
    <w:rsid w:val="003C705C"/>
    <w:rsid w:val="003D0A5C"/>
    <w:rsid w:val="003D0B6F"/>
    <w:rsid w:val="003D0DC2"/>
    <w:rsid w:val="003D15B8"/>
    <w:rsid w:val="003D23C1"/>
    <w:rsid w:val="003D38DE"/>
    <w:rsid w:val="003D4D47"/>
    <w:rsid w:val="003D6CA8"/>
    <w:rsid w:val="003D735F"/>
    <w:rsid w:val="003D7A8D"/>
    <w:rsid w:val="003E047B"/>
    <w:rsid w:val="003E089B"/>
    <w:rsid w:val="003E1073"/>
    <w:rsid w:val="003E1BC6"/>
    <w:rsid w:val="003E30FC"/>
    <w:rsid w:val="003E6623"/>
    <w:rsid w:val="003E6C08"/>
    <w:rsid w:val="003E7F9A"/>
    <w:rsid w:val="003F0527"/>
    <w:rsid w:val="003F1DD5"/>
    <w:rsid w:val="003F2FAD"/>
    <w:rsid w:val="003F35E3"/>
    <w:rsid w:val="003F4015"/>
    <w:rsid w:val="003F462F"/>
    <w:rsid w:val="003F4B35"/>
    <w:rsid w:val="003F5BAE"/>
    <w:rsid w:val="003F5D70"/>
    <w:rsid w:val="003F6298"/>
    <w:rsid w:val="003F6B4A"/>
    <w:rsid w:val="003F716C"/>
    <w:rsid w:val="003F7200"/>
    <w:rsid w:val="00400C3E"/>
    <w:rsid w:val="004013F1"/>
    <w:rsid w:val="00402B20"/>
    <w:rsid w:val="00403088"/>
    <w:rsid w:val="00403588"/>
    <w:rsid w:val="0040375A"/>
    <w:rsid w:val="00405BEA"/>
    <w:rsid w:val="00406200"/>
    <w:rsid w:val="004067CD"/>
    <w:rsid w:val="00413851"/>
    <w:rsid w:val="004162F0"/>
    <w:rsid w:val="004170A2"/>
    <w:rsid w:val="00420564"/>
    <w:rsid w:val="00420707"/>
    <w:rsid w:val="0042172B"/>
    <w:rsid w:val="004222E8"/>
    <w:rsid w:val="004231A1"/>
    <w:rsid w:val="004233E5"/>
    <w:rsid w:val="00423E68"/>
    <w:rsid w:val="00424112"/>
    <w:rsid w:val="00430104"/>
    <w:rsid w:val="004309C7"/>
    <w:rsid w:val="00430F62"/>
    <w:rsid w:val="00431D3F"/>
    <w:rsid w:val="0043216A"/>
    <w:rsid w:val="0043216B"/>
    <w:rsid w:val="004331DD"/>
    <w:rsid w:val="00433CD5"/>
    <w:rsid w:val="00435356"/>
    <w:rsid w:val="00435EF9"/>
    <w:rsid w:val="0043637F"/>
    <w:rsid w:val="004370FA"/>
    <w:rsid w:val="00437846"/>
    <w:rsid w:val="00437CB9"/>
    <w:rsid w:val="00442040"/>
    <w:rsid w:val="00443845"/>
    <w:rsid w:val="00443B39"/>
    <w:rsid w:val="00444454"/>
    <w:rsid w:val="004454BE"/>
    <w:rsid w:val="004457A0"/>
    <w:rsid w:val="004479A5"/>
    <w:rsid w:val="004515A8"/>
    <w:rsid w:val="00452EF2"/>
    <w:rsid w:val="0045397C"/>
    <w:rsid w:val="00455623"/>
    <w:rsid w:val="00457A13"/>
    <w:rsid w:val="004617AB"/>
    <w:rsid w:val="00465E4F"/>
    <w:rsid w:val="0046659A"/>
    <w:rsid w:val="004673B7"/>
    <w:rsid w:val="00470490"/>
    <w:rsid w:val="00470514"/>
    <w:rsid w:val="0047492A"/>
    <w:rsid w:val="004755DB"/>
    <w:rsid w:val="004759D6"/>
    <w:rsid w:val="004761A6"/>
    <w:rsid w:val="00477317"/>
    <w:rsid w:val="004775A8"/>
    <w:rsid w:val="004822D4"/>
    <w:rsid w:val="00482329"/>
    <w:rsid w:val="00482799"/>
    <w:rsid w:val="0048290F"/>
    <w:rsid w:val="00482AF2"/>
    <w:rsid w:val="00482BCA"/>
    <w:rsid w:val="00483412"/>
    <w:rsid w:val="0048341B"/>
    <w:rsid w:val="00484039"/>
    <w:rsid w:val="00484C87"/>
    <w:rsid w:val="00486652"/>
    <w:rsid w:val="0048758B"/>
    <w:rsid w:val="0049033A"/>
    <w:rsid w:val="00491026"/>
    <w:rsid w:val="0049180F"/>
    <w:rsid w:val="0049229E"/>
    <w:rsid w:val="00496954"/>
    <w:rsid w:val="00497F47"/>
    <w:rsid w:val="004A05D4"/>
    <w:rsid w:val="004A2F35"/>
    <w:rsid w:val="004A36EB"/>
    <w:rsid w:val="004A5E44"/>
    <w:rsid w:val="004A6CD5"/>
    <w:rsid w:val="004B0372"/>
    <w:rsid w:val="004B1B51"/>
    <w:rsid w:val="004B2162"/>
    <w:rsid w:val="004B2B67"/>
    <w:rsid w:val="004B3080"/>
    <w:rsid w:val="004B62B2"/>
    <w:rsid w:val="004B6D9F"/>
    <w:rsid w:val="004B717F"/>
    <w:rsid w:val="004C00A8"/>
    <w:rsid w:val="004C03A3"/>
    <w:rsid w:val="004C0587"/>
    <w:rsid w:val="004C3599"/>
    <w:rsid w:val="004C4D3F"/>
    <w:rsid w:val="004C5CB8"/>
    <w:rsid w:val="004C789E"/>
    <w:rsid w:val="004D02D8"/>
    <w:rsid w:val="004D1D0A"/>
    <w:rsid w:val="004D35CF"/>
    <w:rsid w:val="004D3DC8"/>
    <w:rsid w:val="004D4AD9"/>
    <w:rsid w:val="004D52C8"/>
    <w:rsid w:val="004D7017"/>
    <w:rsid w:val="004D7DAA"/>
    <w:rsid w:val="004E278E"/>
    <w:rsid w:val="004E4896"/>
    <w:rsid w:val="004E7399"/>
    <w:rsid w:val="004F12B2"/>
    <w:rsid w:val="004F12BB"/>
    <w:rsid w:val="004F1BA7"/>
    <w:rsid w:val="004F2CBE"/>
    <w:rsid w:val="004F3B80"/>
    <w:rsid w:val="004F60DE"/>
    <w:rsid w:val="004F6B10"/>
    <w:rsid w:val="00500131"/>
    <w:rsid w:val="005002A2"/>
    <w:rsid w:val="005027D3"/>
    <w:rsid w:val="005035D9"/>
    <w:rsid w:val="0050360F"/>
    <w:rsid w:val="00504300"/>
    <w:rsid w:val="005073F4"/>
    <w:rsid w:val="00510E1D"/>
    <w:rsid w:val="0051323A"/>
    <w:rsid w:val="0051615C"/>
    <w:rsid w:val="005161FC"/>
    <w:rsid w:val="00516A26"/>
    <w:rsid w:val="00516B19"/>
    <w:rsid w:val="00517AC5"/>
    <w:rsid w:val="005202E7"/>
    <w:rsid w:val="0052133A"/>
    <w:rsid w:val="0052209F"/>
    <w:rsid w:val="0052223A"/>
    <w:rsid w:val="005250E4"/>
    <w:rsid w:val="0052553D"/>
    <w:rsid w:val="005255AF"/>
    <w:rsid w:val="005261DA"/>
    <w:rsid w:val="005263C4"/>
    <w:rsid w:val="0053049F"/>
    <w:rsid w:val="005328A2"/>
    <w:rsid w:val="0053364D"/>
    <w:rsid w:val="0053732D"/>
    <w:rsid w:val="00537850"/>
    <w:rsid w:val="00537AD9"/>
    <w:rsid w:val="005403EA"/>
    <w:rsid w:val="00542299"/>
    <w:rsid w:val="00543F05"/>
    <w:rsid w:val="005451B0"/>
    <w:rsid w:val="005469F7"/>
    <w:rsid w:val="00547F52"/>
    <w:rsid w:val="0055049D"/>
    <w:rsid w:val="00550A9D"/>
    <w:rsid w:val="00550C65"/>
    <w:rsid w:val="00551610"/>
    <w:rsid w:val="00552D5C"/>
    <w:rsid w:val="00552EE2"/>
    <w:rsid w:val="00553421"/>
    <w:rsid w:val="005538BE"/>
    <w:rsid w:val="00553D4B"/>
    <w:rsid w:val="00555C57"/>
    <w:rsid w:val="00557162"/>
    <w:rsid w:val="00562BFF"/>
    <w:rsid w:val="00562C7B"/>
    <w:rsid w:val="00563564"/>
    <w:rsid w:val="00563D10"/>
    <w:rsid w:val="00564A44"/>
    <w:rsid w:val="0056669E"/>
    <w:rsid w:val="00567459"/>
    <w:rsid w:val="00570033"/>
    <w:rsid w:val="00570BC1"/>
    <w:rsid w:val="005722EF"/>
    <w:rsid w:val="00573F99"/>
    <w:rsid w:val="005746B4"/>
    <w:rsid w:val="00574DF7"/>
    <w:rsid w:val="00575107"/>
    <w:rsid w:val="00575503"/>
    <w:rsid w:val="00576480"/>
    <w:rsid w:val="00576635"/>
    <w:rsid w:val="00582C37"/>
    <w:rsid w:val="00583A32"/>
    <w:rsid w:val="00583B72"/>
    <w:rsid w:val="005841EF"/>
    <w:rsid w:val="00584412"/>
    <w:rsid w:val="00584B04"/>
    <w:rsid w:val="005871B0"/>
    <w:rsid w:val="00587A62"/>
    <w:rsid w:val="005905A4"/>
    <w:rsid w:val="0059265B"/>
    <w:rsid w:val="0059269B"/>
    <w:rsid w:val="005A0EC9"/>
    <w:rsid w:val="005A1B6B"/>
    <w:rsid w:val="005A3F89"/>
    <w:rsid w:val="005A6DE0"/>
    <w:rsid w:val="005A7493"/>
    <w:rsid w:val="005B1FE0"/>
    <w:rsid w:val="005B28DA"/>
    <w:rsid w:val="005B7FC5"/>
    <w:rsid w:val="005C0719"/>
    <w:rsid w:val="005C1968"/>
    <w:rsid w:val="005C3D30"/>
    <w:rsid w:val="005C405E"/>
    <w:rsid w:val="005C73B9"/>
    <w:rsid w:val="005C7411"/>
    <w:rsid w:val="005D1162"/>
    <w:rsid w:val="005D2C0B"/>
    <w:rsid w:val="005D3AA6"/>
    <w:rsid w:val="005D5112"/>
    <w:rsid w:val="005D649B"/>
    <w:rsid w:val="005D66D0"/>
    <w:rsid w:val="005E019C"/>
    <w:rsid w:val="005E0BAE"/>
    <w:rsid w:val="005E0BC9"/>
    <w:rsid w:val="005E11ED"/>
    <w:rsid w:val="005E1F71"/>
    <w:rsid w:val="005E2E7A"/>
    <w:rsid w:val="005E407D"/>
    <w:rsid w:val="005E4340"/>
    <w:rsid w:val="005E4545"/>
    <w:rsid w:val="005E5089"/>
    <w:rsid w:val="005E7D1B"/>
    <w:rsid w:val="005F060D"/>
    <w:rsid w:val="005F13ED"/>
    <w:rsid w:val="005F33A8"/>
    <w:rsid w:val="005F3838"/>
    <w:rsid w:val="005F3C63"/>
    <w:rsid w:val="00600F37"/>
    <w:rsid w:val="00601E7C"/>
    <w:rsid w:val="00604F43"/>
    <w:rsid w:val="00605098"/>
    <w:rsid w:val="0060558F"/>
    <w:rsid w:val="006068B5"/>
    <w:rsid w:val="0060726F"/>
    <w:rsid w:val="00607C52"/>
    <w:rsid w:val="0061027D"/>
    <w:rsid w:val="00610EC5"/>
    <w:rsid w:val="00611C1D"/>
    <w:rsid w:val="00615169"/>
    <w:rsid w:val="0061559F"/>
    <w:rsid w:val="006165F6"/>
    <w:rsid w:val="00620F56"/>
    <w:rsid w:val="006213F0"/>
    <w:rsid w:val="00622081"/>
    <w:rsid w:val="0062263F"/>
    <w:rsid w:val="00626404"/>
    <w:rsid w:val="00627A7D"/>
    <w:rsid w:val="00630E50"/>
    <w:rsid w:val="00631BAD"/>
    <w:rsid w:val="00632431"/>
    <w:rsid w:val="00634A00"/>
    <w:rsid w:val="006358EE"/>
    <w:rsid w:val="00636CBB"/>
    <w:rsid w:val="00636E3B"/>
    <w:rsid w:val="00637F67"/>
    <w:rsid w:val="00643029"/>
    <w:rsid w:val="006432D1"/>
    <w:rsid w:val="00643370"/>
    <w:rsid w:val="0064361C"/>
    <w:rsid w:val="00644BDA"/>
    <w:rsid w:val="00646CE0"/>
    <w:rsid w:val="0064730D"/>
    <w:rsid w:val="00651C5C"/>
    <w:rsid w:val="00652CFD"/>
    <w:rsid w:val="00653820"/>
    <w:rsid w:val="00656229"/>
    <w:rsid w:val="0065676D"/>
    <w:rsid w:val="00667650"/>
    <w:rsid w:val="00667EDD"/>
    <w:rsid w:val="00670CE8"/>
    <w:rsid w:val="006717F0"/>
    <w:rsid w:val="00672F34"/>
    <w:rsid w:val="00673FCB"/>
    <w:rsid w:val="00674FBA"/>
    <w:rsid w:val="00675B73"/>
    <w:rsid w:val="00676CE0"/>
    <w:rsid w:val="0068007F"/>
    <w:rsid w:val="00680601"/>
    <w:rsid w:val="00680905"/>
    <w:rsid w:val="00680F67"/>
    <w:rsid w:val="00681365"/>
    <w:rsid w:val="006853FD"/>
    <w:rsid w:val="00687937"/>
    <w:rsid w:val="00690D0E"/>
    <w:rsid w:val="00691B13"/>
    <w:rsid w:val="00691C1A"/>
    <w:rsid w:val="00693150"/>
    <w:rsid w:val="0069500E"/>
    <w:rsid w:val="00696E6A"/>
    <w:rsid w:val="00697F70"/>
    <w:rsid w:val="006A2D2F"/>
    <w:rsid w:val="006A3537"/>
    <w:rsid w:val="006A633F"/>
    <w:rsid w:val="006A66D8"/>
    <w:rsid w:val="006A7D02"/>
    <w:rsid w:val="006A7F48"/>
    <w:rsid w:val="006B042D"/>
    <w:rsid w:val="006B0A4A"/>
    <w:rsid w:val="006B233A"/>
    <w:rsid w:val="006B236C"/>
    <w:rsid w:val="006B5088"/>
    <w:rsid w:val="006B7873"/>
    <w:rsid w:val="006B7ED9"/>
    <w:rsid w:val="006C08D1"/>
    <w:rsid w:val="006C199E"/>
    <w:rsid w:val="006C19B0"/>
    <w:rsid w:val="006C32E9"/>
    <w:rsid w:val="006C380C"/>
    <w:rsid w:val="006C3894"/>
    <w:rsid w:val="006C65DC"/>
    <w:rsid w:val="006C6C91"/>
    <w:rsid w:val="006C7239"/>
    <w:rsid w:val="006C78CD"/>
    <w:rsid w:val="006C7BAC"/>
    <w:rsid w:val="006D056D"/>
    <w:rsid w:val="006D2442"/>
    <w:rsid w:val="006D2C17"/>
    <w:rsid w:val="006D548A"/>
    <w:rsid w:val="006D5AF3"/>
    <w:rsid w:val="006D5EAC"/>
    <w:rsid w:val="006E0936"/>
    <w:rsid w:val="006E0CC2"/>
    <w:rsid w:val="006E1DA9"/>
    <w:rsid w:val="006E1FFA"/>
    <w:rsid w:val="006E2BA2"/>
    <w:rsid w:val="006E7648"/>
    <w:rsid w:val="006F0952"/>
    <w:rsid w:val="006F0A2A"/>
    <w:rsid w:val="006F2053"/>
    <w:rsid w:val="006F2B28"/>
    <w:rsid w:val="006F2CDA"/>
    <w:rsid w:val="006F30B5"/>
    <w:rsid w:val="006F6AA1"/>
    <w:rsid w:val="007004A9"/>
    <w:rsid w:val="00701097"/>
    <w:rsid w:val="00701B21"/>
    <w:rsid w:val="00703B9D"/>
    <w:rsid w:val="00703D66"/>
    <w:rsid w:val="00704B21"/>
    <w:rsid w:val="007100D0"/>
    <w:rsid w:val="00710568"/>
    <w:rsid w:val="007114AA"/>
    <w:rsid w:val="00712BCB"/>
    <w:rsid w:val="00714B96"/>
    <w:rsid w:val="00715CC8"/>
    <w:rsid w:val="00717A03"/>
    <w:rsid w:val="007200E6"/>
    <w:rsid w:val="007202B9"/>
    <w:rsid w:val="007211D0"/>
    <w:rsid w:val="00721582"/>
    <w:rsid w:val="007232F5"/>
    <w:rsid w:val="00723F08"/>
    <w:rsid w:val="00725F06"/>
    <w:rsid w:val="0072725E"/>
    <w:rsid w:val="007327ED"/>
    <w:rsid w:val="00735201"/>
    <w:rsid w:val="00735B81"/>
    <w:rsid w:val="007376D1"/>
    <w:rsid w:val="007420CA"/>
    <w:rsid w:val="00742C5D"/>
    <w:rsid w:val="00743A0B"/>
    <w:rsid w:val="0074566B"/>
    <w:rsid w:val="007460E6"/>
    <w:rsid w:val="0074781B"/>
    <w:rsid w:val="00747CB8"/>
    <w:rsid w:val="00750E85"/>
    <w:rsid w:val="00751FB5"/>
    <w:rsid w:val="0075204C"/>
    <w:rsid w:val="00753CC4"/>
    <w:rsid w:val="00754471"/>
    <w:rsid w:val="00757707"/>
    <w:rsid w:val="00757B0A"/>
    <w:rsid w:val="00762792"/>
    <w:rsid w:val="00763D2E"/>
    <w:rsid w:val="00764C6A"/>
    <w:rsid w:val="00764D2C"/>
    <w:rsid w:val="00766015"/>
    <w:rsid w:val="00766D20"/>
    <w:rsid w:val="00767B6A"/>
    <w:rsid w:val="0077142A"/>
    <w:rsid w:val="00771FC8"/>
    <w:rsid w:val="00772B6E"/>
    <w:rsid w:val="00772E84"/>
    <w:rsid w:val="007737E1"/>
    <w:rsid w:val="0077478F"/>
    <w:rsid w:val="0077513E"/>
    <w:rsid w:val="00775995"/>
    <w:rsid w:val="00777898"/>
    <w:rsid w:val="00777BC7"/>
    <w:rsid w:val="00781183"/>
    <w:rsid w:val="00781573"/>
    <w:rsid w:val="007817E7"/>
    <w:rsid w:val="007818BD"/>
    <w:rsid w:val="00782B75"/>
    <w:rsid w:val="0078503C"/>
    <w:rsid w:val="00786B7B"/>
    <w:rsid w:val="007874F9"/>
    <w:rsid w:val="00787EA6"/>
    <w:rsid w:val="00791C5E"/>
    <w:rsid w:val="00791E13"/>
    <w:rsid w:val="007920CF"/>
    <w:rsid w:val="0079240C"/>
    <w:rsid w:val="00793AD8"/>
    <w:rsid w:val="00794249"/>
    <w:rsid w:val="00796F23"/>
    <w:rsid w:val="00796F6A"/>
    <w:rsid w:val="007A32B3"/>
    <w:rsid w:val="007A3B85"/>
    <w:rsid w:val="007A4126"/>
    <w:rsid w:val="007A4F0A"/>
    <w:rsid w:val="007A5418"/>
    <w:rsid w:val="007A7264"/>
    <w:rsid w:val="007A729C"/>
    <w:rsid w:val="007A7F80"/>
    <w:rsid w:val="007B2292"/>
    <w:rsid w:val="007B3C2F"/>
    <w:rsid w:val="007B4045"/>
    <w:rsid w:val="007B4823"/>
    <w:rsid w:val="007B4825"/>
    <w:rsid w:val="007B4A68"/>
    <w:rsid w:val="007B689D"/>
    <w:rsid w:val="007C0057"/>
    <w:rsid w:val="007C036D"/>
    <w:rsid w:val="007C1806"/>
    <w:rsid w:val="007C1BD4"/>
    <w:rsid w:val="007C2846"/>
    <w:rsid w:val="007C2D70"/>
    <w:rsid w:val="007C32EE"/>
    <w:rsid w:val="007C4D17"/>
    <w:rsid w:val="007C58A5"/>
    <w:rsid w:val="007C640D"/>
    <w:rsid w:val="007C6FE4"/>
    <w:rsid w:val="007D046F"/>
    <w:rsid w:val="007D1FBE"/>
    <w:rsid w:val="007D47CB"/>
    <w:rsid w:val="007D4CA8"/>
    <w:rsid w:val="007D5A56"/>
    <w:rsid w:val="007D6060"/>
    <w:rsid w:val="007D6950"/>
    <w:rsid w:val="007D6B1A"/>
    <w:rsid w:val="007D74E4"/>
    <w:rsid w:val="007E0413"/>
    <w:rsid w:val="007E0F51"/>
    <w:rsid w:val="007E135C"/>
    <w:rsid w:val="007E172C"/>
    <w:rsid w:val="007E413F"/>
    <w:rsid w:val="007E4665"/>
    <w:rsid w:val="007E7950"/>
    <w:rsid w:val="007F02E9"/>
    <w:rsid w:val="007F0918"/>
    <w:rsid w:val="007F50EF"/>
    <w:rsid w:val="007F7172"/>
    <w:rsid w:val="007F74E4"/>
    <w:rsid w:val="0080038A"/>
    <w:rsid w:val="0080132E"/>
    <w:rsid w:val="00801CFD"/>
    <w:rsid w:val="00803148"/>
    <w:rsid w:val="00803855"/>
    <w:rsid w:val="00803ECF"/>
    <w:rsid w:val="0080465F"/>
    <w:rsid w:val="0080473C"/>
    <w:rsid w:val="008055EF"/>
    <w:rsid w:val="008060A5"/>
    <w:rsid w:val="00807E46"/>
    <w:rsid w:val="00810FDC"/>
    <w:rsid w:val="008117A2"/>
    <w:rsid w:val="00811DC6"/>
    <w:rsid w:val="00814293"/>
    <w:rsid w:val="00815B35"/>
    <w:rsid w:val="0082059D"/>
    <w:rsid w:val="00823C25"/>
    <w:rsid w:val="0082493C"/>
    <w:rsid w:val="00830922"/>
    <w:rsid w:val="00830BEF"/>
    <w:rsid w:val="00831077"/>
    <w:rsid w:val="0083171D"/>
    <w:rsid w:val="00833640"/>
    <w:rsid w:val="00833BC6"/>
    <w:rsid w:val="008340EA"/>
    <w:rsid w:val="00834927"/>
    <w:rsid w:val="008377BD"/>
    <w:rsid w:val="00840A8A"/>
    <w:rsid w:val="0084268D"/>
    <w:rsid w:val="00842DB4"/>
    <w:rsid w:val="008433DD"/>
    <w:rsid w:val="00846974"/>
    <w:rsid w:val="008472D1"/>
    <w:rsid w:val="0084740B"/>
    <w:rsid w:val="00850936"/>
    <w:rsid w:val="00852B29"/>
    <w:rsid w:val="00852CD6"/>
    <w:rsid w:val="00852E70"/>
    <w:rsid w:val="008539A5"/>
    <w:rsid w:val="00853F63"/>
    <w:rsid w:val="008542DA"/>
    <w:rsid w:val="00855A75"/>
    <w:rsid w:val="008569EA"/>
    <w:rsid w:val="00861D9F"/>
    <w:rsid w:val="00861ED6"/>
    <w:rsid w:val="00862673"/>
    <w:rsid w:val="008627BE"/>
    <w:rsid w:val="00864743"/>
    <w:rsid w:val="00866910"/>
    <w:rsid w:val="00866E10"/>
    <w:rsid w:val="00867C50"/>
    <w:rsid w:val="00872D3D"/>
    <w:rsid w:val="00873185"/>
    <w:rsid w:val="008768C7"/>
    <w:rsid w:val="00883F2A"/>
    <w:rsid w:val="008916AD"/>
    <w:rsid w:val="00892394"/>
    <w:rsid w:val="008931E0"/>
    <w:rsid w:val="0089341B"/>
    <w:rsid w:val="00896CEA"/>
    <w:rsid w:val="00896E2D"/>
    <w:rsid w:val="008972FF"/>
    <w:rsid w:val="00897F27"/>
    <w:rsid w:val="008A08A8"/>
    <w:rsid w:val="008A216C"/>
    <w:rsid w:val="008A3823"/>
    <w:rsid w:val="008A3A1A"/>
    <w:rsid w:val="008A6319"/>
    <w:rsid w:val="008A6390"/>
    <w:rsid w:val="008A6E28"/>
    <w:rsid w:val="008B1452"/>
    <w:rsid w:val="008B2402"/>
    <w:rsid w:val="008B2D6F"/>
    <w:rsid w:val="008B3753"/>
    <w:rsid w:val="008B3C2A"/>
    <w:rsid w:val="008B68A9"/>
    <w:rsid w:val="008B6E17"/>
    <w:rsid w:val="008C006D"/>
    <w:rsid w:val="008C154E"/>
    <w:rsid w:val="008C1883"/>
    <w:rsid w:val="008C1D7C"/>
    <w:rsid w:val="008C26F2"/>
    <w:rsid w:val="008C2A6A"/>
    <w:rsid w:val="008C2DE9"/>
    <w:rsid w:val="008C3C20"/>
    <w:rsid w:val="008C4DB4"/>
    <w:rsid w:val="008C7E3F"/>
    <w:rsid w:val="008D0223"/>
    <w:rsid w:val="008D3688"/>
    <w:rsid w:val="008D5A08"/>
    <w:rsid w:val="008D7105"/>
    <w:rsid w:val="008E07E4"/>
    <w:rsid w:val="008E08F2"/>
    <w:rsid w:val="008E1D89"/>
    <w:rsid w:val="008E235E"/>
    <w:rsid w:val="008E2CCE"/>
    <w:rsid w:val="008E58D7"/>
    <w:rsid w:val="008E7838"/>
    <w:rsid w:val="008F0713"/>
    <w:rsid w:val="008F10BC"/>
    <w:rsid w:val="008F28E9"/>
    <w:rsid w:val="008F512B"/>
    <w:rsid w:val="008F6C23"/>
    <w:rsid w:val="009008EB"/>
    <w:rsid w:val="00904CE4"/>
    <w:rsid w:val="0090686B"/>
    <w:rsid w:val="00907D38"/>
    <w:rsid w:val="009126B5"/>
    <w:rsid w:val="00912E7D"/>
    <w:rsid w:val="00913410"/>
    <w:rsid w:val="0091487E"/>
    <w:rsid w:val="009160DF"/>
    <w:rsid w:val="00916677"/>
    <w:rsid w:val="009201E9"/>
    <w:rsid w:val="0092042B"/>
    <w:rsid w:val="00921985"/>
    <w:rsid w:val="00921E94"/>
    <w:rsid w:val="0092263F"/>
    <w:rsid w:val="00923314"/>
    <w:rsid w:val="00923589"/>
    <w:rsid w:val="009245B9"/>
    <w:rsid w:val="009254E3"/>
    <w:rsid w:val="0092630E"/>
    <w:rsid w:val="009265DC"/>
    <w:rsid w:val="00926ED9"/>
    <w:rsid w:val="00930887"/>
    <w:rsid w:val="00930A97"/>
    <w:rsid w:val="00931725"/>
    <w:rsid w:val="00935D47"/>
    <w:rsid w:val="0093746D"/>
    <w:rsid w:val="009378AF"/>
    <w:rsid w:val="00937C9E"/>
    <w:rsid w:val="00937E66"/>
    <w:rsid w:val="0094001C"/>
    <w:rsid w:val="00940F01"/>
    <w:rsid w:val="00944381"/>
    <w:rsid w:val="00944887"/>
    <w:rsid w:val="0094610B"/>
    <w:rsid w:val="009466F5"/>
    <w:rsid w:val="0094770E"/>
    <w:rsid w:val="00951EA8"/>
    <w:rsid w:val="009531A8"/>
    <w:rsid w:val="009540C6"/>
    <w:rsid w:val="00954A54"/>
    <w:rsid w:val="00954E03"/>
    <w:rsid w:val="00955AAE"/>
    <w:rsid w:val="00956C5E"/>
    <w:rsid w:val="009631B2"/>
    <w:rsid w:val="009644A7"/>
    <w:rsid w:val="0096747B"/>
    <w:rsid w:val="0097085B"/>
    <w:rsid w:val="009740B6"/>
    <w:rsid w:val="0097418A"/>
    <w:rsid w:val="00974BB6"/>
    <w:rsid w:val="0097514F"/>
    <w:rsid w:val="00976439"/>
    <w:rsid w:val="009778C8"/>
    <w:rsid w:val="009804AE"/>
    <w:rsid w:val="0098193A"/>
    <w:rsid w:val="00982EB1"/>
    <w:rsid w:val="00983BC7"/>
    <w:rsid w:val="00984E91"/>
    <w:rsid w:val="0098501D"/>
    <w:rsid w:val="0098576A"/>
    <w:rsid w:val="00985DDD"/>
    <w:rsid w:val="0098720E"/>
    <w:rsid w:val="0099065E"/>
    <w:rsid w:val="00992313"/>
    <w:rsid w:val="00993AF5"/>
    <w:rsid w:val="009945ED"/>
    <w:rsid w:val="00994C55"/>
    <w:rsid w:val="00995183"/>
    <w:rsid w:val="009965A1"/>
    <w:rsid w:val="009A00A6"/>
    <w:rsid w:val="009A00BC"/>
    <w:rsid w:val="009A085D"/>
    <w:rsid w:val="009A3892"/>
    <w:rsid w:val="009A3CAC"/>
    <w:rsid w:val="009A4255"/>
    <w:rsid w:val="009A4391"/>
    <w:rsid w:val="009A4714"/>
    <w:rsid w:val="009A5FDB"/>
    <w:rsid w:val="009A6A5B"/>
    <w:rsid w:val="009A7543"/>
    <w:rsid w:val="009B1EF3"/>
    <w:rsid w:val="009B2236"/>
    <w:rsid w:val="009B246A"/>
    <w:rsid w:val="009B3923"/>
    <w:rsid w:val="009B407B"/>
    <w:rsid w:val="009B60B8"/>
    <w:rsid w:val="009B645F"/>
    <w:rsid w:val="009B6F1F"/>
    <w:rsid w:val="009B707D"/>
    <w:rsid w:val="009B7440"/>
    <w:rsid w:val="009C1228"/>
    <w:rsid w:val="009C2A61"/>
    <w:rsid w:val="009C3363"/>
    <w:rsid w:val="009C365C"/>
    <w:rsid w:val="009C3D35"/>
    <w:rsid w:val="009C3EE5"/>
    <w:rsid w:val="009C69B8"/>
    <w:rsid w:val="009C6C8E"/>
    <w:rsid w:val="009C7DC8"/>
    <w:rsid w:val="009D022E"/>
    <w:rsid w:val="009D1F4D"/>
    <w:rsid w:val="009D24C1"/>
    <w:rsid w:val="009D24EC"/>
    <w:rsid w:val="009D2D03"/>
    <w:rsid w:val="009D3C53"/>
    <w:rsid w:val="009D5ECE"/>
    <w:rsid w:val="009E088A"/>
    <w:rsid w:val="009E0E5F"/>
    <w:rsid w:val="009E1B30"/>
    <w:rsid w:val="009E1EF1"/>
    <w:rsid w:val="009E3029"/>
    <w:rsid w:val="009E3D47"/>
    <w:rsid w:val="009E4E59"/>
    <w:rsid w:val="009E7AE7"/>
    <w:rsid w:val="009F0121"/>
    <w:rsid w:val="009F0608"/>
    <w:rsid w:val="009F06F1"/>
    <w:rsid w:val="009F3104"/>
    <w:rsid w:val="009F52D8"/>
    <w:rsid w:val="009F5614"/>
    <w:rsid w:val="009F74A4"/>
    <w:rsid w:val="00A03DDA"/>
    <w:rsid w:val="00A0433E"/>
    <w:rsid w:val="00A043C9"/>
    <w:rsid w:val="00A0783D"/>
    <w:rsid w:val="00A07865"/>
    <w:rsid w:val="00A07B14"/>
    <w:rsid w:val="00A12995"/>
    <w:rsid w:val="00A13EAC"/>
    <w:rsid w:val="00A13EB6"/>
    <w:rsid w:val="00A145A7"/>
    <w:rsid w:val="00A16923"/>
    <w:rsid w:val="00A17779"/>
    <w:rsid w:val="00A2042C"/>
    <w:rsid w:val="00A2083E"/>
    <w:rsid w:val="00A2091B"/>
    <w:rsid w:val="00A21C87"/>
    <w:rsid w:val="00A25655"/>
    <w:rsid w:val="00A25AA5"/>
    <w:rsid w:val="00A25C44"/>
    <w:rsid w:val="00A25DB3"/>
    <w:rsid w:val="00A25DDC"/>
    <w:rsid w:val="00A26A17"/>
    <w:rsid w:val="00A274DF"/>
    <w:rsid w:val="00A27A0D"/>
    <w:rsid w:val="00A27AC8"/>
    <w:rsid w:val="00A30468"/>
    <w:rsid w:val="00A30F28"/>
    <w:rsid w:val="00A32A47"/>
    <w:rsid w:val="00A33F60"/>
    <w:rsid w:val="00A342C0"/>
    <w:rsid w:val="00A34A75"/>
    <w:rsid w:val="00A354F7"/>
    <w:rsid w:val="00A3601E"/>
    <w:rsid w:val="00A36266"/>
    <w:rsid w:val="00A3756A"/>
    <w:rsid w:val="00A407DA"/>
    <w:rsid w:val="00A4094C"/>
    <w:rsid w:val="00A421A9"/>
    <w:rsid w:val="00A42274"/>
    <w:rsid w:val="00A435A2"/>
    <w:rsid w:val="00A435DE"/>
    <w:rsid w:val="00A44E3A"/>
    <w:rsid w:val="00A44E4D"/>
    <w:rsid w:val="00A457FE"/>
    <w:rsid w:val="00A462E5"/>
    <w:rsid w:val="00A4640E"/>
    <w:rsid w:val="00A47C35"/>
    <w:rsid w:val="00A50B6A"/>
    <w:rsid w:val="00A51037"/>
    <w:rsid w:val="00A517AA"/>
    <w:rsid w:val="00A53046"/>
    <w:rsid w:val="00A532F2"/>
    <w:rsid w:val="00A54AF4"/>
    <w:rsid w:val="00A55EB6"/>
    <w:rsid w:val="00A5742E"/>
    <w:rsid w:val="00A57D0B"/>
    <w:rsid w:val="00A60116"/>
    <w:rsid w:val="00A62A57"/>
    <w:rsid w:val="00A63E7D"/>
    <w:rsid w:val="00A6428D"/>
    <w:rsid w:val="00A6440D"/>
    <w:rsid w:val="00A6488B"/>
    <w:rsid w:val="00A64D2C"/>
    <w:rsid w:val="00A667F1"/>
    <w:rsid w:val="00A70885"/>
    <w:rsid w:val="00A70BBD"/>
    <w:rsid w:val="00A71373"/>
    <w:rsid w:val="00A71A16"/>
    <w:rsid w:val="00A721D0"/>
    <w:rsid w:val="00A73854"/>
    <w:rsid w:val="00A740F8"/>
    <w:rsid w:val="00A743F8"/>
    <w:rsid w:val="00A74D35"/>
    <w:rsid w:val="00A750EA"/>
    <w:rsid w:val="00A76F46"/>
    <w:rsid w:val="00A83D7F"/>
    <w:rsid w:val="00A843A8"/>
    <w:rsid w:val="00A87C18"/>
    <w:rsid w:val="00A90740"/>
    <w:rsid w:val="00A90C7E"/>
    <w:rsid w:val="00A92504"/>
    <w:rsid w:val="00A93793"/>
    <w:rsid w:val="00A940D4"/>
    <w:rsid w:val="00A95CD2"/>
    <w:rsid w:val="00A95EBA"/>
    <w:rsid w:val="00AA0615"/>
    <w:rsid w:val="00AA159E"/>
    <w:rsid w:val="00AA34DD"/>
    <w:rsid w:val="00AA3999"/>
    <w:rsid w:val="00AA3B6B"/>
    <w:rsid w:val="00AA4079"/>
    <w:rsid w:val="00AA56BA"/>
    <w:rsid w:val="00AA6817"/>
    <w:rsid w:val="00AB0D0C"/>
    <w:rsid w:val="00AB380F"/>
    <w:rsid w:val="00AB513F"/>
    <w:rsid w:val="00AB5724"/>
    <w:rsid w:val="00AB5BA7"/>
    <w:rsid w:val="00AB5F46"/>
    <w:rsid w:val="00AB6D79"/>
    <w:rsid w:val="00AB77CB"/>
    <w:rsid w:val="00AC006E"/>
    <w:rsid w:val="00AC2B14"/>
    <w:rsid w:val="00AC3B58"/>
    <w:rsid w:val="00AC57F6"/>
    <w:rsid w:val="00AC5A2E"/>
    <w:rsid w:val="00AC650C"/>
    <w:rsid w:val="00AC6AEB"/>
    <w:rsid w:val="00AD010D"/>
    <w:rsid w:val="00AD08F8"/>
    <w:rsid w:val="00AD0F86"/>
    <w:rsid w:val="00AD1184"/>
    <w:rsid w:val="00AD156D"/>
    <w:rsid w:val="00AD3337"/>
    <w:rsid w:val="00AD4819"/>
    <w:rsid w:val="00AD4838"/>
    <w:rsid w:val="00AD49D8"/>
    <w:rsid w:val="00AD4C6F"/>
    <w:rsid w:val="00AD56F2"/>
    <w:rsid w:val="00AD7FC2"/>
    <w:rsid w:val="00AE0351"/>
    <w:rsid w:val="00AE0AFC"/>
    <w:rsid w:val="00AE1817"/>
    <w:rsid w:val="00AE1F33"/>
    <w:rsid w:val="00AE3B74"/>
    <w:rsid w:val="00AE4064"/>
    <w:rsid w:val="00AE4A39"/>
    <w:rsid w:val="00AE50B5"/>
    <w:rsid w:val="00AE5844"/>
    <w:rsid w:val="00AF01EA"/>
    <w:rsid w:val="00AF03E0"/>
    <w:rsid w:val="00AF1E40"/>
    <w:rsid w:val="00AF1E4E"/>
    <w:rsid w:val="00AF2D67"/>
    <w:rsid w:val="00AF3BB4"/>
    <w:rsid w:val="00AF5E87"/>
    <w:rsid w:val="00AF6311"/>
    <w:rsid w:val="00B0441B"/>
    <w:rsid w:val="00B04D3D"/>
    <w:rsid w:val="00B068FE"/>
    <w:rsid w:val="00B06BD6"/>
    <w:rsid w:val="00B070C5"/>
    <w:rsid w:val="00B1010F"/>
    <w:rsid w:val="00B1040A"/>
    <w:rsid w:val="00B10777"/>
    <w:rsid w:val="00B11459"/>
    <w:rsid w:val="00B13A39"/>
    <w:rsid w:val="00B13FF5"/>
    <w:rsid w:val="00B159B0"/>
    <w:rsid w:val="00B160ED"/>
    <w:rsid w:val="00B161F0"/>
    <w:rsid w:val="00B16234"/>
    <w:rsid w:val="00B173C8"/>
    <w:rsid w:val="00B2033A"/>
    <w:rsid w:val="00B204EF"/>
    <w:rsid w:val="00B20789"/>
    <w:rsid w:val="00B2447B"/>
    <w:rsid w:val="00B2478C"/>
    <w:rsid w:val="00B3004D"/>
    <w:rsid w:val="00B30AA8"/>
    <w:rsid w:val="00B33F66"/>
    <w:rsid w:val="00B35279"/>
    <w:rsid w:val="00B36A63"/>
    <w:rsid w:val="00B36C4A"/>
    <w:rsid w:val="00B374C0"/>
    <w:rsid w:val="00B44299"/>
    <w:rsid w:val="00B45D32"/>
    <w:rsid w:val="00B4772C"/>
    <w:rsid w:val="00B52023"/>
    <w:rsid w:val="00B520F6"/>
    <w:rsid w:val="00B523C5"/>
    <w:rsid w:val="00B57678"/>
    <w:rsid w:val="00B57D26"/>
    <w:rsid w:val="00B60019"/>
    <w:rsid w:val="00B600C6"/>
    <w:rsid w:val="00B6016D"/>
    <w:rsid w:val="00B606B9"/>
    <w:rsid w:val="00B61E59"/>
    <w:rsid w:val="00B63029"/>
    <w:rsid w:val="00B630EE"/>
    <w:rsid w:val="00B63C0C"/>
    <w:rsid w:val="00B647AD"/>
    <w:rsid w:val="00B669A3"/>
    <w:rsid w:val="00B66AF3"/>
    <w:rsid w:val="00B67AFE"/>
    <w:rsid w:val="00B754DE"/>
    <w:rsid w:val="00B7554E"/>
    <w:rsid w:val="00B8147C"/>
    <w:rsid w:val="00B8578E"/>
    <w:rsid w:val="00B85CD5"/>
    <w:rsid w:val="00B85E09"/>
    <w:rsid w:val="00B87108"/>
    <w:rsid w:val="00B91355"/>
    <w:rsid w:val="00B919FF"/>
    <w:rsid w:val="00B91B6B"/>
    <w:rsid w:val="00B923E2"/>
    <w:rsid w:val="00B952B4"/>
    <w:rsid w:val="00B96E81"/>
    <w:rsid w:val="00B97107"/>
    <w:rsid w:val="00B974FE"/>
    <w:rsid w:val="00B97640"/>
    <w:rsid w:val="00B977BF"/>
    <w:rsid w:val="00B97A21"/>
    <w:rsid w:val="00BA04AF"/>
    <w:rsid w:val="00BA2CD5"/>
    <w:rsid w:val="00BA2F5C"/>
    <w:rsid w:val="00BA3411"/>
    <w:rsid w:val="00BA367C"/>
    <w:rsid w:val="00BA39A1"/>
    <w:rsid w:val="00BA4AC5"/>
    <w:rsid w:val="00BA7446"/>
    <w:rsid w:val="00BB0D82"/>
    <w:rsid w:val="00BB0E99"/>
    <w:rsid w:val="00BB2ECF"/>
    <w:rsid w:val="00BB3026"/>
    <w:rsid w:val="00BB3FDE"/>
    <w:rsid w:val="00BB522E"/>
    <w:rsid w:val="00BB6A43"/>
    <w:rsid w:val="00BB6D7A"/>
    <w:rsid w:val="00BB76CB"/>
    <w:rsid w:val="00BB7EED"/>
    <w:rsid w:val="00BC0048"/>
    <w:rsid w:val="00BC1B6B"/>
    <w:rsid w:val="00BC4D5E"/>
    <w:rsid w:val="00BC5A79"/>
    <w:rsid w:val="00BD00B5"/>
    <w:rsid w:val="00BD107D"/>
    <w:rsid w:val="00BD3224"/>
    <w:rsid w:val="00BD4200"/>
    <w:rsid w:val="00BD5E45"/>
    <w:rsid w:val="00BD6463"/>
    <w:rsid w:val="00BD7052"/>
    <w:rsid w:val="00BE060B"/>
    <w:rsid w:val="00BE25C0"/>
    <w:rsid w:val="00BE4183"/>
    <w:rsid w:val="00BE6BF0"/>
    <w:rsid w:val="00BE6D38"/>
    <w:rsid w:val="00BF1BB6"/>
    <w:rsid w:val="00BF2DAB"/>
    <w:rsid w:val="00BF51ED"/>
    <w:rsid w:val="00BF5B9A"/>
    <w:rsid w:val="00BF6D27"/>
    <w:rsid w:val="00BF744B"/>
    <w:rsid w:val="00BF78B3"/>
    <w:rsid w:val="00C01B50"/>
    <w:rsid w:val="00C02552"/>
    <w:rsid w:val="00C034B9"/>
    <w:rsid w:val="00C04B33"/>
    <w:rsid w:val="00C04E9D"/>
    <w:rsid w:val="00C06618"/>
    <w:rsid w:val="00C07B6C"/>
    <w:rsid w:val="00C10B6A"/>
    <w:rsid w:val="00C1186B"/>
    <w:rsid w:val="00C14390"/>
    <w:rsid w:val="00C14AB3"/>
    <w:rsid w:val="00C14DBA"/>
    <w:rsid w:val="00C157EE"/>
    <w:rsid w:val="00C16094"/>
    <w:rsid w:val="00C16252"/>
    <w:rsid w:val="00C16BC4"/>
    <w:rsid w:val="00C16E05"/>
    <w:rsid w:val="00C17356"/>
    <w:rsid w:val="00C20909"/>
    <w:rsid w:val="00C22206"/>
    <w:rsid w:val="00C23287"/>
    <w:rsid w:val="00C24771"/>
    <w:rsid w:val="00C25D11"/>
    <w:rsid w:val="00C26575"/>
    <w:rsid w:val="00C266B1"/>
    <w:rsid w:val="00C267F8"/>
    <w:rsid w:val="00C26C01"/>
    <w:rsid w:val="00C2712D"/>
    <w:rsid w:val="00C271C3"/>
    <w:rsid w:val="00C31316"/>
    <w:rsid w:val="00C33EA5"/>
    <w:rsid w:val="00C344AB"/>
    <w:rsid w:val="00C349A7"/>
    <w:rsid w:val="00C362DD"/>
    <w:rsid w:val="00C37900"/>
    <w:rsid w:val="00C37B88"/>
    <w:rsid w:val="00C412EF"/>
    <w:rsid w:val="00C41655"/>
    <w:rsid w:val="00C417BB"/>
    <w:rsid w:val="00C4217B"/>
    <w:rsid w:val="00C422E1"/>
    <w:rsid w:val="00C44BC0"/>
    <w:rsid w:val="00C44BF4"/>
    <w:rsid w:val="00C44F12"/>
    <w:rsid w:val="00C45A9D"/>
    <w:rsid w:val="00C460B5"/>
    <w:rsid w:val="00C47B17"/>
    <w:rsid w:val="00C53E84"/>
    <w:rsid w:val="00C56314"/>
    <w:rsid w:val="00C563BE"/>
    <w:rsid w:val="00C56AD5"/>
    <w:rsid w:val="00C571D9"/>
    <w:rsid w:val="00C57611"/>
    <w:rsid w:val="00C602E8"/>
    <w:rsid w:val="00C60378"/>
    <w:rsid w:val="00C610A3"/>
    <w:rsid w:val="00C642CA"/>
    <w:rsid w:val="00C6563D"/>
    <w:rsid w:val="00C7065E"/>
    <w:rsid w:val="00C70C34"/>
    <w:rsid w:val="00C71F0F"/>
    <w:rsid w:val="00C735A9"/>
    <w:rsid w:val="00C812CC"/>
    <w:rsid w:val="00C8271D"/>
    <w:rsid w:val="00C84049"/>
    <w:rsid w:val="00C860AB"/>
    <w:rsid w:val="00C86883"/>
    <w:rsid w:val="00C87D04"/>
    <w:rsid w:val="00C90509"/>
    <w:rsid w:val="00C90EA9"/>
    <w:rsid w:val="00C920D1"/>
    <w:rsid w:val="00C939EB"/>
    <w:rsid w:val="00C9486A"/>
    <w:rsid w:val="00C94FE6"/>
    <w:rsid w:val="00C95D86"/>
    <w:rsid w:val="00C96A38"/>
    <w:rsid w:val="00C96EBA"/>
    <w:rsid w:val="00CA03D3"/>
    <w:rsid w:val="00CA38AE"/>
    <w:rsid w:val="00CA4A29"/>
    <w:rsid w:val="00CA4ACB"/>
    <w:rsid w:val="00CA51EB"/>
    <w:rsid w:val="00CA6CC1"/>
    <w:rsid w:val="00CA7184"/>
    <w:rsid w:val="00CA7D3B"/>
    <w:rsid w:val="00CB007F"/>
    <w:rsid w:val="00CB1B7A"/>
    <w:rsid w:val="00CB4D3C"/>
    <w:rsid w:val="00CB5E4E"/>
    <w:rsid w:val="00CB6DC8"/>
    <w:rsid w:val="00CB7673"/>
    <w:rsid w:val="00CB7ADF"/>
    <w:rsid w:val="00CB7FC0"/>
    <w:rsid w:val="00CC2CD3"/>
    <w:rsid w:val="00CC2EBC"/>
    <w:rsid w:val="00CC3A85"/>
    <w:rsid w:val="00CD02C1"/>
    <w:rsid w:val="00CD134D"/>
    <w:rsid w:val="00CD1AC3"/>
    <w:rsid w:val="00CD1E91"/>
    <w:rsid w:val="00CD2B45"/>
    <w:rsid w:val="00CD356C"/>
    <w:rsid w:val="00CD3C32"/>
    <w:rsid w:val="00CE1006"/>
    <w:rsid w:val="00CE111C"/>
    <w:rsid w:val="00CE14B3"/>
    <w:rsid w:val="00CE2C6F"/>
    <w:rsid w:val="00CE3937"/>
    <w:rsid w:val="00CE4636"/>
    <w:rsid w:val="00CE49BC"/>
    <w:rsid w:val="00CE5A1B"/>
    <w:rsid w:val="00CE5F43"/>
    <w:rsid w:val="00CE7742"/>
    <w:rsid w:val="00CF13EF"/>
    <w:rsid w:val="00CF1555"/>
    <w:rsid w:val="00CF3825"/>
    <w:rsid w:val="00CF3E4B"/>
    <w:rsid w:val="00CF42E7"/>
    <w:rsid w:val="00D039A0"/>
    <w:rsid w:val="00D03E20"/>
    <w:rsid w:val="00D044B6"/>
    <w:rsid w:val="00D05693"/>
    <w:rsid w:val="00D07C3A"/>
    <w:rsid w:val="00D10EB0"/>
    <w:rsid w:val="00D11E6D"/>
    <w:rsid w:val="00D12D34"/>
    <w:rsid w:val="00D14BF3"/>
    <w:rsid w:val="00D159AC"/>
    <w:rsid w:val="00D164ED"/>
    <w:rsid w:val="00D165A1"/>
    <w:rsid w:val="00D16BA7"/>
    <w:rsid w:val="00D174B5"/>
    <w:rsid w:val="00D175D4"/>
    <w:rsid w:val="00D17C43"/>
    <w:rsid w:val="00D2075A"/>
    <w:rsid w:val="00D2096A"/>
    <w:rsid w:val="00D21D71"/>
    <w:rsid w:val="00D2280F"/>
    <w:rsid w:val="00D23296"/>
    <w:rsid w:val="00D23847"/>
    <w:rsid w:val="00D23B9D"/>
    <w:rsid w:val="00D24A21"/>
    <w:rsid w:val="00D257B9"/>
    <w:rsid w:val="00D3048F"/>
    <w:rsid w:val="00D31CFF"/>
    <w:rsid w:val="00D32664"/>
    <w:rsid w:val="00D32C12"/>
    <w:rsid w:val="00D32D44"/>
    <w:rsid w:val="00D3375B"/>
    <w:rsid w:val="00D34BA0"/>
    <w:rsid w:val="00D34C10"/>
    <w:rsid w:val="00D34CC1"/>
    <w:rsid w:val="00D35FF7"/>
    <w:rsid w:val="00D368C4"/>
    <w:rsid w:val="00D3693A"/>
    <w:rsid w:val="00D4054B"/>
    <w:rsid w:val="00D40B29"/>
    <w:rsid w:val="00D41047"/>
    <w:rsid w:val="00D43EB9"/>
    <w:rsid w:val="00D4795C"/>
    <w:rsid w:val="00D5020F"/>
    <w:rsid w:val="00D505C0"/>
    <w:rsid w:val="00D52BE6"/>
    <w:rsid w:val="00D5328F"/>
    <w:rsid w:val="00D5530D"/>
    <w:rsid w:val="00D55FBF"/>
    <w:rsid w:val="00D561E0"/>
    <w:rsid w:val="00D5695E"/>
    <w:rsid w:val="00D579C4"/>
    <w:rsid w:val="00D57D59"/>
    <w:rsid w:val="00D57DFF"/>
    <w:rsid w:val="00D62DCE"/>
    <w:rsid w:val="00D64B3F"/>
    <w:rsid w:val="00D65017"/>
    <w:rsid w:val="00D650C9"/>
    <w:rsid w:val="00D653D9"/>
    <w:rsid w:val="00D6595F"/>
    <w:rsid w:val="00D6678A"/>
    <w:rsid w:val="00D66A29"/>
    <w:rsid w:val="00D751AC"/>
    <w:rsid w:val="00D76565"/>
    <w:rsid w:val="00D807AB"/>
    <w:rsid w:val="00D80EBB"/>
    <w:rsid w:val="00D8150D"/>
    <w:rsid w:val="00D81525"/>
    <w:rsid w:val="00D8226E"/>
    <w:rsid w:val="00D83B8C"/>
    <w:rsid w:val="00D84096"/>
    <w:rsid w:val="00D85AF0"/>
    <w:rsid w:val="00D85C97"/>
    <w:rsid w:val="00D90F94"/>
    <w:rsid w:val="00D914FF"/>
    <w:rsid w:val="00D92734"/>
    <w:rsid w:val="00D9316C"/>
    <w:rsid w:val="00D94563"/>
    <w:rsid w:val="00D97DD2"/>
    <w:rsid w:val="00D97F5D"/>
    <w:rsid w:val="00DA0F6D"/>
    <w:rsid w:val="00DA1194"/>
    <w:rsid w:val="00DA128C"/>
    <w:rsid w:val="00DA1FD2"/>
    <w:rsid w:val="00DA25B2"/>
    <w:rsid w:val="00DA2DD5"/>
    <w:rsid w:val="00DA35F6"/>
    <w:rsid w:val="00DA4E7E"/>
    <w:rsid w:val="00DA625A"/>
    <w:rsid w:val="00DA6756"/>
    <w:rsid w:val="00DA6854"/>
    <w:rsid w:val="00DA6AA3"/>
    <w:rsid w:val="00DB27F8"/>
    <w:rsid w:val="00DB39C9"/>
    <w:rsid w:val="00DB3F72"/>
    <w:rsid w:val="00DB4D1E"/>
    <w:rsid w:val="00DB58FC"/>
    <w:rsid w:val="00DB7459"/>
    <w:rsid w:val="00DC3055"/>
    <w:rsid w:val="00DC5881"/>
    <w:rsid w:val="00DC5E13"/>
    <w:rsid w:val="00DD0A0D"/>
    <w:rsid w:val="00DD1BFB"/>
    <w:rsid w:val="00DD1CFE"/>
    <w:rsid w:val="00DD2E81"/>
    <w:rsid w:val="00DD32E2"/>
    <w:rsid w:val="00DD406B"/>
    <w:rsid w:val="00DD5284"/>
    <w:rsid w:val="00DD5F8F"/>
    <w:rsid w:val="00DD74A1"/>
    <w:rsid w:val="00DD7943"/>
    <w:rsid w:val="00DD7D9E"/>
    <w:rsid w:val="00DD7E55"/>
    <w:rsid w:val="00DE0E31"/>
    <w:rsid w:val="00DE2B60"/>
    <w:rsid w:val="00DE40C5"/>
    <w:rsid w:val="00DE45AC"/>
    <w:rsid w:val="00DE5B5B"/>
    <w:rsid w:val="00DE5E2B"/>
    <w:rsid w:val="00DE7074"/>
    <w:rsid w:val="00DF0962"/>
    <w:rsid w:val="00DF0E95"/>
    <w:rsid w:val="00DF2214"/>
    <w:rsid w:val="00DF2C44"/>
    <w:rsid w:val="00DF2D73"/>
    <w:rsid w:val="00DF470C"/>
    <w:rsid w:val="00DF54E7"/>
    <w:rsid w:val="00DF662D"/>
    <w:rsid w:val="00DF667F"/>
    <w:rsid w:val="00DF6B85"/>
    <w:rsid w:val="00E00834"/>
    <w:rsid w:val="00E00B57"/>
    <w:rsid w:val="00E026B0"/>
    <w:rsid w:val="00E027A2"/>
    <w:rsid w:val="00E03E05"/>
    <w:rsid w:val="00E04317"/>
    <w:rsid w:val="00E0491C"/>
    <w:rsid w:val="00E06D45"/>
    <w:rsid w:val="00E17E81"/>
    <w:rsid w:val="00E17F1D"/>
    <w:rsid w:val="00E21104"/>
    <w:rsid w:val="00E2259F"/>
    <w:rsid w:val="00E22E21"/>
    <w:rsid w:val="00E2406B"/>
    <w:rsid w:val="00E26C54"/>
    <w:rsid w:val="00E276BB"/>
    <w:rsid w:val="00E27DE7"/>
    <w:rsid w:val="00E30BB1"/>
    <w:rsid w:val="00E31901"/>
    <w:rsid w:val="00E37357"/>
    <w:rsid w:val="00E37AB7"/>
    <w:rsid w:val="00E37DE2"/>
    <w:rsid w:val="00E46037"/>
    <w:rsid w:val="00E4713E"/>
    <w:rsid w:val="00E478D3"/>
    <w:rsid w:val="00E52795"/>
    <w:rsid w:val="00E5343E"/>
    <w:rsid w:val="00E5362D"/>
    <w:rsid w:val="00E55112"/>
    <w:rsid w:val="00E6133B"/>
    <w:rsid w:val="00E61B81"/>
    <w:rsid w:val="00E61DE3"/>
    <w:rsid w:val="00E6293D"/>
    <w:rsid w:val="00E62A5A"/>
    <w:rsid w:val="00E64239"/>
    <w:rsid w:val="00E650E3"/>
    <w:rsid w:val="00E65D59"/>
    <w:rsid w:val="00E676E2"/>
    <w:rsid w:val="00E70E77"/>
    <w:rsid w:val="00E70EDF"/>
    <w:rsid w:val="00E71A8C"/>
    <w:rsid w:val="00E71A9A"/>
    <w:rsid w:val="00E722FB"/>
    <w:rsid w:val="00E7240B"/>
    <w:rsid w:val="00E7456E"/>
    <w:rsid w:val="00E746E3"/>
    <w:rsid w:val="00E762D4"/>
    <w:rsid w:val="00E76DB1"/>
    <w:rsid w:val="00E77433"/>
    <w:rsid w:val="00E77C34"/>
    <w:rsid w:val="00E80D54"/>
    <w:rsid w:val="00E81566"/>
    <w:rsid w:val="00E8195A"/>
    <w:rsid w:val="00E82426"/>
    <w:rsid w:val="00E82556"/>
    <w:rsid w:val="00E846D7"/>
    <w:rsid w:val="00E848BE"/>
    <w:rsid w:val="00E84B3F"/>
    <w:rsid w:val="00E869F9"/>
    <w:rsid w:val="00E9263D"/>
    <w:rsid w:val="00E96433"/>
    <w:rsid w:val="00E967F5"/>
    <w:rsid w:val="00E970C6"/>
    <w:rsid w:val="00EA1482"/>
    <w:rsid w:val="00EA2868"/>
    <w:rsid w:val="00EA42AC"/>
    <w:rsid w:val="00EA5EF1"/>
    <w:rsid w:val="00EA70AC"/>
    <w:rsid w:val="00EA7354"/>
    <w:rsid w:val="00EA77A7"/>
    <w:rsid w:val="00EB1070"/>
    <w:rsid w:val="00EB16ED"/>
    <w:rsid w:val="00EB1DC1"/>
    <w:rsid w:val="00EB2598"/>
    <w:rsid w:val="00EB585D"/>
    <w:rsid w:val="00EB7706"/>
    <w:rsid w:val="00EB7C58"/>
    <w:rsid w:val="00EB7D2D"/>
    <w:rsid w:val="00EC02B8"/>
    <w:rsid w:val="00EC0763"/>
    <w:rsid w:val="00EC098E"/>
    <w:rsid w:val="00EC1F6B"/>
    <w:rsid w:val="00EC2934"/>
    <w:rsid w:val="00EC3661"/>
    <w:rsid w:val="00ED091E"/>
    <w:rsid w:val="00ED0AD2"/>
    <w:rsid w:val="00ED2697"/>
    <w:rsid w:val="00ED58DC"/>
    <w:rsid w:val="00ED5EDA"/>
    <w:rsid w:val="00EE1CFF"/>
    <w:rsid w:val="00EE2B4D"/>
    <w:rsid w:val="00EE4D87"/>
    <w:rsid w:val="00EE4F25"/>
    <w:rsid w:val="00EE58DE"/>
    <w:rsid w:val="00EE6FAA"/>
    <w:rsid w:val="00EE74D6"/>
    <w:rsid w:val="00EE767E"/>
    <w:rsid w:val="00EE775F"/>
    <w:rsid w:val="00EF0688"/>
    <w:rsid w:val="00EF09F5"/>
    <w:rsid w:val="00EF20A8"/>
    <w:rsid w:val="00EF2FF2"/>
    <w:rsid w:val="00EF3F2F"/>
    <w:rsid w:val="00EF444C"/>
    <w:rsid w:val="00EF62D3"/>
    <w:rsid w:val="00EF63FB"/>
    <w:rsid w:val="00EF6A48"/>
    <w:rsid w:val="00EF74D0"/>
    <w:rsid w:val="00F001EA"/>
    <w:rsid w:val="00F00857"/>
    <w:rsid w:val="00F011A2"/>
    <w:rsid w:val="00F015CB"/>
    <w:rsid w:val="00F02189"/>
    <w:rsid w:val="00F03ACF"/>
    <w:rsid w:val="00F03FA3"/>
    <w:rsid w:val="00F046A7"/>
    <w:rsid w:val="00F056B1"/>
    <w:rsid w:val="00F075CF"/>
    <w:rsid w:val="00F07889"/>
    <w:rsid w:val="00F102D0"/>
    <w:rsid w:val="00F11502"/>
    <w:rsid w:val="00F13F71"/>
    <w:rsid w:val="00F15A0C"/>
    <w:rsid w:val="00F15F61"/>
    <w:rsid w:val="00F20025"/>
    <w:rsid w:val="00F20246"/>
    <w:rsid w:val="00F2146F"/>
    <w:rsid w:val="00F21C07"/>
    <w:rsid w:val="00F27C4C"/>
    <w:rsid w:val="00F32678"/>
    <w:rsid w:val="00F3766A"/>
    <w:rsid w:val="00F40928"/>
    <w:rsid w:val="00F40ABC"/>
    <w:rsid w:val="00F42A0B"/>
    <w:rsid w:val="00F43631"/>
    <w:rsid w:val="00F4390E"/>
    <w:rsid w:val="00F43E51"/>
    <w:rsid w:val="00F4424E"/>
    <w:rsid w:val="00F45048"/>
    <w:rsid w:val="00F45DAE"/>
    <w:rsid w:val="00F516AB"/>
    <w:rsid w:val="00F51AFA"/>
    <w:rsid w:val="00F51FFE"/>
    <w:rsid w:val="00F53F55"/>
    <w:rsid w:val="00F56A50"/>
    <w:rsid w:val="00F57426"/>
    <w:rsid w:val="00F57C06"/>
    <w:rsid w:val="00F60274"/>
    <w:rsid w:val="00F607BD"/>
    <w:rsid w:val="00F61308"/>
    <w:rsid w:val="00F63B1E"/>
    <w:rsid w:val="00F65EB1"/>
    <w:rsid w:val="00F66A46"/>
    <w:rsid w:val="00F66C04"/>
    <w:rsid w:val="00F67305"/>
    <w:rsid w:val="00F701AA"/>
    <w:rsid w:val="00F70346"/>
    <w:rsid w:val="00F71467"/>
    <w:rsid w:val="00F71CC7"/>
    <w:rsid w:val="00F71FC1"/>
    <w:rsid w:val="00F723C0"/>
    <w:rsid w:val="00F72D0F"/>
    <w:rsid w:val="00F740EF"/>
    <w:rsid w:val="00F7438E"/>
    <w:rsid w:val="00F747DD"/>
    <w:rsid w:val="00F74A36"/>
    <w:rsid w:val="00F753B8"/>
    <w:rsid w:val="00F76C89"/>
    <w:rsid w:val="00F77025"/>
    <w:rsid w:val="00F77661"/>
    <w:rsid w:val="00F80A3E"/>
    <w:rsid w:val="00F82E8F"/>
    <w:rsid w:val="00F82E98"/>
    <w:rsid w:val="00F83669"/>
    <w:rsid w:val="00F83761"/>
    <w:rsid w:val="00F84334"/>
    <w:rsid w:val="00F84546"/>
    <w:rsid w:val="00F85CDC"/>
    <w:rsid w:val="00F90042"/>
    <w:rsid w:val="00F91004"/>
    <w:rsid w:val="00F92053"/>
    <w:rsid w:val="00F96FD5"/>
    <w:rsid w:val="00FA050E"/>
    <w:rsid w:val="00FA2646"/>
    <w:rsid w:val="00FA30F3"/>
    <w:rsid w:val="00FA402B"/>
    <w:rsid w:val="00FA60AB"/>
    <w:rsid w:val="00FA68E8"/>
    <w:rsid w:val="00FA6BDC"/>
    <w:rsid w:val="00FA6D97"/>
    <w:rsid w:val="00FB04CB"/>
    <w:rsid w:val="00FB0B21"/>
    <w:rsid w:val="00FB1B4C"/>
    <w:rsid w:val="00FB27BF"/>
    <w:rsid w:val="00FB2DD0"/>
    <w:rsid w:val="00FB4BF0"/>
    <w:rsid w:val="00FB68F3"/>
    <w:rsid w:val="00FB7391"/>
    <w:rsid w:val="00FB7517"/>
    <w:rsid w:val="00FB76F8"/>
    <w:rsid w:val="00FC03BD"/>
    <w:rsid w:val="00FC0609"/>
    <w:rsid w:val="00FC081F"/>
    <w:rsid w:val="00FC4E84"/>
    <w:rsid w:val="00FC5093"/>
    <w:rsid w:val="00FC58BA"/>
    <w:rsid w:val="00FC77AF"/>
    <w:rsid w:val="00FD1B62"/>
    <w:rsid w:val="00FD208E"/>
    <w:rsid w:val="00FD26FE"/>
    <w:rsid w:val="00FD2718"/>
    <w:rsid w:val="00FD4143"/>
    <w:rsid w:val="00FD44C6"/>
    <w:rsid w:val="00FD586B"/>
    <w:rsid w:val="00FD5A58"/>
    <w:rsid w:val="00FD63A0"/>
    <w:rsid w:val="00FD78D1"/>
    <w:rsid w:val="00FE2154"/>
    <w:rsid w:val="00FE234B"/>
    <w:rsid w:val="00FE374B"/>
    <w:rsid w:val="00FE3FDA"/>
    <w:rsid w:val="00FF0D57"/>
    <w:rsid w:val="00FF23C7"/>
    <w:rsid w:val="00FF28E9"/>
    <w:rsid w:val="00FF4837"/>
    <w:rsid w:val="00FF4E0C"/>
    <w:rsid w:val="00FF5834"/>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2,1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uiPriority="35" w:qFormat="1"/>
    <w:lsdException w:name="page number" w:locked="1"/>
    <w:lsdException w:name="Title" w:locked="1" w:qFormat="1"/>
    <w:lsdException w:name="Default Paragraph Font" w:locked="1"/>
    <w:lsdException w:name="Body Text" w:locked="1"/>
    <w:lsdException w:name="Subtitle" w:locked="1" w:qFormat="1"/>
    <w:lsdException w:name="Body Text 3" w:locked="1"/>
    <w:lsdException w:name="Body Text Indent 2" w:locked="1"/>
    <w:lsdException w:name="Body Text Indent 3" w:locked="1"/>
    <w:lsdException w:name="Strong" w:locked="1" w:qFormat="1"/>
    <w:lsdException w:name="Emphasis" w:locked="1" w:qFormat="1"/>
    <w:lsdException w:name="Normal (Web)" w:locked="1" w:qFormat="1"/>
    <w:lsdException w:name="HTML Preformatted"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B32"/>
    <w:pPr>
      <w:spacing w:line="360" w:lineRule="auto"/>
      <w:ind w:firstLine="709"/>
      <w:jc w:val="both"/>
    </w:pPr>
    <w:rPr>
      <w:rFonts w:eastAsia="Times New Roman"/>
      <w:kern w:val="2"/>
      <w:sz w:val="24"/>
      <w:szCs w:val="24"/>
      <w:lang w:eastAsia="en-US"/>
    </w:rPr>
  </w:style>
  <w:style w:type="paragraph" w:styleId="1">
    <w:name w:val="heading 1"/>
    <w:aliases w:val="Т3"/>
    <w:basedOn w:val="a"/>
    <w:next w:val="a"/>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qFormat/>
    <w:rsid w:val="00D43EB9"/>
    <w:pPr>
      <w:keepNext/>
      <w:keepLines/>
      <w:spacing w:before="200"/>
      <w:outlineLvl w:val="2"/>
    </w:pPr>
    <w:rPr>
      <w:rFonts w:ascii="Cambria" w:eastAsia="Calibri" w:hAnsi="Cambria"/>
      <w:b/>
      <w:bCs/>
      <w:color w:val="4F81BD"/>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qFormat/>
    <w:rsid w:val="00584B04"/>
    <w:pPr>
      <w:keepNext/>
      <w:keepLines/>
      <w:spacing w:before="200"/>
      <w:outlineLvl w:val="4"/>
    </w:pPr>
    <w:rPr>
      <w:rFonts w:ascii="Cambria" w:eastAsia="Calibri" w:hAnsi="Cambria"/>
      <w:color w:val="243F60"/>
    </w:rPr>
  </w:style>
  <w:style w:type="paragraph" w:styleId="8">
    <w:name w:val="heading 8"/>
    <w:basedOn w:val="a"/>
    <w:next w:val="a"/>
    <w:link w:val="80"/>
    <w:qFormat/>
    <w:locked/>
    <w:rsid w:val="00FD26FE"/>
    <w:pPr>
      <w:spacing w:before="240" w:after="60" w:line="240" w:lineRule="auto"/>
      <w:ind w:firstLine="0"/>
      <w:jc w:val="left"/>
      <w:outlineLvl w:val="7"/>
    </w:pPr>
    <w:rPr>
      <w:i/>
      <w:iCs/>
      <w:kern w:val="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locked/>
    <w:rsid w:val="00D43EB9"/>
    <w:rPr>
      <w:rFonts w:ascii="Arial" w:hAnsi="Arial" w:cs="Arial"/>
      <w:b/>
      <w:bCs/>
      <w:kern w:val="32"/>
      <w:sz w:val="32"/>
      <w:szCs w:val="32"/>
      <w:lang w:eastAsia="ru-RU"/>
    </w:rPr>
  </w:style>
  <w:style w:type="paragraph" w:styleId="a3">
    <w:name w:val="Document Map"/>
    <w:basedOn w:val="a"/>
    <w:link w:val="a4"/>
    <w:rsid w:val="00D43EB9"/>
    <w:pPr>
      <w:spacing w:line="240" w:lineRule="auto"/>
    </w:pPr>
    <w:rPr>
      <w:rFonts w:ascii="Tahoma" w:hAnsi="Tahoma" w:cs="Tahoma"/>
      <w:sz w:val="16"/>
      <w:szCs w:val="16"/>
    </w:rPr>
  </w:style>
  <w:style w:type="character" w:customStyle="1" w:styleId="a4">
    <w:name w:val="Схема документа Знак"/>
    <w:basedOn w:val="a0"/>
    <w:link w:val="a3"/>
    <w:locked/>
    <w:rsid w:val="00D43EB9"/>
    <w:rPr>
      <w:rFonts w:ascii="Tahoma" w:hAnsi="Tahoma" w:cs="Tahoma"/>
      <w:sz w:val="16"/>
      <w:szCs w:val="16"/>
    </w:rPr>
  </w:style>
  <w:style w:type="character" w:customStyle="1" w:styleId="30">
    <w:name w:val="Заголовок 3 Знак"/>
    <w:aliases w:val="Tab Знак"/>
    <w:basedOn w:val="a0"/>
    <w:link w:val="3"/>
    <w:semiHidden/>
    <w:locked/>
    <w:rsid w:val="00D43EB9"/>
    <w:rPr>
      <w:rFonts w:ascii="Cambria" w:hAnsi="Cambria" w:cs="Times New Roman"/>
      <w:b/>
      <w:bCs/>
      <w:color w:val="4F81BD"/>
    </w:rPr>
  </w:style>
  <w:style w:type="character" w:customStyle="1" w:styleId="20">
    <w:name w:val="Заголовок 2 Знак"/>
    <w:aliases w:val="Т4 Знак,OG Heading 2 Знак"/>
    <w:basedOn w:val="a0"/>
    <w:link w:val="2"/>
    <w:locked/>
    <w:rsid w:val="00D43EB9"/>
    <w:rPr>
      <w:rFonts w:ascii="Arial" w:hAnsi="Arial" w:cs="Arial"/>
      <w:b/>
      <w:bCs/>
      <w:i/>
      <w:iCs/>
      <w:sz w:val="28"/>
      <w:szCs w:val="28"/>
      <w:lang w:eastAsia="ru-RU"/>
    </w:rPr>
  </w:style>
  <w:style w:type="paragraph" w:customStyle="1" w:styleId="11">
    <w:name w:val="Абзац списка1"/>
    <w:basedOn w:val="a"/>
    <w:rsid w:val="009531A8"/>
    <w:pPr>
      <w:ind w:left="720"/>
    </w:pPr>
  </w:style>
  <w:style w:type="character" w:customStyle="1" w:styleId="40">
    <w:name w:val="Заголовок 4 Знак"/>
    <w:basedOn w:val="a0"/>
    <w:link w:val="4"/>
    <w:semiHidden/>
    <w:locked/>
    <w:rsid w:val="009A5FDB"/>
    <w:rPr>
      <w:rFonts w:ascii="Cambria" w:hAnsi="Cambria" w:cs="Times New Roman"/>
      <w:b/>
      <w:bCs/>
      <w:i/>
      <w:iCs/>
      <w:color w:val="4F81BD"/>
    </w:rPr>
  </w:style>
  <w:style w:type="character" w:customStyle="1" w:styleId="41">
    <w:name w:val="Заголовок 4 Знак1"/>
    <w:aliases w:val="Tab_name Знак Знак"/>
    <w:basedOn w:val="a0"/>
    <w:link w:val="4"/>
    <w:locked/>
    <w:rsid w:val="009A5FDB"/>
    <w:rPr>
      <w:rFonts w:ascii="Calibri" w:hAnsi="Calibri" w:cs="Times New Roman"/>
      <w:b/>
      <w:bCs/>
      <w:sz w:val="28"/>
      <w:szCs w:val="28"/>
      <w:lang w:eastAsia="ru-RU"/>
    </w:rPr>
  </w:style>
  <w:style w:type="paragraph" w:styleId="a5">
    <w:name w:val="header"/>
    <w:basedOn w:val="a"/>
    <w:link w:val="a6"/>
    <w:rsid w:val="00CE5A1B"/>
    <w:pPr>
      <w:tabs>
        <w:tab w:val="center" w:pos="4677"/>
        <w:tab w:val="right" w:pos="9355"/>
      </w:tabs>
      <w:spacing w:line="240" w:lineRule="auto"/>
    </w:pPr>
  </w:style>
  <w:style w:type="character" w:customStyle="1" w:styleId="a6">
    <w:name w:val="Верхний колонтитул Знак"/>
    <w:basedOn w:val="a0"/>
    <w:link w:val="a5"/>
    <w:locked/>
    <w:rsid w:val="00CE5A1B"/>
    <w:rPr>
      <w:rFonts w:cs="Times New Roman"/>
    </w:rPr>
  </w:style>
  <w:style w:type="paragraph" w:styleId="a7">
    <w:name w:val="footer"/>
    <w:basedOn w:val="a"/>
    <w:link w:val="a8"/>
    <w:rsid w:val="00CE5A1B"/>
    <w:pPr>
      <w:tabs>
        <w:tab w:val="center" w:pos="4677"/>
        <w:tab w:val="right" w:pos="9355"/>
      </w:tabs>
      <w:spacing w:line="240" w:lineRule="auto"/>
    </w:pPr>
  </w:style>
  <w:style w:type="character" w:customStyle="1" w:styleId="a8">
    <w:name w:val="Нижний колонтитул Знак"/>
    <w:basedOn w:val="a0"/>
    <w:link w:val="a7"/>
    <w:locked/>
    <w:rsid w:val="00CE5A1B"/>
    <w:rPr>
      <w:rFonts w:cs="Times New Roman"/>
    </w:rPr>
  </w:style>
  <w:style w:type="character" w:styleId="a9">
    <w:name w:val="Hyperlink"/>
    <w:basedOn w:val="a0"/>
    <w:rsid w:val="009D24C1"/>
    <w:rPr>
      <w:rFonts w:cs="Times New Roman"/>
      <w:color w:val="0000FF"/>
      <w:u w:val="single"/>
    </w:rPr>
  </w:style>
  <w:style w:type="paragraph" w:styleId="12">
    <w:name w:val="toc 1"/>
    <w:basedOn w:val="a"/>
    <w:next w:val="a"/>
    <w:autoRedefine/>
    <w:uiPriority w:val="39"/>
    <w:rsid w:val="00931725"/>
    <w:pPr>
      <w:tabs>
        <w:tab w:val="left" w:pos="1134"/>
        <w:tab w:val="right" w:leader="dot" w:pos="9345"/>
      </w:tabs>
      <w:ind w:firstLine="284"/>
    </w:pPr>
    <w:rPr>
      <w:rFonts w:eastAsia="Calibri"/>
      <w:b/>
      <w:noProof/>
      <w:lang w:eastAsia="ru-RU"/>
    </w:rPr>
  </w:style>
  <w:style w:type="paragraph" w:styleId="21">
    <w:name w:val="toc 2"/>
    <w:basedOn w:val="a"/>
    <w:next w:val="a"/>
    <w:autoRedefine/>
    <w:uiPriority w:val="39"/>
    <w:rsid w:val="006C08D1"/>
    <w:pPr>
      <w:tabs>
        <w:tab w:val="left" w:pos="426"/>
        <w:tab w:val="left" w:pos="1134"/>
        <w:tab w:val="right" w:leader="dot" w:pos="9345"/>
      </w:tabs>
      <w:spacing w:line="240" w:lineRule="auto"/>
      <w:ind w:firstLine="284"/>
      <w:jc w:val="left"/>
    </w:pPr>
    <w:rPr>
      <w:rFonts w:eastAsia="Calibri"/>
      <w:lang w:eastAsia="ru-RU"/>
    </w:rPr>
  </w:style>
  <w:style w:type="paragraph" w:styleId="31">
    <w:name w:val="toc 3"/>
    <w:basedOn w:val="a"/>
    <w:next w:val="a"/>
    <w:autoRedefine/>
    <w:uiPriority w:val="39"/>
    <w:rsid w:val="009D24C1"/>
    <w:pPr>
      <w:tabs>
        <w:tab w:val="left" w:pos="1134"/>
        <w:tab w:val="right" w:leader="dot" w:pos="9345"/>
      </w:tabs>
      <w:spacing w:line="240" w:lineRule="auto"/>
      <w:ind w:left="1134" w:hanging="654"/>
    </w:pPr>
    <w:rPr>
      <w:rFonts w:eastAsia="Calibri"/>
      <w:lang w:eastAsia="ru-RU"/>
    </w:rPr>
  </w:style>
  <w:style w:type="paragraph" w:styleId="42">
    <w:name w:val="toc 4"/>
    <w:basedOn w:val="a"/>
    <w:next w:val="a"/>
    <w:autoRedefine/>
    <w:semiHidden/>
    <w:rsid w:val="009D24C1"/>
    <w:pPr>
      <w:spacing w:after="100"/>
      <w:ind w:left="660"/>
    </w:pPr>
    <w:rPr>
      <w:rFonts w:eastAsia="Calibri"/>
      <w:lang w:eastAsia="ru-RU"/>
    </w:rPr>
  </w:style>
  <w:style w:type="paragraph" w:styleId="51">
    <w:name w:val="toc 5"/>
    <w:basedOn w:val="a"/>
    <w:next w:val="a"/>
    <w:autoRedefine/>
    <w:semiHidden/>
    <w:rsid w:val="009D24C1"/>
    <w:pPr>
      <w:spacing w:after="100"/>
      <w:ind w:left="880"/>
    </w:pPr>
    <w:rPr>
      <w:rFonts w:eastAsia="Calibri"/>
      <w:lang w:eastAsia="ru-RU"/>
    </w:rPr>
  </w:style>
  <w:style w:type="paragraph" w:styleId="6">
    <w:name w:val="toc 6"/>
    <w:basedOn w:val="a"/>
    <w:next w:val="a"/>
    <w:autoRedefine/>
    <w:semiHidden/>
    <w:rsid w:val="009D24C1"/>
    <w:pPr>
      <w:spacing w:after="100"/>
      <w:ind w:left="1100"/>
    </w:pPr>
    <w:rPr>
      <w:rFonts w:eastAsia="Calibri"/>
      <w:lang w:eastAsia="ru-RU"/>
    </w:rPr>
  </w:style>
  <w:style w:type="paragraph" w:styleId="7">
    <w:name w:val="toc 7"/>
    <w:basedOn w:val="a"/>
    <w:next w:val="a"/>
    <w:autoRedefine/>
    <w:semiHidden/>
    <w:rsid w:val="009D24C1"/>
    <w:pPr>
      <w:spacing w:after="100"/>
      <w:ind w:left="1320"/>
    </w:pPr>
    <w:rPr>
      <w:rFonts w:eastAsia="Calibri"/>
      <w:lang w:eastAsia="ru-RU"/>
    </w:rPr>
  </w:style>
  <w:style w:type="paragraph" w:styleId="81">
    <w:name w:val="toc 8"/>
    <w:basedOn w:val="a"/>
    <w:next w:val="a"/>
    <w:autoRedefine/>
    <w:semiHidden/>
    <w:rsid w:val="009D24C1"/>
    <w:pPr>
      <w:spacing w:after="100"/>
      <w:ind w:left="1540"/>
    </w:pPr>
    <w:rPr>
      <w:rFonts w:eastAsia="Calibri"/>
      <w:lang w:eastAsia="ru-RU"/>
    </w:rPr>
  </w:style>
  <w:style w:type="paragraph" w:styleId="9">
    <w:name w:val="toc 9"/>
    <w:basedOn w:val="a"/>
    <w:next w:val="a"/>
    <w:autoRedefine/>
    <w:semiHidden/>
    <w:rsid w:val="009D24C1"/>
    <w:pPr>
      <w:spacing w:after="100"/>
      <w:ind w:left="1760"/>
    </w:pPr>
    <w:rPr>
      <w:rFonts w:eastAsia="Calibri"/>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rsid w:val="009F3104"/>
    <w:rPr>
      <w:rFonts w:cs="Times New Roman"/>
      <w:sz w:val="16"/>
      <w:szCs w:val="16"/>
    </w:rPr>
  </w:style>
  <w:style w:type="paragraph" w:styleId="ab">
    <w:name w:val="annotation text"/>
    <w:basedOn w:val="a"/>
    <w:link w:val="ac"/>
    <w:rsid w:val="009F3104"/>
    <w:pPr>
      <w:spacing w:line="240" w:lineRule="auto"/>
    </w:pPr>
    <w:rPr>
      <w:sz w:val="20"/>
      <w:szCs w:val="20"/>
    </w:rPr>
  </w:style>
  <w:style w:type="character" w:customStyle="1" w:styleId="ac">
    <w:name w:val="Текст примечания Знак"/>
    <w:basedOn w:val="a0"/>
    <w:link w:val="ab"/>
    <w:locked/>
    <w:rsid w:val="009F3104"/>
    <w:rPr>
      <w:rFonts w:cs="Times New Roman"/>
      <w:sz w:val="20"/>
      <w:szCs w:val="20"/>
    </w:rPr>
  </w:style>
  <w:style w:type="paragraph" w:styleId="ad">
    <w:name w:val="annotation subject"/>
    <w:basedOn w:val="ab"/>
    <w:next w:val="ab"/>
    <w:link w:val="ae"/>
    <w:semiHidden/>
    <w:rsid w:val="009F3104"/>
    <w:rPr>
      <w:b/>
      <w:bCs/>
    </w:rPr>
  </w:style>
  <w:style w:type="character" w:customStyle="1" w:styleId="ae">
    <w:name w:val="Тема примечания Знак"/>
    <w:basedOn w:val="ac"/>
    <w:link w:val="ad"/>
    <w:semiHidden/>
    <w:locked/>
    <w:rsid w:val="009F3104"/>
    <w:rPr>
      <w:b/>
      <w:bCs/>
    </w:rPr>
  </w:style>
  <w:style w:type="paragraph" w:styleId="af">
    <w:name w:val="Balloon Text"/>
    <w:basedOn w:val="a"/>
    <w:link w:val="af0"/>
    <w:semiHidden/>
    <w:rsid w:val="009F3104"/>
    <w:pPr>
      <w:spacing w:line="240" w:lineRule="auto"/>
    </w:pPr>
    <w:rPr>
      <w:rFonts w:ascii="Tahoma" w:hAnsi="Tahoma" w:cs="Tahoma"/>
      <w:sz w:val="16"/>
      <w:szCs w:val="16"/>
    </w:rPr>
  </w:style>
  <w:style w:type="character" w:customStyle="1" w:styleId="af0">
    <w:name w:val="Текст выноски Знак"/>
    <w:basedOn w:val="a0"/>
    <w:link w:val="af"/>
    <w:semiHidden/>
    <w:locked/>
    <w:rsid w:val="009F3104"/>
    <w:rPr>
      <w:rFonts w:ascii="Tahoma" w:hAnsi="Tahoma" w:cs="Tahoma"/>
      <w:sz w:val="16"/>
      <w:szCs w:val="16"/>
    </w:rPr>
  </w:style>
  <w:style w:type="character" w:customStyle="1" w:styleId="50">
    <w:name w:val="Заголовок 5 Знак"/>
    <w:basedOn w:val="a0"/>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jc w:val="both"/>
    </w:pPr>
    <w:rPr>
      <w:rFonts w:ascii="Arial" w:hAnsi="Arial" w:cs="Arial"/>
    </w:rPr>
  </w:style>
  <w:style w:type="character" w:styleId="af1">
    <w:name w:val="page number"/>
    <w:basedOn w:val="a0"/>
    <w:rsid w:val="00607C52"/>
    <w:rPr>
      <w:rFonts w:cs="Times New Roman"/>
    </w:rPr>
  </w:style>
  <w:style w:type="paragraph" w:customStyle="1" w:styleId="13">
    <w:name w:val="Знак Знак Знак Знак Знак1 Знак Знак Знак Знак"/>
    <w:basedOn w:val="a"/>
    <w:rsid w:val="001F16E8"/>
    <w:pPr>
      <w:widowControl w:val="0"/>
      <w:adjustRightInd w:val="0"/>
      <w:spacing w:after="160" w:line="240" w:lineRule="exact"/>
      <w:jc w:val="right"/>
    </w:pPr>
    <w:rPr>
      <w:rFonts w:eastAsia="Calibri"/>
      <w:kern w:val="0"/>
      <w:sz w:val="20"/>
      <w:szCs w:val="20"/>
      <w:lang w:val="en-GB"/>
    </w:rPr>
  </w:style>
  <w:style w:type="paragraph" w:customStyle="1" w:styleId="rvps59">
    <w:name w:val="rvps59"/>
    <w:basedOn w:val="a"/>
    <w:rsid w:val="001F16E8"/>
    <w:pPr>
      <w:spacing w:line="240" w:lineRule="auto"/>
      <w:ind w:firstLine="705"/>
    </w:pPr>
    <w:rPr>
      <w:rFonts w:eastAsia="Calibri"/>
      <w:kern w:val="0"/>
      <w:lang w:eastAsia="ru-RU"/>
    </w:rPr>
  </w:style>
  <w:style w:type="paragraph" w:customStyle="1" w:styleId="rvps61">
    <w:name w:val="rvps61"/>
    <w:basedOn w:val="a"/>
    <w:rsid w:val="001F16E8"/>
    <w:pPr>
      <w:spacing w:line="240" w:lineRule="auto"/>
      <w:ind w:firstLine="705"/>
      <w:jc w:val="center"/>
    </w:pPr>
    <w:rPr>
      <w:rFonts w:eastAsia="Calibri"/>
      <w:kern w:val="0"/>
      <w:lang w:eastAsia="ru-RU"/>
    </w:rPr>
  </w:style>
  <w:style w:type="character" w:customStyle="1" w:styleId="rvts24">
    <w:name w:val="rvts24"/>
    <w:basedOn w:val="a0"/>
    <w:rsid w:val="001F16E8"/>
    <w:rPr>
      <w:rFonts w:ascii="Times New Roman" w:hAnsi="Times New Roman" w:cs="Times New Roman"/>
      <w:sz w:val="24"/>
      <w:szCs w:val="24"/>
    </w:rPr>
  </w:style>
  <w:style w:type="paragraph" w:customStyle="1" w:styleId="af2">
    <w:name w:val="Заголовок статьи"/>
    <w:basedOn w:val="a"/>
    <w:next w:val="a"/>
    <w:rsid w:val="001F16E8"/>
    <w:pPr>
      <w:widowControl w:val="0"/>
      <w:autoSpaceDE w:val="0"/>
      <w:autoSpaceDN w:val="0"/>
      <w:adjustRightInd w:val="0"/>
      <w:spacing w:line="240" w:lineRule="auto"/>
      <w:ind w:left="1612" w:hanging="892"/>
    </w:pPr>
    <w:rPr>
      <w:rFonts w:ascii="Arial" w:eastAsia="Calibri" w:hAnsi="Arial"/>
      <w:kern w:val="0"/>
      <w:sz w:val="20"/>
      <w:szCs w:val="20"/>
      <w:lang w:eastAsia="ru-RU"/>
    </w:rPr>
  </w:style>
  <w:style w:type="paragraph" w:customStyle="1" w:styleId="rvps1">
    <w:name w:val="rvps1"/>
    <w:basedOn w:val="a"/>
    <w:rsid w:val="001F16E8"/>
    <w:pPr>
      <w:spacing w:line="240" w:lineRule="auto"/>
      <w:jc w:val="center"/>
    </w:pPr>
    <w:rPr>
      <w:rFonts w:eastAsia="Calibri"/>
      <w:kern w:val="0"/>
      <w:lang w:eastAsia="ru-RU"/>
    </w:rPr>
  </w:style>
  <w:style w:type="character" w:customStyle="1" w:styleId="rvts21">
    <w:name w:val="rvts21"/>
    <w:basedOn w:val="a0"/>
    <w:rsid w:val="001F16E8"/>
    <w:rPr>
      <w:rFonts w:ascii="Times New Roman" w:hAnsi="Times New Roman" w:cs="Times New Roman"/>
      <w:color w:val="000000"/>
      <w:sz w:val="24"/>
      <w:szCs w:val="24"/>
    </w:rPr>
  </w:style>
  <w:style w:type="character" w:customStyle="1" w:styleId="rvts97">
    <w:name w:val="rvts97"/>
    <w:basedOn w:val="a0"/>
    <w:rsid w:val="001F16E8"/>
    <w:rPr>
      <w:rFonts w:ascii="Times New Roman" w:hAnsi="Times New Roman" w:cs="Times New Roman"/>
      <w:color w:val="000000"/>
      <w:sz w:val="24"/>
      <w:szCs w:val="24"/>
    </w:rPr>
  </w:style>
  <w:style w:type="paragraph" w:customStyle="1" w:styleId="rvps7">
    <w:name w:val="rvps7"/>
    <w:basedOn w:val="a"/>
    <w:rsid w:val="001F16E8"/>
    <w:pPr>
      <w:spacing w:line="240" w:lineRule="auto"/>
      <w:ind w:left="150" w:right="150"/>
    </w:pPr>
    <w:rPr>
      <w:rFonts w:eastAsia="Calibri"/>
      <w:kern w:val="0"/>
      <w:lang w:eastAsia="ru-RU"/>
    </w:rPr>
  </w:style>
  <w:style w:type="paragraph" w:styleId="af3">
    <w:name w:val="Body Text"/>
    <w:aliases w:val="Основной текст Знак Знак Знак Знак"/>
    <w:basedOn w:val="a"/>
    <w:link w:val="af4"/>
    <w:rsid w:val="00FB76F8"/>
    <w:pPr>
      <w:widowControl w:val="0"/>
      <w:spacing w:line="240" w:lineRule="auto"/>
      <w:ind w:firstLine="0"/>
      <w:jc w:val="center"/>
    </w:pPr>
    <w:rPr>
      <w:rFonts w:eastAsia="Calibri"/>
      <w:b/>
      <w:kern w:val="0"/>
      <w:sz w:val="28"/>
      <w:szCs w:val="20"/>
      <w:lang w:eastAsia="ru-RU"/>
    </w:rPr>
  </w:style>
  <w:style w:type="character" w:customStyle="1" w:styleId="af4">
    <w:name w:val="Основной текст Знак"/>
    <w:aliases w:val="Основной текст Знак Знак Знак Знак Знак"/>
    <w:basedOn w:val="a0"/>
    <w:link w:val="af3"/>
    <w:locked/>
    <w:rsid w:val="00FB76F8"/>
    <w:rPr>
      <w:rFonts w:eastAsia="Times New Roman" w:cs="Times New Roman"/>
      <w:b/>
      <w:snapToGrid w:val="0"/>
      <w:kern w:val="0"/>
      <w:sz w:val="20"/>
      <w:szCs w:val="20"/>
      <w:lang w:eastAsia="ru-RU"/>
    </w:rPr>
  </w:style>
  <w:style w:type="paragraph" w:styleId="af5">
    <w:name w:val="caption"/>
    <w:aliases w:val="Таблица"/>
    <w:basedOn w:val="a"/>
    <w:next w:val="a"/>
    <w:uiPriority w:val="35"/>
    <w:qFormat/>
    <w:rsid w:val="00162E00"/>
    <w:pPr>
      <w:spacing w:after="200" w:line="240" w:lineRule="auto"/>
      <w:ind w:firstLine="0"/>
      <w:jc w:val="left"/>
    </w:pPr>
    <w:rPr>
      <w:b/>
      <w:bCs/>
      <w:sz w:val="20"/>
      <w:szCs w:val="18"/>
    </w:rPr>
  </w:style>
  <w:style w:type="paragraph" w:styleId="HTML">
    <w:name w:val="HTML Preformatted"/>
    <w:basedOn w:val="a"/>
    <w:link w:val="HTML0"/>
    <w:rsid w:val="00B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kern w:val="0"/>
      <w:sz w:val="20"/>
      <w:szCs w:val="20"/>
      <w:lang w:eastAsia="ru-RU"/>
    </w:rPr>
  </w:style>
  <w:style w:type="character" w:customStyle="1" w:styleId="HTML0">
    <w:name w:val="Стандартный HTML Знак"/>
    <w:basedOn w:val="a0"/>
    <w:link w:val="HTML"/>
    <w:locked/>
    <w:rsid w:val="00BA04AF"/>
    <w:rPr>
      <w:rFonts w:ascii="Courier New" w:hAnsi="Courier New" w:cs="Courier New"/>
      <w:kern w:val="0"/>
      <w:sz w:val="20"/>
      <w:szCs w:val="20"/>
      <w:lang w:eastAsia="ru-RU"/>
    </w:rPr>
  </w:style>
  <w:style w:type="paragraph" w:styleId="32">
    <w:name w:val="Body Text Indent 3"/>
    <w:basedOn w:val="a"/>
    <w:link w:val="33"/>
    <w:rsid w:val="001741A9"/>
    <w:pPr>
      <w:spacing w:after="120" w:line="240" w:lineRule="auto"/>
      <w:ind w:left="283" w:firstLine="0"/>
      <w:jc w:val="left"/>
    </w:pPr>
    <w:rPr>
      <w:rFonts w:eastAsia="Calibri"/>
      <w:kern w:val="0"/>
      <w:sz w:val="16"/>
      <w:szCs w:val="16"/>
      <w:lang w:val="en-US" w:eastAsia="ru-RU"/>
    </w:rPr>
  </w:style>
  <w:style w:type="character" w:customStyle="1" w:styleId="33">
    <w:name w:val="Основной текст с отступом 3 Знак"/>
    <w:basedOn w:val="a0"/>
    <w:link w:val="32"/>
    <w:locked/>
    <w:rsid w:val="001741A9"/>
    <w:rPr>
      <w:rFonts w:eastAsia="Times New Roman" w:cs="Times New Roman"/>
      <w:kern w:val="0"/>
      <w:sz w:val="16"/>
      <w:szCs w:val="16"/>
      <w:lang w:val="en-US" w:eastAsia="ru-RU"/>
    </w:rPr>
  </w:style>
  <w:style w:type="paragraph" w:styleId="22">
    <w:name w:val="Body Text Indent 2"/>
    <w:basedOn w:val="a"/>
    <w:link w:val="23"/>
    <w:rsid w:val="001741A9"/>
    <w:pPr>
      <w:spacing w:after="120" w:line="480" w:lineRule="auto"/>
      <w:ind w:left="283" w:firstLine="0"/>
      <w:jc w:val="left"/>
    </w:pPr>
    <w:rPr>
      <w:rFonts w:eastAsia="Calibri"/>
      <w:kern w:val="0"/>
      <w:lang w:val="en-US" w:eastAsia="ru-RU"/>
    </w:rPr>
  </w:style>
  <w:style w:type="character" w:customStyle="1" w:styleId="23">
    <w:name w:val="Основной текст с отступом 2 Знак"/>
    <w:basedOn w:val="a0"/>
    <w:link w:val="22"/>
    <w:locked/>
    <w:rsid w:val="001741A9"/>
    <w:rPr>
      <w:rFonts w:eastAsia="Times New Roman" w:cs="Times New Roman"/>
      <w:kern w:val="0"/>
      <w:lang w:val="en-US" w:eastAsia="ru-RU"/>
    </w:rPr>
  </w:style>
  <w:style w:type="paragraph" w:customStyle="1" w:styleId="14">
    <w:name w:val="Обычный1"/>
    <w:rsid w:val="00E00834"/>
    <w:rPr>
      <w:sz w:val="24"/>
    </w:rPr>
  </w:style>
  <w:style w:type="paragraph" w:customStyle="1" w:styleId="af6">
    <w:name w:val="основной текст"/>
    <w:basedOn w:val="a"/>
    <w:rsid w:val="00E00834"/>
    <w:pPr>
      <w:spacing w:after="120" w:line="240" w:lineRule="auto"/>
      <w:ind w:firstLine="851"/>
    </w:pPr>
    <w:rPr>
      <w:rFonts w:ascii="Arial" w:eastAsia="Calibri" w:hAnsi="Arial"/>
      <w:kern w:val="0"/>
      <w:sz w:val="28"/>
      <w:szCs w:val="20"/>
      <w:lang w:eastAsia="ru-RU"/>
    </w:rPr>
  </w:style>
  <w:style w:type="paragraph" w:customStyle="1" w:styleId="120">
    <w:name w:val="осн.текст 12 Знак"/>
    <w:basedOn w:val="a"/>
    <w:link w:val="121"/>
    <w:rsid w:val="00E00834"/>
    <w:pPr>
      <w:spacing w:after="120" w:line="240" w:lineRule="auto"/>
      <w:ind w:firstLine="851"/>
    </w:pPr>
    <w:rPr>
      <w:rFonts w:ascii="Arial" w:eastAsia="Calibri" w:hAnsi="Arial"/>
      <w:kern w:val="0"/>
      <w:szCs w:val="20"/>
      <w:lang w:eastAsia="ru-RU"/>
    </w:rPr>
  </w:style>
  <w:style w:type="character" w:customStyle="1" w:styleId="121">
    <w:name w:val="осн.текст 12 Знак Знак"/>
    <w:basedOn w:val="a0"/>
    <w:link w:val="120"/>
    <w:locked/>
    <w:rsid w:val="00E00834"/>
    <w:rPr>
      <w:rFonts w:ascii="Arial" w:hAnsi="Arial" w:cs="Times New Roman"/>
      <w:kern w:val="0"/>
      <w:sz w:val="20"/>
      <w:szCs w:val="20"/>
      <w:lang w:eastAsia="ru-RU"/>
    </w:rPr>
  </w:style>
  <w:style w:type="paragraph" w:customStyle="1" w:styleId="122">
    <w:name w:val="осн.текст 12"/>
    <w:basedOn w:val="a"/>
    <w:rsid w:val="001E324D"/>
    <w:pPr>
      <w:spacing w:after="120" w:line="240" w:lineRule="auto"/>
      <w:ind w:firstLine="851"/>
    </w:pPr>
    <w:rPr>
      <w:rFonts w:ascii="Arial" w:eastAsia="Calibri" w:hAnsi="Arial"/>
      <w:kern w:val="0"/>
      <w:szCs w:val="20"/>
      <w:lang w:eastAsia="ru-RU"/>
    </w:rPr>
  </w:style>
  <w:style w:type="paragraph" w:customStyle="1" w:styleId="aHeader">
    <w:name w:val="a_Header"/>
    <w:basedOn w:val="a"/>
    <w:rsid w:val="001E324D"/>
    <w:pPr>
      <w:tabs>
        <w:tab w:val="left" w:pos="1985"/>
      </w:tabs>
      <w:spacing w:after="60" w:line="240" w:lineRule="auto"/>
      <w:ind w:firstLine="0"/>
      <w:jc w:val="center"/>
    </w:pPr>
    <w:rPr>
      <w:rFonts w:ascii="Courier New" w:eastAsia="Calibri" w:hAnsi="Courier New"/>
      <w:kern w:val="0"/>
      <w:szCs w:val="20"/>
      <w:lang w:eastAsia="ru-RU"/>
    </w:rPr>
  </w:style>
  <w:style w:type="paragraph" w:styleId="24">
    <w:name w:val="Body Text 2"/>
    <w:basedOn w:val="a"/>
    <w:link w:val="25"/>
    <w:rsid w:val="00031A3A"/>
    <w:pPr>
      <w:spacing w:after="120" w:line="480" w:lineRule="auto"/>
    </w:pPr>
  </w:style>
  <w:style w:type="character" w:customStyle="1" w:styleId="25">
    <w:name w:val="Основной текст 2 Знак"/>
    <w:basedOn w:val="a0"/>
    <w:link w:val="24"/>
    <w:locked/>
    <w:rsid w:val="00031A3A"/>
    <w:rPr>
      <w:rFonts w:cs="Times New Roman"/>
    </w:rPr>
  </w:style>
  <w:style w:type="paragraph" w:styleId="af7">
    <w:name w:val="Body Text Indent"/>
    <w:basedOn w:val="a"/>
    <w:link w:val="af8"/>
    <w:rsid w:val="006D2442"/>
    <w:pPr>
      <w:spacing w:after="120"/>
      <w:ind w:left="283"/>
    </w:pPr>
  </w:style>
  <w:style w:type="character" w:customStyle="1" w:styleId="af8">
    <w:name w:val="Основной текст с отступом Знак"/>
    <w:basedOn w:val="a0"/>
    <w:link w:val="af7"/>
    <w:semiHidden/>
    <w:locked/>
    <w:rsid w:val="006D2442"/>
    <w:rPr>
      <w:rFonts w:cs="Times New Roman"/>
    </w:rPr>
  </w:style>
  <w:style w:type="paragraph" w:styleId="af9">
    <w:name w:val="Normal (Web)"/>
    <w:aliases w:val="Обычный (Web), Знак Знак22"/>
    <w:basedOn w:val="a"/>
    <w:qFormat/>
    <w:rsid w:val="00601E7C"/>
    <w:pPr>
      <w:spacing w:before="100" w:beforeAutospacing="1" w:after="100" w:afterAutospacing="1" w:line="240" w:lineRule="auto"/>
      <w:ind w:firstLine="0"/>
      <w:jc w:val="left"/>
    </w:pPr>
    <w:rPr>
      <w:rFonts w:eastAsia="Calibri"/>
      <w:kern w:val="0"/>
      <w:lang w:eastAsia="ru-RU"/>
    </w:rPr>
  </w:style>
  <w:style w:type="paragraph" w:customStyle="1" w:styleId="afa">
    <w:name w:val="основной текст Знак"/>
    <w:basedOn w:val="a"/>
    <w:rsid w:val="00D34C10"/>
    <w:pPr>
      <w:spacing w:after="120" w:line="240" w:lineRule="auto"/>
      <w:ind w:firstLine="851"/>
    </w:pPr>
    <w:rPr>
      <w:rFonts w:ascii="Arial" w:eastAsia="Calibri" w:hAnsi="Arial"/>
      <w:kern w:val="0"/>
      <w:sz w:val="28"/>
      <w:szCs w:val="20"/>
      <w:lang w:eastAsia="ru-RU"/>
    </w:rPr>
  </w:style>
  <w:style w:type="paragraph" w:styleId="34">
    <w:name w:val="Body Text 3"/>
    <w:basedOn w:val="a"/>
    <w:link w:val="35"/>
    <w:rsid w:val="00717A03"/>
    <w:pPr>
      <w:spacing w:after="120" w:line="240" w:lineRule="auto"/>
      <w:ind w:firstLine="0"/>
      <w:jc w:val="left"/>
    </w:pPr>
    <w:rPr>
      <w:rFonts w:eastAsia="Calibri"/>
      <w:kern w:val="0"/>
      <w:sz w:val="16"/>
      <w:szCs w:val="16"/>
      <w:lang w:val="en-US" w:eastAsia="ru-RU"/>
    </w:rPr>
  </w:style>
  <w:style w:type="character" w:customStyle="1" w:styleId="35">
    <w:name w:val="Основной текст 3 Знак"/>
    <w:basedOn w:val="a0"/>
    <w:link w:val="34"/>
    <w:locked/>
    <w:rsid w:val="00717A03"/>
    <w:rPr>
      <w:rFonts w:eastAsia="Times New Roman" w:cs="Times New Roman"/>
      <w:kern w:val="0"/>
      <w:sz w:val="16"/>
      <w:szCs w:val="16"/>
      <w:lang w:val="en-US" w:eastAsia="ru-RU"/>
    </w:rPr>
  </w:style>
  <w:style w:type="paragraph" w:customStyle="1" w:styleId="FR2">
    <w:name w:val="FR2"/>
    <w:rsid w:val="00762792"/>
    <w:pPr>
      <w:widowControl w:val="0"/>
      <w:autoSpaceDE w:val="0"/>
      <w:autoSpaceDN w:val="0"/>
      <w:adjustRightInd w:val="0"/>
    </w:pPr>
    <w:rPr>
      <w:sz w:val="28"/>
      <w:szCs w:val="28"/>
    </w:rPr>
  </w:style>
  <w:style w:type="paragraph" w:customStyle="1" w:styleId="26">
    <w:name w:val="Обычный2"/>
    <w:rsid w:val="00937C9E"/>
    <w:rPr>
      <w:sz w:val="24"/>
    </w:rPr>
  </w:style>
  <w:style w:type="paragraph" w:customStyle="1" w:styleId="afb">
    <w:name w:val="Знак Знак Знак"/>
    <w:basedOn w:val="a"/>
    <w:rsid w:val="00306CCD"/>
    <w:pPr>
      <w:widowControl w:val="0"/>
      <w:adjustRightInd w:val="0"/>
      <w:spacing w:after="160" w:line="240" w:lineRule="exact"/>
      <w:ind w:firstLine="0"/>
      <w:jc w:val="right"/>
    </w:pPr>
    <w:rPr>
      <w:rFonts w:eastAsia="Calibri"/>
      <w:kern w:val="0"/>
      <w:sz w:val="20"/>
      <w:szCs w:val="20"/>
      <w:lang w:val="en-GB"/>
    </w:rPr>
  </w:style>
  <w:style w:type="paragraph" w:customStyle="1" w:styleId="text">
    <w:name w:val="text"/>
    <w:basedOn w:val="a"/>
    <w:rsid w:val="00FF6C20"/>
    <w:pPr>
      <w:spacing w:line="240" w:lineRule="auto"/>
      <w:ind w:firstLine="567"/>
    </w:pPr>
    <w:rPr>
      <w:rFonts w:ascii="Arial" w:hAnsi="Arial" w:cs="Arial"/>
      <w:kern w:val="0"/>
      <w:lang w:eastAsia="ru-RU"/>
    </w:rPr>
  </w:style>
  <w:style w:type="character" w:customStyle="1" w:styleId="80">
    <w:name w:val="Заголовок 8 Знак"/>
    <w:basedOn w:val="a0"/>
    <w:link w:val="8"/>
    <w:rsid w:val="00FD26FE"/>
    <w:rPr>
      <w:rFonts w:eastAsia="Times New Roman"/>
      <w:i/>
      <w:iCs/>
      <w:sz w:val="24"/>
      <w:szCs w:val="24"/>
      <w:lang w:val="en-US"/>
    </w:rPr>
  </w:style>
  <w:style w:type="paragraph" w:customStyle="1" w:styleId="36">
    <w:name w:val="Верхний колонтит.3л"/>
    <w:basedOn w:val="a"/>
    <w:rsid w:val="00FD26FE"/>
    <w:pPr>
      <w:tabs>
        <w:tab w:val="center" w:pos="4153"/>
        <w:tab w:val="right" w:pos="8306"/>
      </w:tabs>
      <w:spacing w:line="240" w:lineRule="auto"/>
      <w:ind w:firstLine="0"/>
      <w:jc w:val="left"/>
    </w:pPr>
    <w:rPr>
      <w:kern w:val="0"/>
      <w:sz w:val="26"/>
      <w:szCs w:val="20"/>
      <w:lang w:eastAsia="ru-RU"/>
    </w:rPr>
  </w:style>
  <w:style w:type="paragraph" w:styleId="afc">
    <w:name w:val="Plain Text"/>
    <w:basedOn w:val="a"/>
    <w:link w:val="afd"/>
    <w:rsid w:val="00FD26FE"/>
    <w:pPr>
      <w:spacing w:line="240" w:lineRule="auto"/>
      <w:ind w:firstLine="0"/>
      <w:jc w:val="left"/>
    </w:pPr>
    <w:rPr>
      <w:rFonts w:ascii="Courier New" w:hAnsi="Courier New"/>
      <w:kern w:val="0"/>
      <w:sz w:val="20"/>
      <w:szCs w:val="20"/>
      <w:lang w:eastAsia="ru-RU"/>
    </w:rPr>
  </w:style>
  <w:style w:type="character" w:customStyle="1" w:styleId="afd">
    <w:name w:val="Текст Знак"/>
    <w:basedOn w:val="a0"/>
    <w:link w:val="afc"/>
    <w:rsid w:val="00FD26FE"/>
    <w:rPr>
      <w:rFonts w:ascii="Courier New" w:eastAsia="Times New Roman" w:hAnsi="Courier New"/>
    </w:rPr>
  </w:style>
  <w:style w:type="paragraph" w:customStyle="1" w:styleId="37">
    <w:name w:val="Обычный3"/>
    <w:rsid w:val="00C31316"/>
    <w:rPr>
      <w:rFonts w:eastAsia="Times New Roman"/>
      <w:sz w:val="24"/>
    </w:rPr>
  </w:style>
  <w:style w:type="table" w:styleId="afe">
    <w:name w:val="Table Grid"/>
    <w:basedOn w:val="a1"/>
    <w:locked/>
    <w:rsid w:val="00D056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iiaeuiue">
    <w:name w:val="Ii?iaeuiue"/>
    <w:rsid w:val="00AD0F86"/>
    <w:rPr>
      <w:rFonts w:ascii="Baltica" w:eastAsia="Times New Roman" w:hAnsi="Baltica"/>
      <w:sz w:val="24"/>
    </w:rPr>
  </w:style>
  <w:style w:type="paragraph" w:customStyle="1" w:styleId="FR3">
    <w:name w:val="FR3"/>
    <w:rsid w:val="00AD0F86"/>
    <w:pPr>
      <w:widowControl w:val="0"/>
      <w:spacing w:before="420" w:line="340" w:lineRule="auto"/>
    </w:pPr>
    <w:rPr>
      <w:rFonts w:ascii="Arial" w:eastAsia="Times New Roman" w:hAnsi="Arial"/>
      <w:snapToGrid w:val="0"/>
      <w:sz w:val="22"/>
    </w:rPr>
  </w:style>
  <w:style w:type="paragraph" w:styleId="aff">
    <w:name w:val="List"/>
    <w:basedOn w:val="a"/>
    <w:rsid w:val="00AD0F86"/>
    <w:pPr>
      <w:spacing w:before="100" w:beforeAutospacing="1" w:after="100" w:afterAutospacing="1" w:line="240" w:lineRule="auto"/>
      <w:ind w:firstLine="0"/>
      <w:jc w:val="left"/>
    </w:pPr>
    <w:rPr>
      <w:kern w:val="0"/>
      <w:lang w:eastAsia="ru-RU"/>
    </w:rPr>
  </w:style>
  <w:style w:type="paragraph" w:styleId="aff0">
    <w:name w:val="No Spacing"/>
    <w:qFormat/>
    <w:rsid w:val="00AD0F86"/>
    <w:rPr>
      <w:rFonts w:ascii="Calibri" w:hAnsi="Calibri"/>
      <w:sz w:val="22"/>
      <w:szCs w:val="22"/>
      <w:lang w:eastAsia="en-US"/>
    </w:rPr>
  </w:style>
  <w:style w:type="paragraph" w:customStyle="1" w:styleId="FR1">
    <w:name w:val="FR1"/>
    <w:rsid w:val="00AD0F86"/>
    <w:pPr>
      <w:widowControl w:val="0"/>
      <w:autoSpaceDE w:val="0"/>
      <w:autoSpaceDN w:val="0"/>
      <w:spacing w:before="20"/>
      <w:ind w:left="760"/>
    </w:pPr>
    <w:rPr>
      <w:rFonts w:eastAsia="Times New Roman"/>
      <w:sz w:val="32"/>
    </w:rPr>
  </w:style>
  <w:style w:type="paragraph" w:customStyle="1" w:styleId="15">
    <w:name w:val="Знак Знак Знак Знак Знак1 Знак Знак Знак Знак"/>
    <w:basedOn w:val="a"/>
    <w:rsid w:val="00AD0F86"/>
    <w:pPr>
      <w:widowControl w:val="0"/>
      <w:adjustRightInd w:val="0"/>
      <w:spacing w:after="160" w:line="240" w:lineRule="exact"/>
      <w:ind w:firstLine="0"/>
      <w:jc w:val="right"/>
    </w:pPr>
    <w:rPr>
      <w:kern w:val="0"/>
      <w:sz w:val="20"/>
      <w:szCs w:val="20"/>
      <w:lang w:val="en-GB"/>
    </w:rPr>
  </w:style>
  <w:style w:type="paragraph" w:customStyle="1" w:styleId="aff1">
    <w:name w:val="Знак"/>
    <w:basedOn w:val="a"/>
    <w:rsid w:val="00AD0F86"/>
    <w:pPr>
      <w:widowControl w:val="0"/>
      <w:adjustRightInd w:val="0"/>
      <w:spacing w:after="160" w:line="240" w:lineRule="exact"/>
      <w:ind w:firstLine="0"/>
      <w:jc w:val="right"/>
    </w:pPr>
    <w:rPr>
      <w:rFonts w:eastAsia="Calibri"/>
      <w:kern w:val="0"/>
      <w:sz w:val="20"/>
      <w:szCs w:val="20"/>
      <w:lang w:val="en-GB"/>
    </w:rPr>
  </w:style>
  <w:style w:type="paragraph" w:customStyle="1" w:styleId="aff2">
    <w:name w:val="íàçâàíèå"/>
    <w:basedOn w:val="a"/>
    <w:rsid w:val="00AD0F86"/>
    <w:pPr>
      <w:widowControl w:val="0"/>
      <w:spacing w:line="240" w:lineRule="auto"/>
      <w:ind w:firstLine="0"/>
      <w:jc w:val="left"/>
    </w:pPr>
    <w:rPr>
      <w:kern w:val="0"/>
      <w:szCs w:val="20"/>
      <w:lang w:eastAsia="ru-RU"/>
    </w:rPr>
  </w:style>
  <w:style w:type="paragraph" w:customStyle="1" w:styleId="210">
    <w:name w:val="Основной текст 21"/>
    <w:basedOn w:val="a"/>
    <w:rsid w:val="00AD0F86"/>
    <w:pPr>
      <w:widowControl w:val="0"/>
      <w:overflowPunct w:val="0"/>
      <w:autoSpaceDE w:val="0"/>
      <w:autoSpaceDN w:val="0"/>
      <w:adjustRightInd w:val="0"/>
      <w:spacing w:line="240" w:lineRule="auto"/>
      <w:ind w:firstLine="720"/>
      <w:textAlignment w:val="baseline"/>
    </w:pPr>
    <w:rPr>
      <w:kern w:val="0"/>
      <w:sz w:val="28"/>
      <w:szCs w:val="20"/>
      <w:lang w:eastAsia="ru-RU"/>
    </w:rPr>
  </w:style>
  <w:style w:type="paragraph" w:customStyle="1" w:styleId="211">
    <w:name w:val="Основной текст с отступом 21"/>
    <w:basedOn w:val="a"/>
    <w:rsid w:val="00AD0F86"/>
    <w:pPr>
      <w:spacing w:line="240" w:lineRule="auto"/>
      <w:ind w:firstLine="567"/>
    </w:pPr>
    <w:rPr>
      <w:kern w:val="0"/>
      <w:sz w:val="28"/>
      <w:szCs w:val="20"/>
      <w:lang w:eastAsia="ru-RU"/>
    </w:rPr>
  </w:style>
  <w:style w:type="paragraph" w:customStyle="1" w:styleId="aff3">
    <w:name w:val="Знак Знак Знак Знак Знак Знак Знак"/>
    <w:basedOn w:val="a"/>
    <w:rsid w:val="00EB1DC1"/>
    <w:pPr>
      <w:widowControl w:val="0"/>
      <w:adjustRightInd w:val="0"/>
      <w:spacing w:after="160" w:line="240" w:lineRule="exact"/>
      <w:ind w:firstLine="0"/>
      <w:jc w:val="right"/>
    </w:pPr>
    <w:rPr>
      <w:kern w:val="0"/>
      <w:sz w:val="20"/>
      <w:szCs w:val="20"/>
      <w:lang w:val="en-GB"/>
    </w:rPr>
  </w:style>
  <w:style w:type="paragraph" w:customStyle="1" w:styleId="aff4">
    <w:name w:val="Содержимое таблицы"/>
    <w:basedOn w:val="a"/>
    <w:rsid w:val="00DF2C44"/>
    <w:pPr>
      <w:widowControl w:val="0"/>
      <w:suppressLineNumbers/>
      <w:suppressAutoHyphens/>
      <w:spacing w:line="240" w:lineRule="auto"/>
      <w:ind w:firstLine="0"/>
      <w:jc w:val="left"/>
    </w:pPr>
    <w:rPr>
      <w:rFonts w:eastAsia="Lucida Sans Unicode"/>
      <w:lang w:eastAsia="ru-RU"/>
    </w:rPr>
  </w:style>
  <w:style w:type="paragraph" w:customStyle="1" w:styleId="43">
    <w:name w:val="Красная строка4"/>
    <w:basedOn w:val="af3"/>
    <w:rsid w:val="00092677"/>
    <w:pPr>
      <w:widowControl/>
      <w:suppressAutoHyphens/>
      <w:spacing w:after="120"/>
      <w:ind w:firstLine="210"/>
      <w:jc w:val="left"/>
    </w:pPr>
    <w:rPr>
      <w:rFonts w:eastAsia="Times New Roman"/>
      <w:b w:val="0"/>
      <w:sz w:val="24"/>
      <w:szCs w:val="24"/>
      <w:lang w:eastAsia="ar-SA"/>
    </w:rPr>
  </w:style>
  <w:style w:type="paragraph" w:styleId="aff5">
    <w:name w:val="List Paragraph"/>
    <w:basedOn w:val="a"/>
    <w:uiPriority w:val="34"/>
    <w:qFormat/>
    <w:rsid w:val="00811DC6"/>
    <w:pPr>
      <w:spacing w:after="200" w:line="276" w:lineRule="auto"/>
      <w:ind w:left="720" w:firstLine="0"/>
      <w:contextualSpacing/>
      <w:jc w:val="left"/>
    </w:pPr>
    <w:rPr>
      <w:rFonts w:eastAsia="Calibri"/>
    </w:rPr>
  </w:style>
  <w:style w:type="character" w:styleId="aff6">
    <w:name w:val="Emphasis"/>
    <w:basedOn w:val="a0"/>
    <w:qFormat/>
    <w:locked/>
    <w:rsid w:val="00C1186B"/>
    <w:rPr>
      <w:i/>
      <w:iCs/>
    </w:rPr>
  </w:style>
  <w:style w:type="paragraph" w:customStyle="1" w:styleId="aff7">
    <w:name w:val="БДО Основной текст"/>
    <w:basedOn w:val="af3"/>
    <w:rsid w:val="00907D38"/>
    <w:pPr>
      <w:widowControl/>
      <w:suppressAutoHyphens/>
      <w:spacing w:after="120"/>
      <w:jc w:val="both"/>
    </w:pPr>
    <w:rPr>
      <w:rFonts w:ascii="Garamond" w:hAnsi="Garamond"/>
      <w:b w:val="0"/>
      <w:kern w:val="1"/>
      <w:sz w:val="24"/>
      <w:szCs w:val="24"/>
      <w:lang w:eastAsia="ar-SA"/>
    </w:rPr>
  </w:style>
  <w:style w:type="character" w:customStyle="1" w:styleId="Heading2Char">
    <w:name w:val="Heading 2 Char"/>
    <w:aliases w:val="Т4 Char,OG Heading 2 Char"/>
    <w:basedOn w:val="a0"/>
    <w:locked/>
    <w:rsid w:val="00907D38"/>
    <w:rPr>
      <w:rFonts w:ascii="Arial" w:hAnsi="Arial" w:cs="Arial"/>
      <w:b/>
      <w:bCs/>
      <w:i/>
      <w:iCs/>
      <w:sz w:val="28"/>
      <w:szCs w:val="28"/>
      <w:lang w:eastAsia="ru-RU"/>
    </w:rPr>
  </w:style>
  <w:style w:type="paragraph" w:styleId="aff8">
    <w:name w:val="footnote text"/>
    <w:basedOn w:val="a"/>
    <w:link w:val="aff9"/>
    <w:rsid w:val="00A42274"/>
    <w:rPr>
      <w:sz w:val="20"/>
      <w:szCs w:val="20"/>
    </w:rPr>
  </w:style>
  <w:style w:type="character" w:customStyle="1" w:styleId="aff9">
    <w:name w:val="Текст сноски Знак"/>
    <w:basedOn w:val="a0"/>
    <w:link w:val="aff8"/>
    <w:rsid w:val="00A42274"/>
    <w:rPr>
      <w:rFonts w:eastAsia="Times New Roman"/>
      <w:kern w:val="2"/>
      <w:lang w:eastAsia="en-US"/>
    </w:rPr>
  </w:style>
  <w:style w:type="character" w:styleId="affa">
    <w:name w:val="footnote reference"/>
    <w:basedOn w:val="a0"/>
    <w:rsid w:val="00A42274"/>
    <w:rPr>
      <w:vertAlign w:val="superscript"/>
    </w:rPr>
  </w:style>
  <w:style w:type="paragraph" w:customStyle="1" w:styleId="310">
    <w:name w:val="Основной текст 31"/>
    <w:basedOn w:val="a"/>
    <w:rsid w:val="003062F3"/>
    <w:pPr>
      <w:suppressAutoHyphens/>
      <w:spacing w:line="240" w:lineRule="auto"/>
      <w:ind w:firstLine="0"/>
      <w:jc w:val="left"/>
    </w:pPr>
    <w:rPr>
      <w:b/>
      <w:bCs/>
      <w:kern w:val="0"/>
      <w:lang w:eastAsia="ar-SA"/>
    </w:rPr>
  </w:style>
  <w:style w:type="numbering" w:customStyle="1" w:styleId="16">
    <w:name w:val="Нет списка1"/>
    <w:next w:val="a2"/>
    <w:semiHidden/>
    <w:rsid w:val="000B683D"/>
  </w:style>
  <w:style w:type="paragraph" w:customStyle="1" w:styleId="44">
    <w:name w:val="Обычный4"/>
    <w:rsid w:val="000B683D"/>
    <w:rPr>
      <w:rFonts w:eastAsia="Times New Roman"/>
      <w:sz w:val="24"/>
    </w:rPr>
  </w:style>
  <w:style w:type="paragraph" w:customStyle="1" w:styleId="17">
    <w:name w:val="Знак Знак Знак Знак Знак1 Знак Знак Знак Знак"/>
    <w:basedOn w:val="a"/>
    <w:rsid w:val="000B683D"/>
    <w:pPr>
      <w:widowControl w:val="0"/>
      <w:adjustRightInd w:val="0"/>
      <w:spacing w:after="160" w:line="240" w:lineRule="exact"/>
      <w:ind w:firstLine="0"/>
      <w:jc w:val="right"/>
    </w:pPr>
    <w:rPr>
      <w:kern w:val="0"/>
      <w:sz w:val="20"/>
      <w:szCs w:val="20"/>
      <w:lang w:val="en-GB"/>
    </w:rPr>
  </w:style>
  <w:style w:type="paragraph" w:customStyle="1" w:styleId="affb">
    <w:name w:val="Знак"/>
    <w:basedOn w:val="a"/>
    <w:rsid w:val="000B683D"/>
    <w:pPr>
      <w:widowControl w:val="0"/>
      <w:adjustRightInd w:val="0"/>
      <w:spacing w:after="160" w:line="240" w:lineRule="exact"/>
      <w:ind w:firstLine="0"/>
      <w:jc w:val="right"/>
    </w:pPr>
    <w:rPr>
      <w:rFonts w:eastAsia="Calibri"/>
      <w:kern w:val="0"/>
      <w:sz w:val="20"/>
      <w:szCs w:val="20"/>
      <w:lang w:val="en-GB"/>
    </w:rPr>
  </w:style>
  <w:style w:type="paragraph" w:customStyle="1" w:styleId="220">
    <w:name w:val="Основной текст 22"/>
    <w:basedOn w:val="a"/>
    <w:rsid w:val="000B683D"/>
    <w:pPr>
      <w:widowControl w:val="0"/>
      <w:overflowPunct w:val="0"/>
      <w:autoSpaceDE w:val="0"/>
      <w:autoSpaceDN w:val="0"/>
      <w:adjustRightInd w:val="0"/>
      <w:spacing w:line="240" w:lineRule="auto"/>
      <w:ind w:firstLine="720"/>
      <w:textAlignment w:val="baseline"/>
    </w:pPr>
    <w:rPr>
      <w:kern w:val="0"/>
      <w:sz w:val="28"/>
      <w:szCs w:val="20"/>
      <w:lang w:eastAsia="ru-RU"/>
    </w:rPr>
  </w:style>
  <w:style w:type="paragraph" w:customStyle="1" w:styleId="221">
    <w:name w:val="Основной текст с отступом 22"/>
    <w:basedOn w:val="a"/>
    <w:rsid w:val="000B683D"/>
    <w:pPr>
      <w:spacing w:line="240" w:lineRule="auto"/>
      <w:ind w:firstLine="567"/>
    </w:pPr>
    <w:rPr>
      <w:kern w:val="0"/>
      <w:sz w:val="28"/>
      <w:szCs w:val="20"/>
      <w:lang w:eastAsia="ru-RU"/>
    </w:rPr>
  </w:style>
  <w:style w:type="paragraph" w:customStyle="1" w:styleId="27">
    <w:name w:val="Абзац списка2"/>
    <w:basedOn w:val="a"/>
    <w:rsid w:val="000B683D"/>
    <w:pPr>
      <w:spacing w:after="200" w:line="276" w:lineRule="auto"/>
      <w:ind w:left="720" w:firstLine="0"/>
      <w:jc w:val="left"/>
    </w:pPr>
  </w:style>
  <w:style w:type="character" w:customStyle="1" w:styleId="fontstyle76">
    <w:name w:val="fontstyle76"/>
    <w:basedOn w:val="a0"/>
    <w:rsid w:val="000B683D"/>
    <w:rPr>
      <w:rFonts w:cs="Times New Roman"/>
    </w:rPr>
  </w:style>
  <w:style w:type="paragraph" w:customStyle="1" w:styleId="affc">
    <w:name w:val="быстрообычный"/>
    <w:basedOn w:val="a"/>
    <w:qFormat/>
    <w:rsid w:val="00BB2ECF"/>
    <w:pPr>
      <w:keepLines/>
      <w:suppressAutoHyphens/>
      <w:ind w:firstLine="851"/>
    </w:pPr>
    <w:rPr>
      <w:kern w:val="0"/>
      <w:szCs w:val="36"/>
      <w:lang w:eastAsia="ru-RU"/>
    </w:rPr>
  </w:style>
  <w:style w:type="paragraph" w:customStyle="1" w:styleId="affd">
    <w:name w:val="быстротабличный"/>
    <w:basedOn w:val="a"/>
    <w:next w:val="affc"/>
    <w:qFormat/>
    <w:rsid w:val="00162E00"/>
    <w:pPr>
      <w:keepLines/>
      <w:spacing w:line="240" w:lineRule="auto"/>
      <w:ind w:firstLine="0"/>
    </w:pPr>
    <w:rPr>
      <w:b/>
      <w:sz w:val="20"/>
      <w:szCs w:val="20"/>
    </w:rPr>
  </w:style>
  <w:style w:type="paragraph" w:customStyle="1" w:styleId="affe">
    <w:name w:val="табилцэ"/>
    <w:basedOn w:val="a"/>
    <w:next w:val="affc"/>
    <w:qFormat/>
    <w:rsid w:val="00CB7FC0"/>
    <w:pPr>
      <w:spacing w:line="240" w:lineRule="auto"/>
      <w:ind w:firstLine="0"/>
      <w:jc w:val="center"/>
    </w:pPr>
    <w:rPr>
      <w:kern w:val="0"/>
      <w:sz w:val="20"/>
      <w:szCs w:val="22"/>
      <w:lang w:val="en-US" w:eastAsia="ru-RU"/>
    </w:rPr>
  </w:style>
  <w:style w:type="paragraph" w:customStyle="1" w:styleId="52">
    <w:name w:val="Обычный5"/>
    <w:rsid w:val="00AF3BB4"/>
    <w:rPr>
      <w:rFonts w:eastAsia="Times New Roman"/>
      <w:sz w:val="24"/>
    </w:rPr>
  </w:style>
  <w:style w:type="paragraph" w:customStyle="1" w:styleId="38">
    <w:name w:val="Абзац списка3"/>
    <w:basedOn w:val="a"/>
    <w:rsid w:val="00452EF2"/>
    <w:pPr>
      <w:ind w:left="720"/>
    </w:pPr>
  </w:style>
</w:styles>
</file>

<file path=word/webSettings.xml><?xml version="1.0" encoding="utf-8"?>
<w:webSettings xmlns:r="http://schemas.openxmlformats.org/officeDocument/2006/relationships" xmlns:w="http://schemas.openxmlformats.org/wordprocessingml/2006/main">
  <w:divs>
    <w:div w:id="216627324">
      <w:bodyDiv w:val="1"/>
      <w:marLeft w:val="0"/>
      <w:marRight w:val="0"/>
      <w:marTop w:val="0"/>
      <w:marBottom w:val="0"/>
      <w:divBdr>
        <w:top w:val="none" w:sz="0" w:space="0" w:color="auto"/>
        <w:left w:val="none" w:sz="0" w:space="0" w:color="auto"/>
        <w:bottom w:val="none" w:sz="0" w:space="0" w:color="auto"/>
        <w:right w:val="none" w:sz="0" w:space="0" w:color="auto"/>
      </w:divBdr>
    </w:div>
    <w:div w:id="17580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98%D0%B7%D0%B1%D0%B5%D1%80%D0%B1%D0%B0%D1%88" TargetMode="External"/><Relationship Id="rId18" Type="http://schemas.openxmlformats.org/officeDocument/2006/relationships/image" Target="media/image5.png"/><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ru.wikipedia.org/wiki/%D0%9A%D0%B8%D0%B7%D0%B8%D0%BB%D1%8E%D1%80%D1%82" TargetMode="External"/><Relationship Id="rId17" Type="http://schemas.openxmlformats.org/officeDocument/2006/relationships/oleObject" Target="embeddings/oleObject1.bin"/><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http://www.safety.ru:3000/demobases?SetPict.gif&amp;nd=981000015&amp;nh=1&amp;pictid=030000000O0000000000"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oleObject" Target="embeddings/oleObject3.bin"/><Relationship Id="rId30"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DCBC-E729-4660-8FBC-3ED797AE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28361</Words>
  <Characters>161660</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189642</CharactersWithSpaces>
  <SharedDoc>false</SharedDoc>
  <HLinks>
    <vt:vector size="12" baseType="variant">
      <vt:variant>
        <vt:i4>4784141</vt:i4>
      </vt:variant>
      <vt:variant>
        <vt:i4>138</vt:i4>
      </vt:variant>
      <vt:variant>
        <vt:i4>0</vt:i4>
      </vt:variant>
      <vt:variant>
        <vt:i4>5</vt:i4>
      </vt:variant>
      <vt:variant>
        <vt:lpwstr>http://www.travellers.ru/city-makhachkala</vt:lpwstr>
      </vt:variant>
      <vt:variant>
        <vt:lpwstr/>
      </vt: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cp:lastModifiedBy>Admin</cp:lastModifiedBy>
  <cp:revision>79</cp:revision>
  <cp:lastPrinted>2013-10-29T12:20:00Z</cp:lastPrinted>
  <dcterms:created xsi:type="dcterms:W3CDTF">2014-03-25T09:15:00Z</dcterms:created>
  <dcterms:modified xsi:type="dcterms:W3CDTF">2014-05-21T09:04:00Z</dcterms:modified>
</cp:coreProperties>
</file>