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8A725C" w:rsidRPr="00D71242" w:rsidTr="008A725C">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00"/>
          <w:bookmarkStart w:id="6" w:name="_Toc301268062"/>
          <w:p w:rsidR="008A725C" w:rsidRPr="00D71242" w:rsidRDefault="00595377" w:rsidP="008A725C">
            <w:pPr>
              <w:suppressAutoHyphens/>
              <w:ind w:left="-240" w:firstLine="240"/>
              <w:contextualSpacing/>
              <w:jc w:val="center"/>
            </w:pPr>
            <w:r>
              <w:pict>
                <v:group id="_x0000_s193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5" type="#_x0000_t75" style="position:absolute;left:-5;width:1197;height:1080" o:preferrelative="f">
                    <v:fill o:detectmouseclick="t"/>
                    <v:path o:extrusionok="t" o:connecttype="none"/>
                    <o:lock v:ext="edit" text="t"/>
                  </v:shape>
                  <v:shape id="_x0000_s193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8A725C" w:rsidRPr="00D71242" w:rsidRDefault="008A725C" w:rsidP="008A725C">
            <w:pPr>
              <w:suppressAutoHyphens/>
              <w:spacing w:line="240" w:lineRule="auto"/>
              <w:ind w:left="-240" w:firstLine="240"/>
              <w:contextualSpacing/>
              <w:jc w:val="center"/>
              <w:rPr>
                <w:rFonts w:ascii="Arial Black" w:eastAsia="Times New Roman" w:hAnsi="Arial Black"/>
                <w:color w:val="000000"/>
                <w:kern w:val="0"/>
                <w:lang w:eastAsia="ru-RU"/>
              </w:rPr>
            </w:pPr>
            <w:r w:rsidRPr="00D71242">
              <w:rPr>
                <w:rFonts w:ascii="Arial Black" w:eastAsia="Times New Roman" w:hAnsi="Arial Black"/>
                <w:color w:val="000000"/>
                <w:kern w:val="0"/>
                <w:lang w:eastAsia="ru-RU"/>
              </w:rPr>
              <w:t>Общество с ограниченной ответственностью</w:t>
            </w:r>
          </w:p>
          <w:p w:rsidR="008A725C" w:rsidRPr="00D71242" w:rsidRDefault="008A725C" w:rsidP="008A725C">
            <w:pPr>
              <w:suppressAutoHyphens/>
              <w:spacing w:line="240" w:lineRule="auto"/>
              <w:ind w:left="-240" w:firstLine="240"/>
              <w:contextualSpacing/>
              <w:jc w:val="center"/>
              <w:rPr>
                <w:rFonts w:ascii="Arial Black" w:eastAsia="Times New Roman" w:hAnsi="Arial Black"/>
                <w:color w:val="000000"/>
                <w:kern w:val="0"/>
                <w:lang w:eastAsia="ru-RU"/>
              </w:rPr>
            </w:pPr>
            <w:r w:rsidRPr="00D71242">
              <w:rPr>
                <w:rFonts w:ascii="Arial Black" w:eastAsia="Times New Roman" w:hAnsi="Arial Black"/>
                <w:color w:val="000000"/>
                <w:kern w:val="0"/>
                <w:lang w:eastAsia="ru-RU"/>
              </w:rPr>
              <w:t>Научно-внедренческий центр</w:t>
            </w:r>
          </w:p>
          <w:p w:rsidR="008A725C" w:rsidRPr="00D71242" w:rsidRDefault="008A725C" w:rsidP="008A725C">
            <w:pPr>
              <w:suppressAutoHyphens/>
              <w:spacing w:line="240" w:lineRule="auto"/>
              <w:ind w:left="-240" w:firstLine="240"/>
              <w:contextualSpacing/>
              <w:jc w:val="center"/>
              <w:rPr>
                <w:rFonts w:ascii="Arial Black" w:hAnsi="Arial Black"/>
              </w:rPr>
            </w:pPr>
            <w:r w:rsidRPr="00D71242">
              <w:rPr>
                <w:rFonts w:ascii="Arial Black" w:eastAsia="Times New Roman" w:hAnsi="Arial Black"/>
                <w:color w:val="000000"/>
                <w:kern w:val="0"/>
                <w:lang w:eastAsia="ru-RU"/>
              </w:rPr>
              <w:t>«ИНТЕГРАЦИОННЫЕ ТЕХНОЛОГИИ»</w:t>
            </w:r>
          </w:p>
        </w:tc>
      </w:tr>
    </w:tbl>
    <w:p w:rsidR="008A725C" w:rsidRPr="00D71242" w:rsidRDefault="008A725C" w:rsidP="008A725C">
      <w:pPr>
        <w:suppressAutoHyphens/>
        <w:spacing w:line="240" w:lineRule="auto"/>
        <w:ind w:left="-240" w:firstLine="240"/>
        <w:contextualSpacing/>
        <w:jc w:val="center"/>
        <w:rPr>
          <w:rFonts w:eastAsia="Times New Roman"/>
          <w:kern w:val="0"/>
          <w:sz w:val="20"/>
          <w:szCs w:val="20"/>
          <w:lang w:eastAsia="ru-RU"/>
        </w:rPr>
      </w:pPr>
      <w:r w:rsidRPr="00D71242">
        <w:rPr>
          <w:rFonts w:eastAsia="Times New Roman"/>
          <w:kern w:val="0"/>
          <w:sz w:val="20"/>
          <w:szCs w:val="20"/>
          <w:lang w:eastAsia="ru-RU"/>
        </w:rPr>
        <w:t>141700, Московская область, г. Долгопрудный, Институтский пер., д.9.</w:t>
      </w:r>
    </w:p>
    <w:p w:rsidR="008A725C" w:rsidRPr="00D71242" w:rsidRDefault="008A725C" w:rsidP="008A725C">
      <w:pPr>
        <w:suppressAutoHyphens/>
        <w:spacing w:line="240" w:lineRule="auto"/>
        <w:ind w:left="-240" w:firstLine="240"/>
        <w:contextualSpacing/>
        <w:jc w:val="center"/>
        <w:rPr>
          <w:rFonts w:eastAsia="Times New Roman"/>
          <w:kern w:val="0"/>
          <w:sz w:val="20"/>
          <w:szCs w:val="20"/>
          <w:lang w:eastAsia="ru-RU"/>
        </w:rPr>
      </w:pPr>
      <w:r w:rsidRPr="00D71242">
        <w:rPr>
          <w:rFonts w:eastAsia="Times New Roman"/>
          <w:kern w:val="0"/>
          <w:sz w:val="20"/>
          <w:szCs w:val="20"/>
          <w:lang w:eastAsia="ru-RU"/>
        </w:rPr>
        <w:t xml:space="preserve">Тел. (477)361-81-94, факс (498) 744-67-82;. </w:t>
      </w:r>
      <w:r w:rsidR="00892B3A" w:rsidRPr="00D71242">
        <w:rPr>
          <w:rFonts w:eastAsia="Times New Roman"/>
          <w:kern w:val="0"/>
          <w:sz w:val="20"/>
          <w:szCs w:val="20"/>
          <w:lang w:eastAsia="ru-RU"/>
        </w:rPr>
        <w:t>е</w:t>
      </w:r>
      <w:r w:rsidRPr="00D71242">
        <w:rPr>
          <w:rFonts w:eastAsia="Times New Roman"/>
          <w:kern w:val="0"/>
          <w:sz w:val="20"/>
          <w:szCs w:val="20"/>
          <w:lang w:eastAsia="ru-RU"/>
        </w:rPr>
        <w:t>-mail:</w:t>
      </w:r>
      <w:r>
        <w:rPr>
          <w:rFonts w:eastAsia="Times New Roman"/>
          <w:kern w:val="0"/>
          <w:sz w:val="20"/>
          <w:szCs w:val="20"/>
          <w:lang w:eastAsia="ru-RU"/>
        </w:rPr>
        <w:t xml:space="preserve"> </w:t>
      </w:r>
      <w:r w:rsidRPr="00D71242">
        <w:rPr>
          <w:rFonts w:eastAsia="Times New Roman"/>
          <w:kern w:val="0"/>
          <w:sz w:val="20"/>
          <w:szCs w:val="20"/>
          <w:lang w:eastAsia="ru-RU"/>
        </w:rPr>
        <w:t xml:space="preserve">info@gis.su , </w:t>
      </w:r>
      <w:hyperlink r:id="rId8" w:history="1">
        <w:r w:rsidRPr="00D71242">
          <w:rPr>
            <w:rFonts w:eastAsia="Times New Roman"/>
            <w:kern w:val="0"/>
            <w:lang w:eastAsia="ru-RU"/>
          </w:rPr>
          <w:t>www.gis.su</w:t>
        </w:r>
      </w:hyperlink>
    </w:p>
    <w:p w:rsidR="008A725C" w:rsidRPr="00D71242" w:rsidRDefault="008A725C" w:rsidP="008A725C">
      <w:pPr>
        <w:suppressAutoHyphens/>
        <w:spacing w:line="240" w:lineRule="auto"/>
        <w:ind w:left="-240" w:firstLine="240"/>
        <w:contextualSpacing/>
        <w:jc w:val="center"/>
        <w:rPr>
          <w:rFonts w:eastAsia="Times New Roman"/>
          <w:kern w:val="0"/>
          <w:sz w:val="20"/>
          <w:szCs w:val="20"/>
          <w:lang w:eastAsia="ru-RU"/>
        </w:rPr>
      </w:pPr>
      <w:r w:rsidRPr="00D71242">
        <w:rPr>
          <w:rFonts w:eastAsia="Times New Roman"/>
          <w:kern w:val="0"/>
          <w:sz w:val="20"/>
          <w:szCs w:val="20"/>
          <w:lang w:eastAsia="ru-RU"/>
        </w:rPr>
        <w:t>Тел. подразделения в г. Курске (4712) 39-07-50, е-mail: nvc_region@kursktelecom.ru</w:t>
      </w:r>
    </w:p>
    <w:p w:rsidR="00FE70BF" w:rsidRDefault="00FE70BF"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Pr="00E37AB7" w:rsidRDefault="004B6696" w:rsidP="008A725C">
      <w:pPr>
        <w:suppressAutoHyphens/>
        <w:spacing w:line="240" w:lineRule="auto"/>
        <w:ind w:firstLine="240"/>
        <w:contextualSpacing/>
        <w:jc w:val="center"/>
        <w:rPr>
          <w:rFonts w:eastAsia="Times New Roman"/>
          <w:kern w:val="0"/>
          <w:sz w:val="20"/>
          <w:szCs w:val="20"/>
          <w:lang w:eastAsia="ru-RU"/>
        </w:rPr>
      </w:pPr>
      <w:r>
        <w:rPr>
          <w:noProof/>
          <w:lang w:eastAsia="ru-RU"/>
        </w:rPr>
        <w:drawing>
          <wp:inline distT="0" distB="0" distL="0" distR="0">
            <wp:extent cx="1543685" cy="2303780"/>
            <wp:effectExtent l="19050" t="0" r="0" b="0"/>
            <wp:docPr id="71" name="Рисунок 71" descr="501f8e035d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501f8e035d328"/>
                    <pic:cNvPicPr>
                      <a:picLocks noChangeAspect="1" noChangeArrowheads="1"/>
                    </pic:cNvPicPr>
                  </pic:nvPicPr>
                  <pic:blipFill>
                    <a:blip r:embed="rId9" cstate="print"/>
                    <a:srcRect/>
                    <a:stretch>
                      <a:fillRect/>
                    </a:stretch>
                  </pic:blipFill>
                  <pic:spPr bwMode="auto">
                    <a:xfrm>
                      <a:off x="0" y="0"/>
                      <a:ext cx="1543685" cy="2303780"/>
                    </a:xfrm>
                    <a:prstGeom prst="rect">
                      <a:avLst/>
                    </a:prstGeom>
                    <a:noFill/>
                    <a:ln w="9525">
                      <a:noFill/>
                      <a:miter lim="800000"/>
                      <a:headEnd/>
                      <a:tailEnd/>
                    </a:ln>
                  </pic:spPr>
                </pic:pic>
              </a:graphicData>
            </a:graphic>
          </wp:inline>
        </w:drawing>
      </w:r>
    </w:p>
    <w:p w:rsidR="00FE70BF" w:rsidRDefault="00FE70BF" w:rsidP="008A725C">
      <w:pPr>
        <w:suppressAutoHyphens/>
        <w:spacing w:line="240" w:lineRule="auto"/>
        <w:ind w:firstLine="240"/>
        <w:jc w:val="center"/>
        <w:rPr>
          <w:rFonts w:eastAsia="Times New Roman"/>
          <w:b/>
          <w:kern w:val="0"/>
          <w:sz w:val="36"/>
          <w:szCs w:val="36"/>
          <w:lang w:eastAsia="ru-RU"/>
        </w:rPr>
      </w:pPr>
    </w:p>
    <w:p w:rsidR="00601D37" w:rsidRPr="00565ACD" w:rsidRDefault="00601D37" w:rsidP="00601D37">
      <w:pPr>
        <w:suppressAutoHyphens/>
        <w:spacing w:line="240" w:lineRule="auto"/>
        <w:jc w:val="center"/>
        <w:rPr>
          <w:rFonts w:eastAsia="Times New Roman"/>
          <w:b/>
          <w:kern w:val="0"/>
          <w:sz w:val="36"/>
          <w:szCs w:val="36"/>
          <w:lang w:eastAsia="ru-RU"/>
        </w:rPr>
      </w:pPr>
      <w:r w:rsidRPr="00565ACD">
        <w:rPr>
          <w:rFonts w:eastAsia="Times New Roman"/>
          <w:b/>
          <w:kern w:val="0"/>
          <w:sz w:val="36"/>
          <w:szCs w:val="36"/>
          <w:lang w:eastAsia="ru-RU"/>
        </w:rPr>
        <w:t>ГЕНЕРАЛЬН</w:t>
      </w:r>
      <w:r>
        <w:rPr>
          <w:rFonts w:eastAsia="Times New Roman"/>
          <w:b/>
          <w:kern w:val="0"/>
          <w:sz w:val="36"/>
          <w:szCs w:val="36"/>
          <w:lang w:eastAsia="ru-RU"/>
        </w:rPr>
        <w:t>ЫЙ</w:t>
      </w:r>
      <w:r w:rsidRPr="00565ACD">
        <w:rPr>
          <w:rFonts w:eastAsia="Times New Roman"/>
          <w:b/>
          <w:kern w:val="0"/>
          <w:sz w:val="36"/>
          <w:szCs w:val="36"/>
          <w:lang w:eastAsia="ru-RU"/>
        </w:rPr>
        <w:t xml:space="preserve"> ПЛАН</w:t>
      </w:r>
    </w:p>
    <w:p w:rsidR="00601D37" w:rsidRPr="00565ACD" w:rsidRDefault="00601D37" w:rsidP="00601D37">
      <w:pPr>
        <w:suppressAutoHyphens/>
        <w:spacing w:line="240" w:lineRule="auto"/>
        <w:jc w:val="center"/>
        <w:rPr>
          <w:rFonts w:eastAsia="Times New Roman"/>
          <w:b/>
          <w:kern w:val="0"/>
          <w:sz w:val="36"/>
          <w:szCs w:val="36"/>
          <w:lang w:eastAsia="ru-RU"/>
        </w:rPr>
      </w:pPr>
      <w:r w:rsidRPr="00565ACD">
        <w:rPr>
          <w:rFonts w:eastAsia="Times New Roman"/>
          <w:b/>
          <w:kern w:val="0"/>
          <w:sz w:val="36"/>
          <w:szCs w:val="36"/>
          <w:lang w:eastAsia="ru-RU"/>
        </w:rPr>
        <w:t xml:space="preserve"> МУНИЦИПАЛЬНОГО ОБРАЗОВАНИЯ </w:t>
      </w:r>
    </w:p>
    <w:p w:rsidR="00FE70BF" w:rsidRDefault="00A95391"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w:t>
      </w:r>
      <w:r w:rsidR="002368FC">
        <w:rPr>
          <w:rFonts w:eastAsia="Times New Roman"/>
          <w:b/>
          <w:kern w:val="0"/>
          <w:sz w:val="36"/>
          <w:szCs w:val="36"/>
          <w:lang w:eastAsia="ru-RU"/>
        </w:rPr>
        <w:t xml:space="preserve">СЕЛО </w:t>
      </w:r>
      <w:r w:rsidR="003422D8">
        <w:rPr>
          <w:rFonts w:eastAsia="Times New Roman"/>
          <w:b/>
          <w:kern w:val="0"/>
          <w:sz w:val="36"/>
          <w:szCs w:val="36"/>
          <w:lang w:eastAsia="ru-RU"/>
        </w:rPr>
        <w:t>ЧОНТАУЛ</w:t>
      </w:r>
      <w:r>
        <w:rPr>
          <w:rFonts w:eastAsia="Times New Roman"/>
          <w:b/>
          <w:kern w:val="0"/>
          <w:sz w:val="36"/>
          <w:szCs w:val="36"/>
          <w:lang w:eastAsia="ru-RU"/>
        </w:rPr>
        <w:t>»</w:t>
      </w:r>
    </w:p>
    <w:p w:rsidR="002368FC" w:rsidRPr="00565ACD" w:rsidRDefault="00084743" w:rsidP="002368FC">
      <w:pPr>
        <w:suppressAutoHyphens/>
        <w:spacing w:line="240" w:lineRule="auto"/>
        <w:jc w:val="center"/>
        <w:rPr>
          <w:rFonts w:eastAsia="Times New Roman"/>
          <w:b/>
          <w:kern w:val="0"/>
          <w:sz w:val="36"/>
          <w:szCs w:val="36"/>
          <w:lang w:eastAsia="ru-RU"/>
        </w:rPr>
      </w:pPr>
      <w:r>
        <w:rPr>
          <w:rFonts w:eastAsia="Times New Roman"/>
          <w:b/>
          <w:kern w:val="0"/>
          <w:sz w:val="36"/>
          <w:szCs w:val="36"/>
          <w:lang w:eastAsia="ru-RU"/>
        </w:rPr>
        <w:t>КИЗИЛЮРТОВСКОГО</w:t>
      </w:r>
      <w:r w:rsidR="002368FC">
        <w:rPr>
          <w:rFonts w:eastAsia="Times New Roman"/>
          <w:b/>
          <w:kern w:val="0"/>
          <w:sz w:val="36"/>
          <w:szCs w:val="36"/>
          <w:lang w:eastAsia="ru-RU"/>
        </w:rPr>
        <w:t xml:space="preserve"> РАЙОНА</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bookmarkStart w:id="7" w:name="_Toc185048182"/>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bookmarkEnd w:id="7"/>
    <w:p w:rsidR="00FE70BF" w:rsidRDefault="00FE70BF" w:rsidP="008A725C">
      <w:pPr>
        <w:suppressAutoHyphens/>
        <w:ind w:firstLine="240"/>
        <w:jc w:val="center"/>
        <w:rPr>
          <w:b/>
          <w:sz w:val="16"/>
          <w:szCs w:val="16"/>
        </w:rPr>
      </w:pPr>
    </w:p>
    <w:p w:rsidR="00601D37" w:rsidRDefault="00601D37" w:rsidP="008A725C">
      <w:pPr>
        <w:suppressAutoHyphens/>
        <w:ind w:firstLine="240"/>
        <w:jc w:val="center"/>
        <w:rPr>
          <w:b/>
          <w:sz w:val="16"/>
          <w:szCs w:val="16"/>
        </w:rPr>
      </w:pPr>
    </w:p>
    <w:p w:rsidR="0083098F" w:rsidRDefault="0083098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550E88" w:rsidRDefault="00550E88" w:rsidP="008A725C">
      <w:pPr>
        <w:suppressAutoHyphens/>
        <w:ind w:firstLine="240"/>
        <w:jc w:val="center"/>
        <w:rPr>
          <w:b/>
          <w:color w:val="000000"/>
          <w:sz w:val="32"/>
          <w:szCs w:val="32"/>
        </w:rPr>
      </w:pPr>
    </w:p>
    <w:p w:rsidR="00FE70BF" w:rsidRPr="006F2053" w:rsidRDefault="00FE70BF" w:rsidP="008A725C">
      <w:pPr>
        <w:suppressAutoHyphens/>
        <w:ind w:firstLine="24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FE70BF" w:rsidP="008A725C">
      <w:pPr>
        <w:suppressAutoHyphens/>
        <w:autoSpaceDE w:val="0"/>
        <w:ind w:firstLine="240"/>
        <w:jc w:val="center"/>
        <w:rPr>
          <w:b/>
          <w:bCs/>
        </w:rPr>
      </w:pPr>
    </w:p>
    <w:p w:rsidR="0083098F" w:rsidRDefault="0083098F" w:rsidP="008A725C">
      <w:pPr>
        <w:suppressAutoHyphens/>
        <w:autoSpaceDE w:val="0"/>
        <w:ind w:firstLine="240"/>
        <w:jc w:val="center"/>
        <w:rPr>
          <w:b/>
          <w:bCs/>
        </w:rPr>
      </w:pPr>
    </w:p>
    <w:p w:rsidR="00FE70BF" w:rsidRDefault="00FE70BF" w:rsidP="008A725C">
      <w:pPr>
        <w:suppressAutoHyphens/>
        <w:autoSpaceDE w:val="0"/>
        <w:ind w:firstLine="240"/>
        <w:jc w:val="center"/>
        <w:rPr>
          <w:b/>
          <w:bCs/>
        </w:rPr>
      </w:pPr>
    </w:p>
    <w:p w:rsidR="00FE70BF" w:rsidRDefault="008A725C" w:rsidP="008A725C">
      <w:pPr>
        <w:suppressAutoHyphens/>
        <w:autoSpaceDE w:val="0"/>
        <w:ind w:firstLine="240"/>
        <w:jc w:val="center"/>
        <w:rPr>
          <w:b/>
          <w:bCs/>
        </w:rPr>
        <w:sectPr w:rsidR="00FE70BF" w:rsidSect="009520E4">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Pr>
          <w:b/>
          <w:bCs/>
        </w:rPr>
        <w:t xml:space="preserve">г. </w:t>
      </w:r>
      <w:r w:rsidR="001B5318">
        <w:rPr>
          <w:b/>
          <w:bCs/>
        </w:rPr>
        <w:t>Долгопрудный</w:t>
      </w:r>
      <w:r w:rsidR="00FE70BF">
        <w:rPr>
          <w:b/>
          <w:bCs/>
        </w:rPr>
        <w:t xml:space="preserve"> </w:t>
      </w:r>
      <w:r w:rsidR="00FE70BF" w:rsidRPr="00A940D4">
        <w:rPr>
          <w:b/>
          <w:bCs/>
        </w:rPr>
        <w:t>20</w:t>
      </w:r>
      <w:r>
        <w:rPr>
          <w:b/>
          <w:bCs/>
        </w:rPr>
        <w:t>1</w:t>
      </w:r>
      <w:r w:rsidR="006977AD">
        <w:rPr>
          <w:b/>
          <w:bCs/>
        </w:rPr>
        <w:t>4</w:t>
      </w:r>
      <w:r>
        <w:rPr>
          <w:b/>
          <w:bCs/>
        </w:rPr>
        <w:t xml:space="preserve"> г</w:t>
      </w:r>
    </w:p>
    <w:tbl>
      <w:tblPr>
        <w:tblW w:w="0" w:type="auto"/>
        <w:tblLook w:val="04A0"/>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6C753F" w:rsidRDefault="00FE70BF" w:rsidP="00DA05BA">
            <w:pPr>
              <w:suppressAutoHyphens/>
              <w:spacing w:line="240" w:lineRule="auto"/>
              <w:ind w:firstLine="0"/>
              <w:contextualSpacing/>
              <w:rPr>
                <w:b/>
                <w:color w:val="000000"/>
                <w:sz w:val="28"/>
                <w:szCs w:val="28"/>
              </w:rPr>
            </w:pPr>
            <w:r w:rsidRPr="006C753F">
              <w:rPr>
                <w:b/>
                <w:color w:val="000000"/>
                <w:sz w:val="28"/>
                <w:szCs w:val="28"/>
              </w:rPr>
              <w:t xml:space="preserve">Администрация </w:t>
            </w:r>
            <w:r w:rsidR="00084743">
              <w:rPr>
                <w:b/>
              </w:rPr>
              <w:t>Кизилюртовского</w:t>
            </w:r>
            <w:r w:rsidR="006977AD" w:rsidRPr="00940F01">
              <w:rPr>
                <w:b/>
              </w:rPr>
              <w:t xml:space="preserve"> района </w:t>
            </w:r>
            <w:r>
              <w:rPr>
                <w:b/>
                <w:color w:val="000000"/>
                <w:sz w:val="28"/>
                <w:szCs w:val="28"/>
              </w:rPr>
              <w:t>Республики 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3E382F" w:rsidRPr="00C24F2B" w:rsidRDefault="003E382F" w:rsidP="003E382F">
            <w:pPr>
              <w:suppressAutoHyphens/>
              <w:spacing w:line="240" w:lineRule="auto"/>
              <w:contextualSpacing/>
              <w:rPr>
                <w:b/>
                <w:color w:val="000000"/>
                <w:sz w:val="28"/>
                <w:szCs w:val="28"/>
              </w:rPr>
            </w:pPr>
            <w:r w:rsidRPr="00C24F2B">
              <w:rPr>
                <w:b/>
                <w:color w:val="000000"/>
                <w:sz w:val="28"/>
                <w:szCs w:val="28"/>
              </w:rPr>
              <w:t>ООО Научно-внедренческий центр</w:t>
            </w:r>
          </w:p>
          <w:p w:rsidR="00FE70BF" w:rsidRPr="006C753F" w:rsidRDefault="003E382F" w:rsidP="003E382F">
            <w:pPr>
              <w:suppressAutoHyphens/>
              <w:spacing w:line="240" w:lineRule="auto"/>
              <w:ind w:firstLine="0"/>
              <w:contextualSpacing/>
              <w:jc w:val="left"/>
              <w:rPr>
                <w:b/>
                <w:color w:val="000000"/>
                <w:sz w:val="28"/>
                <w:szCs w:val="28"/>
              </w:rPr>
            </w:pPr>
            <w:r w:rsidRPr="00C24F2B">
              <w:rPr>
                <w:b/>
                <w:color w:val="000000"/>
                <w:sz w:val="28"/>
                <w:szCs w:val="28"/>
              </w:rPr>
              <w:t>«</w:t>
            </w:r>
            <w:r w:rsidRPr="0013331D">
              <w:rPr>
                <w:b/>
                <w:color w:val="000000"/>
                <w:sz w:val="28"/>
                <w:szCs w:val="28"/>
              </w:rPr>
              <w:t>ИНТЕГРАЦИОННЫЕ ТЕХНОЛОГИИ</w:t>
            </w:r>
            <w:r w:rsidRPr="00C24F2B">
              <w:rPr>
                <w:b/>
                <w:color w:val="000000"/>
                <w:sz w:val="28"/>
                <w:szCs w:val="28"/>
              </w:rPr>
              <w:t>»</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601D37" w:rsidRPr="00565ACD" w:rsidRDefault="00601D37" w:rsidP="00601D37">
      <w:pPr>
        <w:suppressAutoHyphens/>
        <w:spacing w:line="240" w:lineRule="auto"/>
        <w:jc w:val="center"/>
        <w:rPr>
          <w:rFonts w:eastAsia="Times New Roman"/>
          <w:b/>
          <w:kern w:val="0"/>
          <w:sz w:val="36"/>
          <w:szCs w:val="36"/>
          <w:lang w:eastAsia="ru-RU"/>
        </w:rPr>
      </w:pPr>
      <w:r w:rsidRPr="00565ACD">
        <w:rPr>
          <w:rFonts w:eastAsia="Times New Roman"/>
          <w:b/>
          <w:kern w:val="0"/>
          <w:sz w:val="36"/>
          <w:szCs w:val="36"/>
          <w:lang w:eastAsia="ru-RU"/>
        </w:rPr>
        <w:t>ГЕНЕРАЛЬН</w:t>
      </w:r>
      <w:r>
        <w:rPr>
          <w:rFonts w:eastAsia="Times New Roman"/>
          <w:b/>
          <w:kern w:val="0"/>
          <w:sz w:val="36"/>
          <w:szCs w:val="36"/>
          <w:lang w:eastAsia="ru-RU"/>
        </w:rPr>
        <w:t>ЫЙ</w:t>
      </w:r>
      <w:r w:rsidRPr="00565ACD">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 xml:space="preserve"> </w:t>
      </w:r>
      <w:r w:rsidR="00A95391">
        <w:rPr>
          <w:rFonts w:eastAsia="Times New Roman"/>
          <w:b/>
          <w:kern w:val="0"/>
          <w:sz w:val="36"/>
          <w:szCs w:val="36"/>
          <w:lang w:eastAsia="ru-RU"/>
        </w:rPr>
        <w:t>«</w:t>
      </w:r>
      <w:r w:rsidR="002368FC">
        <w:rPr>
          <w:rFonts w:eastAsia="Times New Roman"/>
          <w:b/>
          <w:kern w:val="0"/>
          <w:sz w:val="36"/>
          <w:szCs w:val="36"/>
          <w:lang w:eastAsia="ru-RU"/>
        </w:rPr>
        <w:t xml:space="preserve">СЕЛО </w:t>
      </w:r>
      <w:r w:rsidR="003422D8">
        <w:rPr>
          <w:rFonts w:eastAsia="Times New Roman"/>
          <w:b/>
          <w:kern w:val="0"/>
          <w:sz w:val="36"/>
          <w:szCs w:val="36"/>
          <w:lang w:eastAsia="ru-RU"/>
        </w:rPr>
        <w:t>ЧОНТАУЛ</w:t>
      </w:r>
      <w:r w:rsidR="00A95391">
        <w:rPr>
          <w:rFonts w:eastAsia="Times New Roman"/>
          <w:b/>
          <w:kern w:val="0"/>
          <w:sz w:val="36"/>
          <w:szCs w:val="36"/>
          <w:lang w:eastAsia="ru-RU"/>
        </w:rPr>
        <w:t>»</w:t>
      </w:r>
    </w:p>
    <w:p w:rsidR="002368FC" w:rsidRPr="00565ACD" w:rsidRDefault="00084743" w:rsidP="002368FC">
      <w:pPr>
        <w:suppressAutoHyphens/>
        <w:spacing w:line="240" w:lineRule="auto"/>
        <w:jc w:val="center"/>
        <w:rPr>
          <w:rFonts w:eastAsia="Times New Roman"/>
          <w:b/>
          <w:kern w:val="0"/>
          <w:sz w:val="36"/>
          <w:szCs w:val="36"/>
          <w:lang w:eastAsia="ru-RU"/>
        </w:rPr>
      </w:pPr>
      <w:r>
        <w:rPr>
          <w:rFonts w:eastAsia="Times New Roman"/>
          <w:b/>
          <w:kern w:val="0"/>
          <w:sz w:val="36"/>
          <w:szCs w:val="36"/>
          <w:lang w:eastAsia="ru-RU"/>
        </w:rPr>
        <w:t>КИЗИЛЮРТОВСКОГО</w:t>
      </w:r>
      <w:r w:rsidR="002368FC">
        <w:rPr>
          <w:rFonts w:eastAsia="Times New Roman"/>
          <w:b/>
          <w:kern w:val="0"/>
          <w:sz w:val="36"/>
          <w:szCs w:val="36"/>
          <w:lang w:eastAsia="ru-RU"/>
        </w:rPr>
        <w:t xml:space="preserve"> РАЙОНА</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p w:rsidR="00FE70BF" w:rsidRDefault="00FE70BF" w:rsidP="008A725C">
      <w:pPr>
        <w:suppressAutoHyphens/>
        <w:ind w:firstLine="240"/>
        <w:jc w:val="center"/>
        <w:rPr>
          <w:b/>
          <w:sz w:val="16"/>
          <w:szCs w:val="16"/>
        </w:rPr>
      </w:pPr>
    </w:p>
    <w:p w:rsidR="00601D37" w:rsidRPr="007D6B1A" w:rsidRDefault="00601D37"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  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FE70BF" w:rsidRPr="00BA2CD5" w:rsidRDefault="00FE70BF" w:rsidP="008A725C">
      <w:pPr>
        <w:suppressAutoHyphens/>
        <w:ind w:firstLine="240"/>
        <w:jc w:val="center"/>
        <w:rPr>
          <w:b/>
          <w:bCs/>
        </w:rPr>
      </w:pP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Генеральный директор</w:t>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F50FD8">
        <w:rPr>
          <w:rFonts w:eastAsia="Times New Roman"/>
          <w:b/>
          <w:bCs/>
          <w:noProof/>
          <w:kern w:val="1"/>
          <w:sz w:val="28"/>
          <w:szCs w:val="28"/>
          <w:lang w:eastAsia="ru-RU"/>
        </w:rPr>
        <w:t>Томилин В.В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Главный 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Pr>
          <w:rFonts w:eastAsia="Times New Roman"/>
          <w:b/>
          <w:bCs/>
          <w:noProof/>
          <w:kern w:val="1"/>
          <w:sz w:val="28"/>
          <w:szCs w:val="28"/>
          <w:lang w:eastAsia="ru-RU"/>
        </w:rPr>
        <w:t>Сабельников А.Н.</w:t>
      </w:r>
    </w:p>
    <w:p w:rsidR="00FE70BF" w:rsidRPr="00E37AB7" w:rsidRDefault="00FE70BF" w:rsidP="008A725C">
      <w:pPr>
        <w:suppressAutoHyphens/>
        <w:autoSpaceDE w:val="0"/>
        <w:ind w:firstLine="240"/>
        <w:rPr>
          <w:rFonts w:eastAsia="Times New Roman"/>
          <w:b/>
          <w:bCs/>
          <w:noProof/>
          <w:kern w:val="1"/>
          <w:sz w:val="28"/>
          <w:szCs w:val="28"/>
          <w:lang w:eastAsia="ru-RU"/>
        </w:rPr>
      </w:pPr>
      <w:r w:rsidRPr="00E37AB7">
        <w:rPr>
          <w:rFonts w:eastAsia="Times New Roman"/>
          <w:b/>
          <w:bCs/>
          <w:noProof/>
          <w:kern w:val="1"/>
          <w:sz w:val="28"/>
          <w:szCs w:val="28"/>
          <w:lang w:eastAsia="ru-RU"/>
        </w:rPr>
        <w:t xml:space="preserve">Руководитель проекта </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426A42">
        <w:rPr>
          <w:rFonts w:eastAsia="Times New Roman"/>
          <w:b/>
          <w:bCs/>
          <w:noProof/>
          <w:kern w:val="1"/>
          <w:sz w:val="28"/>
          <w:szCs w:val="28"/>
          <w:lang w:eastAsia="ru-RU"/>
        </w:rPr>
        <w:t xml:space="preserve">    Жмыхова Г.В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550E88" w:rsidRDefault="00550E88" w:rsidP="008A725C">
      <w:pPr>
        <w:suppressAutoHyphens/>
        <w:ind w:firstLine="240"/>
        <w:jc w:val="center"/>
        <w:rPr>
          <w:b/>
          <w:bCs/>
        </w:rPr>
      </w:pPr>
    </w:p>
    <w:p w:rsidR="00FE70BF" w:rsidRDefault="00FE70BF" w:rsidP="008A725C">
      <w:pPr>
        <w:suppressAutoHyphens/>
        <w:ind w:firstLine="240"/>
        <w:jc w:val="center"/>
        <w:rPr>
          <w:b/>
          <w:bCs/>
        </w:rPr>
      </w:pPr>
    </w:p>
    <w:p w:rsidR="00FE70BF" w:rsidRPr="00BA2CD5" w:rsidRDefault="0018660B" w:rsidP="008A725C">
      <w:pPr>
        <w:suppressAutoHyphens/>
        <w:ind w:firstLine="240"/>
        <w:jc w:val="center"/>
        <w:rPr>
          <w:b/>
          <w:bCs/>
        </w:rPr>
      </w:pPr>
      <w:r>
        <w:rPr>
          <w:b/>
          <w:bCs/>
        </w:rPr>
        <w:t xml:space="preserve">г. </w:t>
      </w:r>
      <w:r w:rsidR="001B5318">
        <w:rPr>
          <w:b/>
          <w:bCs/>
        </w:rPr>
        <w:t>Долгопрудный</w:t>
      </w:r>
      <w:r w:rsidR="00FE70BF" w:rsidRPr="00BA2CD5">
        <w:rPr>
          <w:b/>
          <w:bCs/>
        </w:rPr>
        <w:t xml:space="preserve"> 20</w:t>
      </w:r>
      <w:r w:rsidR="00FE70BF">
        <w:rPr>
          <w:b/>
          <w:bCs/>
        </w:rPr>
        <w:t>1</w:t>
      </w:r>
      <w:r w:rsidR="006977AD">
        <w:rPr>
          <w:b/>
          <w:bCs/>
        </w:rPr>
        <w:t>4</w:t>
      </w:r>
      <w:r w:rsidR="00FE70BF" w:rsidRPr="00BA2CD5">
        <w:rPr>
          <w:b/>
          <w:bCs/>
        </w:rPr>
        <w:t xml:space="preserve"> г.</w:t>
      </w:r>
    </w:p>
    <w:p w:rsidR="00FE70BF" w:rsidRPr="00E37AB7" w:rsidRDefault="00FE70BF" w:rsidP="00CF4EE2">
      <w:pPr>
        <w:pageBreakBefore/>
        <w:suppressAutoHyphens/>
        <w:spacing w:line="240" w:lineRule="auto"/>
        <w:ind w:firstLine="851"/>
        <w:jc w:val="center"/>
        <w:rPr>
          <w:rFonts w:eastAsia="Times New Roman"/>
          <w:b/>
          <w:kern w:val="0"/>
          <w:lang w:eastAsia="ru-RU"/>
        </w:rPr>
      </w:pPr>
      <w:r w:rsidRPr="00E37AB7">
        <w:rPr>
          <w:rFonts w:eastAsia="Times New Roman"/>
          <w:b/>
          <w:kern w:val="0"/>
          <w:lang w:eastAsia="ru-RU"/>
        </w:rPr>
        <w:lastRenderedPageBreak/>
        <w:t xml:space="preserve">АВТОРСКИЙ КОЛЛЕКТИВ </w:t>
      </w:r>
    </w:p>
    <w:p w:rsidR="00FE70BF" w:rsidRPr="00E37AB7" w:rsidRDefault="00FE70BF" w:rsidP="00CF4EE2">
      <w:pPr>
        <w:suppressAutoHyphens/>
        <w:spacing w:line="240" w:lineRule="auto"/>
        <w:ind w:firstLine="851"/>
        <w:jc w:val="center"/>
        <w:rPr>
          <w:rFonts w:eastAsia="Times New Roman"/>
          <w:b/>
          <w:i/>
          <w:kern w:val="0"/>
          <w:lang w:eastAsia="ru-RU"/>
        </w:rPr>
      </w:pPr>
      <w:r w:rsidRPr="00E37AB7">
        <w:rPr>
          <w:rFonts w:eastAsia="Times New Roman"/>
          <w:b/>
          <w:kern w:val="0"/>
          <w:lang w:eastAsia="ru-RU"/>
        </w:rPr>
        <w:t xml:space="preserve">ООО </w:t>
      </w:r>
      <w:r w:rsidR="00426A42">
        <w:rPr>
          <w:b/>
          <w:color w:val="000000"/>
          <w:sz w:val="28"/>
          <w:szCs w:val="28"/>
        </w:rPr>
        <w:t>НВЦ «Интеграционные технологии»</w:t>
      </w:r>
    </w:p>
    <w:p w:rsidR="00FE70BF" w:rsidRPr="00E37AB7" w:rsidRDefault="00FE70BF" w:rsidP="00CF4EE2">
      <w:pPr>
        <w:suppressAutoHyphens/>
        <w:spacing w:line="240" w:lineRule="auto"/>
        <w:ind w:firstLine="851"/>
        <w:jc w:val="center"/>
        <w:rPr>
          <w:rFonts w:eastAsia="Times New Roman"/>
          <w:b/>
          <w:i/>
          <w:kern w:val="0"/>
          <w:lang w:eastAsia="ru-RU"/>
        </w:rPr>
      </w:pPr>
    </w:p>
    <w:p w:rsidR="00FE70BF" w:rsidRPr="005D74A5" w:rsidRDefault="00FE70BF" w:rsidP="00CF4EE2">
      <w:pPr>
        <w:numPr>
          <w:ilvl w:val="0"/>
          <w:numId w:val="1"/>
        </w:numPr>
        <w:suppressAutoHyphens/>
        <w:ind w:left="0" w:firstLine="851"/>
        <w:rPr>
          <w:rFonts w:eastAsia="Times New Roman"/>
          <w:bCs/>
          <w:i/>
          <w:kern w:val="1"/>
          <w:lang w:eastAsia="ru-RU"/>
        </w:rPr>
      </w:pPr>
    </w:p>
    <w:p w:rsidR="00FE70BF" w:rsidRPr="00EE72E7" w:rsidRDefault="00426A42" w:rsidP="00CF4EE2">
      <w:pPr>
        <w:suppressAutoHyphens/>
        <w:autoSpaceDE w:val="0"/>
        <w:ind w:firstLine="851"/>
        <w:rPr>
          <w:rFonts w:eastAsia="Times New Roman"/>
          <w:b/>
          <w:bCs/>
          <w:noProof/>
          <w:kern w:val="1"/>
          <w:sz w:val="28"/>
          <w:szCs w:val="28"/>
          <w:lang w:eastAsia="ru-RU"/>
        </w:rPr>
      </w:pPr>
      <w:r>
        <w:rPr>
          <w:rFonts w:eastAsia="Times New Roman"/>
          <w:b/>
          <w:bCs/>
          <w:i/>
          <w:kern w:val="1"/>
          <w:lang w:eastAsia="ru-RU"/>
        </w:rPr>
        <w:t>Томилин В.В</w:t>
      </w:r>
      <w:r w:rsidR="005742B1">
        <w:rPr>
          <w:rFonts w:eastAsia="Times New Roman"/>
          <w:b/>
          <w:bCs/>
          <w:i/>
          <w:kern w:val="1"/>
          <w:lang w:eastAsia="ru-RU"/>
        </w:rPr>
        <w:t>.</w:t>
      </w:r>
      <w:r w:rsidR="006977AD">
        <w:rPr>
          <w:rFonts w:eastAsia="Times New Roman"/>
          <w:b/>
          <w:bCs/>
          <w:i/>
          <w:kern w:val="1"/>
          <w:lang w:eastAsia="ru-RU"/>
        </w:rPr>
        <w:t xml:space="preserve">             </w:t>
      </w:r>
      <w:r w:rsidR="00FE70BF" w:rsidRPr="00E37AB7">
        <w:rPr>
          <w:rFonts w:eastAsia="Times New Roman"/>
          <w:b/>
          <w:bCs/>
          <w:i/>
          <w:kern w:val="1"/>
          <w:lang w:eastAsia="ru-RU"/>
        </w:rPr>
        <w:t>—</w:t>
      </w:r>
      <w:r w:rsidR="006977AD">
        <w:rPr>
          <w:rFonts w:eastAsia="Times New Roman"/>
          <w:b/>
          <w:bCs/>
          <w:i/>
          <w:kern w:val="1"/>
          <w:lang w:eastAsia="ru-RU"/>
        </w:rPr>
        <w:t xml:space="preserve"> </w:t>
      </w:r>
      <w:r w:rsidR="00FE70BF">
        <w:rPr>
          <w:rFonts w:eastAsia="Times New Roman"/>
          <w:b/>
          <w:bCs/>
          <w:i/>
          <w:kern w:val="1"/>
          <w:lang w:eastAsia="ru-RU"/>
        </w:rPr>
        <w:t>генеральный директор</w:t>
      </w:r>
    </w:p>
    <w:p w:rsidR="00FE70BF" w:rsidRPr="00EE72E7" w:rsidRDefault="00FE70BF" w:rsidP="00CF4EE2">
      <w:pPr>
        <w:numPr>
          <w:ilvl w:val="0"/>
          <w:numId w:val="1"/>
        </w:numPr>
        <w:suppressAutoHyphens/>
        <w:autoSpaceDE w:val="0"/>
        <w:ind w:left="0" w:firstLine="851"/>
        <w:jc w:val="left"/>
        <w:rPr>
          <w:rFonts w:eastAsia="Times New Roman"/>
          <w:b/>
          <w:bCs/>
          <w:i/>
          <w:kern w:val="1"/>
          <w:lang w:eastAsia="ru-RU"/>
        </w:rPr>
      </w:pPr>
      <w:r>
        <w:rPr>
          <w:rFonts w:eastAsia="Times New Roman"/>
          <w:b/>
          <w:bCs/>
          <w:i/>
          <w:kern w:val="1"/>
          <w:lang w:eastAsia="ru-RU"/>
        </w:rPr>
        <w:t>Сабельников</w:t>
      </w:r>
      <w:r w:rsidRPr="00EE72E7">
        <w:rPr>
          <w:rFonts w:eastAsia="Times New Roman"/>
          <w:b/>
          <w:bCs/>
          <w:i/>
          <w:kern w:val="1"/>
          <w:lang w:eastAsia="ru-RU"/>
        </w:rPr>
        <w:t xml:space="preserve"> </w:t>
      </w:r>
      <w:r>
        <w:rPr>
          <w:rFonts w:eastAsia="Times New Roman"/>
          <w:b/>
          <w:bCs/>
          <w:i/>
          <w:kern w:val="1"/>
          <w:lang w:eastAsia="ru-RU"/>
        </w:rPr>
        <w:t>А</w:t>
      </w:r>
      <w:r w:rsidRPr="00EE72E7">
        <w:rPr>
          <w:rFonts w:eastAsia="Times New Roman"/>
          <w:b/>
          <w:bCs/>
          <w:i/>
          <w:kern w:val="1"/>
          <w:lang w:eastAsia="ru-RU"/>
        </w:rPr>
        <w:t>.</w:t>
      </w:r>
      <w:r>
        <w:rPr>
          <w:rFonts w:eastAsia="Times New Roman"/>
          <w:b/>
          <w:bCs/>
          <w:i/>
          <w:kern w:val="1"/>
          <w:lang w:eastAsia="ru-RU"/>
        </w:rPr>
        <w:t>Н</w:t>
      </w:r>
      <w:r w:rsidRPr="00EE72E7">
        <w:rPr>
          <w:rFonts w:eastAsia="Times New Roman"/>
          <w:b/>
          <w:bCs/>
          <w:i/>
          <w:kern w:val="1"/>
          <w:lang w:eastAsia="ru-RU"/>
        </w:rPr>
        <w:t>.</w:t>
      </w:r>
      <w:r w:rsidRPr="00EE72E7">
        <w:rPr>
          <w:rFonts w:eastAsia="Times New Roman"/>
          <w:b/>
          <w:bCs/>
          <w:i/>
          <w:kern w:val="1"/>
          <w:lang w:eastAsia="ru-RU"/>
        </w:rPr>
        <w:tab/>
      </w:r>
      <w:r w:rsidR="006977AD">
        <w:rPr>
          <w:rFonts w:eastAsia="Times New Roman"/>
          <w:b/>
          <w:bCs/>
          <w:i/>
          <w:kern w:val="1"/>
          <w:lang w:eastAsia="ru-RU"/>
        </w:rPr>
        <w:t xml:space="preserve">      </w:t>
      </w:r>
      <w:r w:rsidRPr="00EE72E7">
        <w:rPr>
          <w:rFonts w:eastAsia="Times New Roman"/>
          <w:b/>
          <w:bCs/>
          <w:i/>
          <w:kern w:val="1"/>
          <w:lang w:eastAsia="ru-RU"/>
        </w:rPr>
        <w:t>— главный архитектор проекта</w:t>
      </w:r>
    </w:p>
    <w:p w:rsidR="00FE70BF" w:rsidRPr="00AB0501" w:rsidRDefault="00426A42" w:rsidP="00CF4EE2">
      <w:pPr>
        <w:numPr>
          <w:ilvl w:val="0"/>
          <w:numId w:val="1"/>
        </w:numPr>
        <w:suppressAutoHyphens/>
        <w:autoSpaceDE w:val="0"/>
        <w:ind w:left="0" w:firstLine="851"/>
        <w:jc w:val="left"/>
        <w:rPr>
          <w:b/>
          <w:i/>
          <w:kern w:val="1"/>
        </w:rPr>
      </w:pPr>
      <w:r>
        <w:rPr>
          <w:rFonts w:eastAsia="Times New Roman"/>
          <w:b/>
          <w:bCs/>
          <w:i/>
          <w:kern w:val="1"/>
          <w:lang w:eastAsia="ru-RU"/>
        </w:rPr>
        <w:t>Жмыхова Г.В</w:t>
      </w:r>
      <w:r w:rsidR="00FE70BF" w:rsidRPr="001B19F1">
        <w:rPr>
          <w:b/>
          <w:i/>
          <w:kern w:val="1"/>
        </w:rPr>
        <w:t>.</w:t>
      </w:r>
      <w:r w:rsidR="00FE70BF" w:rsidRPr="001B19F1">
        <w:rPr>
          <w:b/>
          <w:i/>
          <w:kern w:val="1"/>
        </w:rPr>
        <w:tab/>
      </w:r>
      <w:r w:rsidR="00FE70BF" w:rsidRPr="001B19F1">
        <w:rPr>
          <w:b/>
          <w:i/>
          <w:kern w:val="1"/>
        </w:rPr>
        <w:tab/>
        <w:t xml:space="preserve"> </w:t>
      </w:r>
      <w:r w:rsidR="006977AD">
        <w:rPr>
          <w:b/>
          <w:i/>
          <w:kern w:val="1"/>
        </w:rPr>
        <w:t xml:space="preserve">           </w:t>
      </w:r>
      <w:r w:rsidR="00FE70BF" w:rsidRPr="001B19F1">
        <w:rPr>
          <w:b/>
          <w:i/>
          <w:kern w:val="1"/>
        </w:rPr>
        <w:t>— руководитель проекта</w:t>
      </w:r>
    </w:p>
    <w:p w:rsidR="00FE70BF" w:rsidRPr="00B832F9" w:rsidRDefault="00FE70BF" w:rsidP="00CF4EE2">
      <w:pPr>
        <w:suppressAutoHyphens/>
        <w:autoSpaceDE w:val="0"/>
        <w:spacing w:line="240" w:lineRule="auto"/>
        <w:ind w:firstLine="851"/>
        <w:rPr>
          <w:rFonts w:eastAsia="Times New Roman"/>
          <w:b/>
          <w:bCs/>
          <w:i/>
          <w:kern w:val="1"/>
          <w:highlight w:val="yellow"/>
          <w:lang w:eastAsia="ru-RU"/>
        </w:rPr>
      </w:pPr>
    </w:p>
    <w:p w:rsidR="00D4266C" w:rsidRPr="00C31CD4" w:rsidRDefault="00D4266C" w:rsidP="00D4266C">
      <w:pPr>
        <w:numPr>
          <w:ilvl w:val="0"/>
          <w:numId w:val="1"/>
        </w:numPr>
        <w:suppressAutoHyphens/>
        <w:autoSpaceDE w:val="0"/>
        <w:spacing w:line="240" w:lineRule="auto"/>
        <w:ind w:firstLine="491"/>
        <w:jc w:val="left"/>
        <w:rPr>
          <w:rFonts w:eastAsia="Times New Roman"/>
          <w:bCs/>
          <w:i/>
          <w:kern w:val="1"/>
          <w:lang w:eastAsia="ru-RU"/>
        </w:rPr>
      </w:pPr>
      <w:r>
        <w:rPr>
          <w:rFonts w:eastAsia="Times New Roman"/>
          <w:bCs/>
          <w:i/>
          <w:kern w:val="1"/>
          <w:lang w:eastAsia="ru-RU"/>
        </w:rPr>
        <w:t>Данилов</w:t>
      </w:r>
      <w:r w:rsidRPr="00C31CD4">
        <w:rPr>
          <w:rFonts w:eastAsia="Times New Roman"/>
          <w:bCs/>
          <w:i/>
          <w:kern w:val="1"/>
          <w:lang w:eastAsia="ru-RU"/>
        </w:rPr>
        <w:t>а А.А.</w:t>
      </w:r>
      <w:r w:rsidRPr="00C31CD4">
        <w:rPr>
          <w:rFonts w:eastAsia="Times New Roman"/>
          <w:bCs/>
          <w:i/>
          <w:kern w:val="1"/>
          <w:lang w:eastAsia="ru-RU"/>
        </w:rPr>
        <w:tab/>
      </w:r>
      <w:r w:rsidRPr="00C31CD4">
        <w:rPr>
          <w:rFonts w:eastAsia="Times New Roman"/>
          <w:bCs/>
          <w:i/>
          <w:kern w:val="1"/>
          <w:lang w:eastAsia="ru-RU"/>
        </w:rPr>
        <w:tab/>
      </w:r>
      <w:r w:rsidR="006977AD">
        <w:rPr>
          <w:rFonts w:eastAsia="Times New Roman"/>
          <w:bCs/>
          <w:i/>
          <w:kern w:val="1"/>
          <w:lang w:eastAsia="ru-RU"/>
        </w:rPr>
        <w:t xml:space="preserve">              </w:t>
      </w:r>
      <w:r w:rsidRPr="00C31CD4">
        <w:rPr>
          <w:rFonts w:eastAsia="Times New Roman"/>
          <w:bCs/>
          <w:i/>
          <w:kern w:val="1"/>
          <w:lang w:eastAsia="ru-RU"/>
        </w:rPr>
        <w:t xml:space="preserve">— экономист-географ </w:t>
      </w:r>
    </w:p>
    <w:p w:rsidR="00D4266C" w:rsidRPr="00C31CD4" w:rsidRDefault="00D4266C" w:rsidP="00D4266C">
      <w:pPr>
        <w:suppressAutoHyphens/>
        <w:autoSpaceDE w:val="0"/>
        <w:spacing w:line="240" w:lineRule="auto"/>
        <w:jc w:val="left"/>
        <w:rPr>
          <w:rFonts w:eastAsia="Times New Roman"/>
          <w:bCs/>
          <w:i/>
          <w:kern w:val="1"/>
          <w:lang w:eastAsia="ru-RU"/>
        </w:rPr>
      </w:pPr>
      <w:r>
        <w:rPr>
          <w:rFonts w:eastAsia="Times New Roman"/>
          <w:bCs/>
          <w:i/>
          <w:kern w:val="1"/>
          <w:lang w:eastAsia="ru-RU"/>
        </w:rPr>
        <w:t xml:space="preserve">  </w:t>
      </w:r>
      <w:r w:rsidRPr="00C31CD4">
        <w:rPr>
          <w:rFonts w:eastAsia="Times New Roman"/>
          <w:bCs/>
          <w:i/>
          <w:kern w:val="1"/>
          <w:lang w:eastAsia="ru-RU"/>
        </w:rPr>
        <w:t xml:space="preserve">Лихошерстова Н.В. </w:t>
      </w:r>
      <w:r w:rsidRPr="00C31CD4">
        <w:rPr>
          <w:rFonts w:eastAsia="Times New Roman"/>
          <w:bCs/>
          <w:i/>
          <w:kern w:val="1"/>
          <w:lang w:eastAsia="ru-RU"/>
        </w:rPr>
        <w:tab/>
      </w:r>
      <w:r w:rsidR="006977AD">
        <w:rPr>
          <w:rFonts w:eastAsia="Times New Roman"/>
          <w:bCs/>
          <w:i/>
          <w:kern w:val="1"/>
          <w:lang w:eastAsia="ru-RU"/>
        </w:rPr>
        <w:t xml:space="preserve">   </w:t>
      </w:r>
      <w:r w:rsidRPr="00C31CD4">
        <w:rPr>
          <w:rFonts w:eastAsia="Times New Roman"/>
          <w:bCs/>
          <w:i/>
          <w:kern w:val="1"/>
          <w:lang w:eastAsia="ru-RU"/>
        </w:rPr>
        <w:t>— архитектор проектов</w:t>
      </w:r>
    </w:p>
    <w:p w:rsidR="00D4266C" w:rsidRPr="00C31CD4" w:rsidRDefault="00D4266C" w:rsidP="00D4266C">
      <w:pPr>
        <w:numPr>
          <w:ilvl w:val="0"/>
          <w:numId w:val="1"/>
        </w:numPr>
        <w:suppressAutoHyphens/>
        <w:autoSpaceDE w:val="0"/>
        <w:spacing w:line="240" w:lineRule="auto"/>
        <w:jc w:val="left"/>
        <w:rPr>
          <w:rFonts w:eastAsia="Times New Roman"/>
          <w:bCs/>
          <w:i/>
          <w:kern w:val="1"/>
          <w:lang w:eastAsia="ru-RU"/>
        </w:rPr>
      </w:pPr>
      <w:r>
        <w:rPr>
          <w:rFonts w:eastAsia="Times New Roman"/>
          <w:bCs/>
          <w:i/>
          <w:kern w:val="1"/>
          <w:lang w:eastAsia="ru-RU"/>
        </w:rPr>
        <w:t xml:space="preserve">        Толмаче</w:t>
      </w:r>
      <w:r w:rsidRPr="00C31CD4">
        <w:rPr>
          <w:rFonts w:eastAsia="Times New Roman"/>
          <w:bCs/>
          <w:i/>
          <w:kern w:val="1"/>
          <w:lang w:eastAsia="ru-RU"/>
        </w:rPr>
        <w:t>ва Н.А.</w:t>
      </w:r>
      <w:r w:rsidRPr="00C31CD4">
        <w:rPr>
          <w:rFonts w:eastAsia="Times New Roman"/>
          <w:bCs/>
          <w:i/>
          <w:kern w:val="1"/>
          <w:lang w:eastAsia="ru-RU"/>
        </w:rPr>
        <w:tab/>
      </w:r>
      <w:r w:rsidRPr="00C31CD4">
        <w:rPr>
          <w:rFonts w:eastAsia="Times New Roman"/>
          <w:bCs/>
          <w:i/>
          <w:kern w:val="1"/>
          <w:lang w:eastAsia="ru-RU"/>
        </w:rPr>
        <w:tab/>
      </w:r>
      <w:r w:rsidR="006977AD">
        <w:rPr>
          <w:rFonts w:eastAsia="Times New Roman"/>
          <w:bCs/>
          <w:i/>
          <w:kern w:val="1"/>
          <w:lang w:eastAsia="ru-RU"/>
        </w:rPr>
        <w:t xml:space="preserve">            </w:t>
      </w:r>
      <w:r w:rsidRPr="00C31CD4">
        <w:rPr>
          <w:rFonts w:eastAsia="Times New Roman"/>
          <w:bCs/>
          <w:i/>
          <w:kern w:val="1"/>
          <w:lang w:eastAsia="ru-RU"/>
        </w:rPr>
        <w:t>— инженер-менеджер ГИС</w:t>
      </w:r>
    </w:p>
    <w:p w:rsidR="00FE70BF" w:rsidRPr="00C31CD4" w:rsidRDefault="00FE70BF" w:rsidP="00CF4EE2">
      <w:pPr>
        <w:numPr>
          <w:ilvl w:val="0"/>
          <w:numId w:val="1"/>
        </w:numPr>
        <w:suppressAutoHyphens/>
        <w:autoSpaceDE w:val="0"/>
        <w:spacing w:line="240" w:lineRule="auto"/>
        <w:ind w:left="0" w:firstLine="851"/>
        <w:jc w:val="left"/>
        <w:rPr>
          <w:bCs/>
          <w:i/>
          <w:kern w:val="1"/>
        </w:rPr>
      </w:pPr>
    </w:p>
    <w:p w:rsidR="0054248C" w:rsidRPr="0039400E" w:rsidRDefault="0054248C" w:rsidP="0054248C">
      <w:pPr>
        <w:suppressAutoHyphens/>
        <w:autoSpaceDE w:val="0"/>
        <w:spacing w:line="240" w:lineRule="auto"/>
        <w:jc w:val="left"/>
        <w:rPr>
          <w:rFonts w:eastAsia="Times New Roman"/>
          <w:b/>
          <w:bCs/>
          <w:i/>
          <w:kern w:val="1"/>
          <w:lang w:eastAsia="ru-RU"/>
        </w:rPr>
      </w:pPr>
      <w:r>
        <w:rPr>
          <w:rFonts w:eastAsia="Times New Roman"/>
          <w:b/>
          <w:bCs/>
          <w:i/>
          <w:kern w:val="1"/>
          <w:lang w:eastAsia="ru-RU"/>
        </w:rPr>
        <w:t xml:space="preserve">  </w:t>
      </w:r>
      <w:r w:rsidRPr="00E37AB7">
        <w:rPr>
          <w:rFonts w:eastAsia="Times New Roman"/>
          <w:b/>
          <w:bCs/>
          <w:i/>
          <w:kern w:val="1"/>
          <w:lang w:eastAsia="ru-RU"/>
        </w:rPr>
        <w:t>Бурцева Н. А.</w:t>
      </w:r>
      <w:r w:rsidRPr="00E37AB7">
        <w:rPr>
          <w:rFonts w:eastAsia="Times New Roman"/>
          <w:b/>
          <w:bCs/>
          <w:i/>
          <w:kern w:val="1"/>
          <w:lang w:eastAsia="ru-RU"/>
        </w:rPr>
        <w:tab/>
      </w:r>
      <w:r w:rsidRPr="00E37AB7">
        <w:rPr>
          <w:rFonts w:eastAsia="Times New Roman"/>
          <w:b/>
          <w:bCs/>
          <w:i/>
          <w:kern w:val="1"/>
          <w:lang w:eastAsia="ru-RU"/>
        </w:rPr>
        <w:tab/>
      </w:r>
      <w:r w:rsidR="006977AD">
        <w:rPr>
          <w:rFonts w:eastAsia="Times New Roman"/>
          <w:b/>
          <w:bCs/>
          <w:i/>
          <w:kern w:val="1"/>
          <w:lang w:eastAsia="ru-RU"/>
        </w:rPr>
        <w:t xml:space="preserve">             </w:t>
      </w:r>
      <w:r w:rsidRPr="00E37AB7">
        <w:rPr>
          <w:rFonts w:eastAsia="Times New Roman"/>
          <w:b/>
          <w:bCs/>
          <w:i/>
          <w:kern w:val="1"/>
          <w:lang w:eastAsia="ru-RU"/>
        </w:rPr>
        <w:t>—</w:t>
      </w:r>
      <w:r>
        <w:rPr>
          <w:rFonts w:eastAsia="Times New Roman"/>
          <w:b/>
          <w:bCs/>
          <w:i/>
          <w:kern w:val="1"/>
          <w:lang w:eastAsia="ru-RU"/>
        </w:rPr>
        <w:t xml:space="preserve"> </w:t>
      </w:r>
      <w:r w:rsidRPr="00E37AB7">
        <w:rPr>
          <w:rFonts w:eastAsia="Times New Roman"/>
          <w:b/>
          <w:bCs/>
          <w:i/>
          <w:kern w:val="1"/>
          <w:lang w:eastAsia="ru-RU"/>
        </w:rPr>
        <w:t>начальник отдела картографии</w:t>
      </w:r>
    </w:p>
    <w:p w:rsidR="0054248C" w:rsidRPr="005D74A5" w:rsidRDefault="0054248C" w:rsidP="0054248C">
      <w:pPr>
        <w:numPr>
          <w:ilvl w:val="0"/>
          <w:numId w:val="1"/>
        </w:numPr>
        <w:suppressAutoHyphens/>
        <w:spacing w:line="240" w:lineRule="auto"/>
        <w:ind w:left="851"/>
        <w:rPr>
          <w:rFonts w:eastAsia="Times New Roman"/>
          <w:bCs/>
          <w:i/>
          <w:kern w:val="1"/>
          <w:lang w:eastAsia="ru-RU"/>
        </w:rPr>
      </w:pPr>
      <w:r>
        <w:rPr>
          <w:rFonts w:eastAsia="Times New Roman"/>
          <w:bCs/>
          <w:i/>
          <w:kern w:val="1"/>
          <w:lang w:eastAsia="ru-RU"/>
        </w:rPr>
        <w:t>Ткаченко Н.С.</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Pr="005D74A5" w:rsidRDefault="0054248C" w:rsidP="00AF687A">
      <w:pPr>
        <w:numPr>
          <w:ilvl w:val="0"/>
          <w:numId w:val="1"/>
        </w:numPr>
        <w:tabs>
          <w:tab w:val="left" w:pos="851"/>
        </w:tabs>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Яковенко</w:t>
      </w:r>
      <w:r w:rsidRPr="005D74A5">
        <w:rPr>
          <w:rFonts w:eastAsia="Times New Roman"/>
          <w:bCs/>
          <w:i/>
          <w:kern w:val="1"/>
          <w:lang w:eastAsia="ru-RU"/>
        </w:rPr>
        <w:t xml:space="preserve"> </w:t>
      </w:r>
      <w:r>
        <w:rPr>
          <w:rFonts w:eastAsia="Times New Roman"/>
          <w:bCs/>
          <w:i/>
          <w:kern w:val="1"/>
          <w:lang w:eastAsia="ru-RU"/>
        </w:rPr>
        <w:t>А</w:t>
      </w:r>
      <w:r w:rsidRPr="005D74A5">
        <w:rPr>
          <w:rFonts w:eastAsia="Times New Roman"/>
          <w:bCs/>
          <w:i/>
          <w:kern w:val="1"/>
          <w:lang w:eastAsia="ru-RU"/>
        </w:rPr>
        <w:t>.</w:t>
      </w:r>
      <w:r>
        <w:rPr>
          <w:rFonts w:eastAsia="Times New Roman"/>
          <w:bCs/>
          <w:i/>
          <w:kern w:val="1"/>
          <w:lang w:eastAsia="ru-RU"/>
        </w:rPr>
        <w:t>А</w:t>
      </w:r>
      <w:r w:rsidRPr="005D74A5">
        <w:rPr>
          <w:rFonts w:eastAsia="Times New Roman"/>
          <w:bCs/>
          <w:i/>
          <w:kern w:val="1"/>
          <w:lang w:eastAsia="ru-RU"/>
        </w:rPr>
        <w:t>.</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Pr="005D74A5" w:rsidRDefault="0054248C" w:rsidP="0054248C">
      <w:pPr>
        <w:numPr>
          <w:ilvl w:val="0"/>
          <w:numId w:val="1"/>
        </w:numPr>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Полякова М.А</w:t>
      </w:r>
      <w:r w:rsidRPr="005D74A5">
        <w:rPr>
          <w:rFonts w:eastAsia="Times New Roman"/>
          <w:bCs/>
          <w:i/>
          <w:kern w:val="1"/>
          <w:lang w:eastAsia="ru-RU"/>
        </w:rPr>
        <w:t>.</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Default="0054248C" w:rsidP="0054248C">
      <w:pPr>
        <w:numPr>
          <w:ilvl w:val="0"/>
          <w:numId w:val="1"/>
        </w:numPr>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w:t>
      </w:r>
      <w:r w:rsidRPr="005D74A5">
        <w:rPr>
          <w:rFonts w:eastAsia="Times New Roman"/>
          <w:bCs/>
          <w:i/>
          <w:kern w:val="1"/>
          <w:lang w:eastAsia="ru-RU"/>
        </w:rPr>
        <w:t>Бартенева Е.В.</w:t>
      </w:r>
      <w:r w:rsidR="006977AD">
        <w:rPr>
          <w:rFonts w:eastAsia="Times New Roman"/>
          <w:bCs/>
          <w:i/>
          <w:kern w:val="1"/>
          <w:lang w:eastAsia="ru-RU"/>
        </w:rPr>
        <w:t xml:space="preserve">        </w:t>
      </w:r>
      <w:r w:rsidRPr="005D74A5">
        <w:rPr>
          <w:rFonts w:eastAsia="Times New Roman"/>
          <w:bCs/>
          <w:i/>
          <w:kern w:val="1"/>
          <w:lang w:eastAsia="ru-RU"/>
        </w:rPr>
        <w:t xml:space="preserve"> </w:t>
      </w:r>
      <w:r w:rsidRPr="005D74A5">
        <w:rPr>
          <w:rFonts w:eastAsia="Times New Roman"/>
          <w:bCs/>
          <w:i/>
          <w:kern w:val="1"/>
          <w:lang w:eastAsia="ru-RU"/>
        </w:rPr>
        <w:tab/>
      </w:r>
      <w:r w:rsidRPr="005D74A5">
        <w:rPr>
          <w:rFonts w:eastAsia="Times New Roman"/>
          <w:bCs/>
          <w:i/>
          <w:kern w:val="1"/>
          <w:lang w:eastAsia="ru-RU"/>
        </w:rPr>
        <w:tab/>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Pr="00FB427B" w:rsidRDefault="0054248C" w:rsidP="0054248C">
      <w:pPr>
        <w:numPr>
          <w:ilvl w:val="0"/>
          <w:numId w:val="1"/>
        </w:numPr>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w:t>
      </w:r>
      <w:r w:rsidRPr="00FB427B">
        <w:rPr>
          <w:rFonts w:eastAsia="Times New Roman"/>
          <w:bCs/>
          <w:i/>
          <w:kern w:val="1"/>
          <w:lang w:eastAsia="ru-RU"/>
        </w:rPr>
        <w:t>Чекаданова Е.С</w:t>
      </w:r>
      <w:r>
        <w:rPr>
          <w:rFonts w:eastAsia="Times New Roman"/>
          <w:bCs/>
          <w:i/>
          <w:kern w:val="1"/>
          <w:lang w:eastAsia="ru-RU"/>
        </w:rPr>
        <w:t>.</w:t>
      </w:r>
      <w:r w:rsidRPr="00FB427B">
        <w:rPr>
          <w:rFonts w:eastAsia="Times New Roman"/>
          <w:bCs/>
          <w:i/>
          <w:kern w:val="1"/>
          <w:lang w:eastAsia="ru-RU"/>
        </w:rPr>
        <w:tab/>
      </w:r>
      <w:r w:rsidR="006977AD">
        <w:rPr>
          <w:rFonts w:eastAsia="Times New Roman"/>
          <w:bCs/>
          <w:i/>
          <w:kern w:val="1"/>
          <w:lang w:eastAsia="ru-RU"/>
        </w:rPr>
        <w:t xml:space="preserve">        </w:t>
      </w:r>
      <w:r w:rsidRPr="00FB427B">
        <w:rPr>
          <w:rFonts w:eastAsia="Times New Roman"/>
          <w:bCs/>
          <w:i/>
          <w:kern w:val="1"/>
          <w:lang w:eastAsia="ru-RU"/>
        </w:rPr>
        <w:t>— инженер-картограф</w:t>
      </w:r>
    </w:p>
    <w:p w:rsidR="006977AD" w:rsidRDefault="0054248C" w:rsidP="00AF687A">
      <w:pPr>
        <w:numPr>
          <w:ilvl w:val="0"/>
          <w:numId w:val="1"/>
        </w:numPr>
        <w:tabs>
          <w:tab w:val="left" w:pos="709"/>
          <w:tab w:val="left" w:pos="851"/>
        </w:tabs>
        <w:suppressAutoHyphens/>
        <w:spacing w:line="240" w:lineRule="auto"/>
        <w:rPr>
          <w:rFonts w:eastAsia="Times New Roman"/>
          <w:bCs/>
          <w:i/>
          <w:kern w:val="1"/>
          <w:lang w:eastAsia="ru-RU"/>
        </w:rPr>
      </w:pPr>
      <w:r>
        <w:rPr>
          <w:rFonts w:eastAsia="Times New Roman"/>
          <w:bCs/>
          <w:i/>
          <w:kern w:val="1"/>
          <w:lang w:eastAsia="ru-RU"/>
        </w:rPr>
        <w:t xml:space="preserve">     </w:t>
      </w:r>
    </w:p>
    <w:p w:rsidR="0054248C" w:rsidRDefault="006977AD" w:rsidP="00AF687A">
      <w:pPr>
        <w:numPr>
          <w:ilvl w:val="0"/>
          <w:numId w:val="1"/>
        </w:numPr>
        <w:tabs>
          <w:tab w:val="left" w:pos="709"/>
          <w:tab w:val="left" w:pos="851"/>
        </w:tabs>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sidR="0054248C">
        <w:rPr>
          <w:rFonts w:eastAsia="Times New Roman"/>
          <w:bCs/>
          <w:i/>
          <w:kern w:val="1"/>
          <w:lang w:eastAsia="ru-RU"/>
        </w:rPr>
        <w:t xml:space="preserve"> </w:t>
      </w:r>
      <w:r w:rsidR="0054248C" w:rsidRPr="005D74A5">
        <w:rPr>
          <w:rFonts w:eastAsia="Times New Roman"/>
          <w:bCs/>
          <w:i/>
          <w:kern w:val="1"/>
          <w:lang w:eastAsia="ru-RU"/>
        </w:rPr>
        <w:t>Гальчанский К.Б</w:t>
      </w:r>
      <w:r w:rsidR="0054248C" w:rsidRPr="005D74A5">
        <w:rPr>
          <w:rFonts w:eastAsia="Times New Roman"/>
          <w:bCs/>
          <w:i/>
          <w:kern w:val="1"/>
          <w:lang w:eastAsia="ru-RU"/>
        </w:rPr>
        <w:tab/>
        <w:t>.</w:t>
      </w:r>
      <w:r w:rsidR="0054248C" w:rsidRPr="005D74A5">
        <w:rPr>
          <w:rFonts w:eastAsia="Times New Roman"/>
          <w:bCs/>
          <w:i/>
          <w:kern w:val="1"/>
          <w:lang w:eastAsia="ru-RU"/>
        </w:rPr>
        <w:tab/>
      </w:r>
      <w:r>
        <w:rPr>
          <w:rFonts w:eastAsia="Times New Roman"/>
          <w:bCs/>
          <w:i/>
          <w:kern w:val="1"/>
          <w:lang w:eastAsia="ru-RU"/>
        </w:rPr>
        <w:t xml:space="preserve">       </w:t>
      </w:r>
      <w:r w:rsidR="0054248C" w:rsidRPr="005D74A5">
        <w:rPr>
          <w:rFonts w:eastAsia="Times New Roman"/>
          <w:bCs/>
          <w:i/>
          <w:kern w:val="1"/>
          <w:lang w:eastAsia="ru-RU"/>
        </w:rPr>
        <w:t>—</w:t>
      </w:r>
      <w:r w:rsidR="0054248C">
        <w:rPr>
          <w:rFonts w:eastAsia="Times New Roman"/>
          <w:bCs/>
          <w:i/>
          <w:kern w:val="1"/>
          <w:lang w:eastAsia="ru-RU"/>
        </w:rPr>
        <w:t xml:space="preserve"> </w:t>
      </w:r>
      <w:r w:rsidR="0054248C" w:rsidRPr="005D74A5">
        <w:rPr>
          <w:rFonts w:eastAsia="Times New Roman"/>
          <w:bCs/>
          <w:i/>
          <w:kern w:val="1"/>
          <w:lang w:eastAsia="ru-RU"/>
        </w:rPr>
        <w:t>гео-системный администратор</w:t>
      </w:r>
    </w:p>
    <w:p w:rsidR="00FE70BF" w:rsidRPr="005D74A5" w:rsidRDefault="00FE70BF" w:rsidP="00CF4EE2">
      <w:pPr>
        <w:numPr>
          <w:ilvl w:val="0"/>
          <w:numId w:val="1"/>
        </w:numPr>
        <w:suppressAutoHyphens/>
        <w:ind w:left="0" w:firstLine="851"/>
        <w:rPr>
          <w:rFonts w:eastAsia="Times New Roman"/>
          <w:b/>
          <w:bCs/>
          <w:i/>
          <w:kern w:val="1"/>
          <w:lang w:eastAsia="ru-RU"/>
        </w:rPr>
      </w:pPr>
    </w:p>
    <w:p w:rsidR="00FE70BF" w:rsidRPr="005D74A5" w:rsidRDefault="00FE70BF" w:rsidP="00CF4EE2">
      <w:pPr>
        <w:numPr>
          <w:ilvl w:val="0"/>
          <w:numId w:val="1"/>
        </w:numPr>
        <w:suppressAutoHyphens/>
        <w:ind w:left="0" w:firstLine="851"/>
        <w:rPr>
          <w:rFonts w:eastAsia="Times New Roman"/>
          <w:bCs/>
          <w:i/>
          <w:kern w:val="1"/>
          <w:lang w:eastAsia="ru-RU"/>
        </w:rPr>
      </w:pPr>
      <w:r w:rsidRPr="005D74A5">
        <w:rPr>
          <w:rFonts w:eastAsia="Times New Roman"/>
          <w:bCs/>
          <w:i/>
          <w:kern w:val="1"/>
          <w:lang w:eastAsia="ru-RU"/>
        </w:rPr>
        <w:t>Зикеева Д.А.</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юрист отдела информационно - правового обеспечения</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8" w:name="_Toc389033638"/>
      <w:bookmarkEnd w:id="0"/>
      <w:bookmarkEnd w:id="1"/>
      <w:bookmarkEnd w:id="2"/>
      <w:bookmarkEnd w:id="3"/>
      <w:bookmarkEnd w:id="4"/>
      <w:r w:rsidRPr="00A963C4">
        <w:rPr>
          <w:rFonts w:ascii="Times New Roman" w:eastAsia="Calibri" w:hAnsi="Times New Roman" w:cs="Times New Roman"/>
          <w:sz w:val="30"/>
          <w:szCs w:val="30"/>
        </w:rPr>
        <w:lastRenderedPageBreak/>
        <w:t>СОДЕРЖАНИЕ</w:t>
      </w:r>
      <w:bookmarkEnd w:id="5"/>
      <w:bookmarkEnd w:id="6"/>
      <w:bookmarkEnd w:id="8"/>
    </w:p>
    <w:p w:rsidR="00BD3048" w:rsidRDefault="00595377">
      <w:pPr>
        <w:pStyle w:val="11"/>
        <w:rPr>
          <w:rFonts w:asciiTheme="minorHAnsi" w:eastAsiaTheme="minorEastAsia" w:hAnsiTheme="minorHAnsi" w:cstheme="minorBidi"/>
          <w:noProof/>
          <w:kern w:val="0"/>
          <w:sz w:val="22"/>
          <w:szCs w:val="22"/>
        </w:rPr>
      </w:pPr>
      <w:r w:rsidRPr="00595377">
        <w:rPr>
          <w:color w:val="000000" w:themeColor="text1"/>
        </w:rPr>
        <w:fldChar w:fldCharType="begin"/>
      </w:r>
      <w:r w:rsidR="0098576A" w:rsidRPr="00672C0B">
        <w:rPr>
          <w:color w:val="000000" w:themeColor="text1"/>
        </w:rPr>
        <w:instrText xml:space="preserve"> TOC \o "1-3" \u </w:instrText>
      </w:r>
      <w:r w:rsidRPr="00595377">
        <w:rPr>
          <w:color w:val="000000" w:themeColor="text1"/>
        </w:rPr>
        <w:fldChar w:fldCharType="separate"/>
      </w:r>
      <w:r w:rsidR="00BD3048" w:rsidRPr="00C214E7">
        <w:rPr>
          <w:rFonts w:eastAsia="Calibri"/>
          <w:noProof/>
        </w:rPr>
        <w:t>СОДЕРЖАНИЕ</w:t>
      </w:r>
      <w:r w:rsidR="00BD3048">
        <w:rPr>
          <w:noProof/>
        </w:rPr>
        <w:tab/>
      </w:r>
      <w:r>
        <w:rPr>
          <w:noProof/>
        </w:rPr>
        <w:fldChar w:fldCharType="begin"/>
      </w:r>
      <w:r w:rsidR="00BD3048">
        <w:rPr>
          <w:noProof/>
        </w:rPr>
        <w:instrText xml:space="preserve"> PAGEREF _Toc389033638 \h </w:instrText>
      </w:r>
      <w:r>
        <w:rPr>
          <w:noProof/>
        </w:rPr>
      </w:r>
      <w:r>
        <w:rPr>
          <w:noProof/>
        </w:rPr>
        <w:fldChar w:fldCharType="separate"/>
      </w:r>
      <w:r w:rsidR="00BD3048">
        <w:rPr>
          <w:noProof/>
        </w:rPr>
        <w:t>4</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ВВЕДЕНИЕ</w:t>
      </w:r>
      <w:r>
        <w:rPr>
          <w:noProof/>
        </w:rPr>
        <w:tab/>
      </w:r>
      <w:r w:rsidR="00595377">
        <w:rPr>
          <w:noProof/>
        </w:rPr>
        <w:fldChar w:fldCharType="begin"/>
      </w:r>
      <w:r>
        <w:rPr>
          <w:noProof/>
        </w:rPr>
        <w:instrText xml:space="preserve"> PAGEREF _Toc389033639 \h </w:instrText>
      </w:r>
      <w:r w:rsidR="00595377">
        <w:rPr>
          <w:noProof/>
        </w:rPr>
      </w:r>
      <w:r w:rsidR="00595377">
        <w:rPr>
          <w:noProof/>
        </w:rPr>
        <w:fldChar w:fldCharType="separate"/>
      </w:r>
      <w:r>
        <w:rPr>
          <w:noProof/>
        </w:rPr>
        <w:t>6</w:t>
      </w:r>
      <w:r w:rsidR="00595377">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1</w:t>
      </w:r>
      <w:r>
        <w:rPr>
          <w:rFonts w:asciiTheme="minorHAnsi" w:eastAsiaTheme="minorEastAsia" w:hAnsiTheme="minorHAnsi" w:cstheme="minorBidi"/>
          <w:noProof/>
          <w:kern w:val="0"/>
          <w:sz w:val="22"/>
          <w:szCs w:val="22"/>
        </w:rPr>
        <w:tab/>
      </w:r>
      <w:r w:rsidRPr="00C214E7">
        <w:rPr>
          <w:rFonts w:eastAsia="Calibri"/>
          <w:noProof/>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Pr>
          <w:noProof/>
        </w:rPr>
        <w:tab/>
      </w:r>
      <w:r w:rsidR="00595377">
        <w:rPr>
          <w:noProof/>
        </w:rPr>
        <w:fldChar w:fldCharType="begin"/>
      </w:r>
      <w:r>
        <w:rPr>
          <w:noProof/>
        </w:rPr>
        <w:instrText xml:space="preserve"> PAGEREF _Toc389033640 \h </w:instrText>
      </w:r>
      <w:r w:rsidR="00595377">
        <w:rPr>
          <w:noProof/>
        </w:rPr>
      </w:r>
      <w:r w:rsidR="00595377">
        <w:rPr>
          <w:noProof/>
        </w:rPr>
        <w:fldChar w:fldCharType="separate"/>
      </w:r>
      <w:r>
        <w:rPr>
          <w:noProof/>
        </w:rPr>
        <w:t>9</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1.1 Топографо-геодезические условия</w:t>
      </w:r>
      <w:r>
        <w:rPr>
          <w:noProof/>
        </w:rPr>
        <w:tab/>
      </w:r>
      <w:r w:rsidR="00595377">
        <w:rPr>
          <w:noProof/>
        </w:rPr>
        <w:fldChar w:fldCharType="begin"/>
      </w:r>
      <w:r>
        <w:rPr>
          <w:noProof/>
        </w:rPr>
        <w:instrText xml:space="preserve"> PAGEREF _Toc389033641 \h </w:instrText>
      </w:r>
      <w:r w:rsidR="00595377">
        <w:rPr>
          <w:noProof/>
        </w:rPr>
      </w:r>
      <w:r w:rsidR="00595377">
        <w:rPr>
          <w:noProof/>
        </w:rPr>
        <w:fldChar w:fldCharType="separate"/>
      </w:r>
      <w:r>
        <w:rPr>
          <w:noProof/>
        </w:rPr>
        <w:t>9</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1.2 Инженерно-геологические условия</w:t>
      </w:r>
      <w:r>
        <w:rPr>
          <w:noProof/>
        </w:rPr>
        <w:tab/>
      </w:r>
      <w:r w:rsidR="00595377">
        <w:rPr>
          <w:noProof/>
        </w:rPr>
        <w:fldChar w:fldCharType="begin"/>
      </w:r>
      <w:r>
        <w:rPr>
          <w:noProof/>
        </w:rPr>
        <w:instrText xml:space="preserve"> PAGEREF _Toc389033642 \h </w:instrText>
      </w:r>
      <w:r w:rsidR="00595377">
        <w:rPr>
          <w:noProof/>
        </w:rPr>
      </w:r>
      <w:r w:rsidR="00595377">
        <w:rPr>
          <w:noProof/>
        </w:rPr>
        <w:fldChar w:fldCharType="separate"/>
      </w:r>
      <w:r>
        <w:rPr>
          <w:noProof/>
        </w:rPr>
        <w:t>9</w:t>
      </w:r>
      <w:r w:rsidR="00595377">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rFonts w:eastAsia="Calibri"/>
          <w:noProof/>
        </w:rPr>
        <w:t>1.3</w:t>
      </w:r>
      <w:r>
        <w:rPr>
          <w:rFonts w:asciiTheme="minorHAnsi" w:eastAsiaTheme="minorEastAsia" w:hAnsiTheme="minorHAnsi" w:cstheme="minorBidi"/>
          <w:noProof/>
          <w:kern w:val="0"/>
          <w:sz w:val="22"/>
          <w:szCs w:val="22"/>
        </w:rPr>
        <w:tab/>
      </w:r>
      <w:r w:rsidRPr="00C214E7">
        <w:rPr>
          <w:rFonts w:eastAsia="Calibri"/>
          <w:noProof/>
        </w:rPr>
        <w:t>Климатические условия</w:t>
      </w:r>
      <w:r>
        <w:rPr>
          <w:noProof/>
        </w:rPr>
        <w:tab/>
      </w:r>
      <w:r w:rsidR="00595377">
        <w:rPr>
          <w:noProof/>
        </w:rPr>
        <w:fldChar w:fldCharType="begin"/>
      </w:r>
      <w:r>
        <w:rPr>
          <w:noProof/>
        </w:rPr>
        <w:instrText xml:space="preserve"> PAGEREF _Toc389033643 \h </w:instrText>
      </w:r>
      <w:r w:rsidR="00595377">
        <w:rPr>
          <w:noProof/>
        </w:rPr>
      </w:r>
      <w:r w:rsidR="00595377">
        <w:rPr>
          <w:noProof/>
        </w:rPr>
        <w:fldChar w:fldCharType="separate"/>
      </w:r>
      <w:r>
        <w:rPr>
          <w:noProof/>
        </w:rPr>
        <w:t>11</w:t>
      </w:r>
      <w:r w:rsidR="00595377">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rFonts w:eastAsia="Calibri"/>
          <w:noProof/>
        </w:rPr>
        <w:t>1.4</w:t>
      </w:r>
      <w:r>
        <w:rPr>
          <w:rFonts w:asciiTheme="minorHAnsi" w:eastAsiaTheme="minorEastAsia" w:hAnsiTheme="minorHAnsi" w:cstheme="minorBidi"/>
          <w:noProof/>
          <w:kern w:val="0"/>
          <w:sz w:val="22"/>
          <w:szCs w:val="22"/>
        </w:rPr>
        <w:tab/>
      </w:r>
      <w:r w:rsidRPr="00C214E7">
        <w:rPr>
          <w:rFonts w:eastAsia="Calibri"/>
          <w:noProof/>
        </w:rPr>
        <w:t>Транспортная и инженерная инфраструктура</w:t>
      </w:r>
      <w:r>
        <w:rPr>
          <w:noProof/>
        </w:rPr>
        <w:tab/>
      </w:r>
      <w:r w:rsidR="00595377">
        <w:rPr>
          <w:noProof/>
        </w:rPr>
        <w:fldChar w:fldCharType="begin"/>
      </w:r>
      <w:r>
        <w:rPr>
          <w:noProof/>
        </w:rPr>
        <w:instrText xml:space="preserve"> PAGEREF _Toc389033644 \h </w:instrText>
      </w:r>
      <w:r w:rsidR="00595377">
        <w:rPr>
          <w:noProof/>
        </w:rPr>
      </w:r>
      <w:r w:rsidR="00595377">
        <w:rPr>
          <w:noProof/>
        </w:rPr>
        <w:fldChar w:fldCharType="separate"/>
      </w:r>
      <w:r>
        <w:rPr>
          <w:noProof/>
        </w:rPr>
        <w:t>11</w:t>
      </w:r>
      <w:r w:rsidR="00595377">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rFonts w:eastAsia="Calibri"/>
          <w:noProof/>
        </w:rPr>
        <w:t>1.5</w:t>
      </w:r>
      <w:r>
        <w:rPr>
          <w:rFonts w:asciiTheme="minorHAnsi" w:eastAsiaTheme="minorEastAsia" w:hAnsiTheme="minorHAnsi" w:cstheme="minorBidi"/>
          <w:noProof/>
          <w:kern w:val="0"/>
          <w:sz w:val="22"/>
          <w:szCs w:val="22"/>
        </w:rPr>
        <w:tab/>
      </w:r>
      <w:r w:rsidRPr="00C214E7">
        <w:rPr>
          <w:rFonts w:eastAsia="Calibri"/>
          <w:noProof/>
        </w:rPr>
        <w:t>Характер застройки, распределение населения, функциональная специализация</w:t>
      </w:r>
      <w:r>
        <w:rPr>
          <w:noProof/>
        </w:rPr>
        <w:tab/>
      </w:r>
      <w:r w:rsidR="00595377">
        <w:rPr>
          <w:noProof/>
        </w:rPr>
        <w:fldChar w:fldCharType="begin"/>
      </w:r>
      <w:r>
        <w:rPr>
          <w:noProof/>
        </w:rPr>
        <w:instrText xml:space="preserve"> PAGEREF _Toc389033645 \h </w:instrText>
      </w:r>
      <w:r w:rsidR="00595377">
        <w:rPr>
          <w:noProof/>
        </w:rPr>
      </w:r>
      <w:r w:rsidR="00595377">
        <w:rPr>
          <w:noProof/>
        </w:rPr>
        <w:fldChar w:fldCharType="separate"/>
      </w:r>
      <w:r>
        <w:rPr>
          <w:noProof/>
        </w:rPr>
        <w:t>13</w:t>
      </w:r>
      <w:r w:rsidR="00595377">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2  ОБЩАЯ ОЦЕНКА ФАКТОРОВ РИСКА ВОЗНИКНОВЕНИЯ ЧРЕЗВЫЧАЙНЫХ СИТУАЦИЙ ПРИРОДНОГО, ТЕХНОГЕННОГО И БИОЛОГО-СОЦИАЛЬНОГО ХАРАКТЕРА</w:t>
      </w:r>
      <w:r>
        <w:rPr>
          <w:noProof/>
        </w:rPr>
        <w:tab/>
      </w:r>
      <w:r w:rsidR="00595377">
        <w:rPr>
          <w:noProof/>
        </w:rPr>
        <w:fldChar w:fldCharType="begin"/>
      </w:r>
      <w:r>
        <w:rPr>
          <w:noProof/>
        </w:rPr>
        <w:instrText xml:space="preserve"> PAGEREF _Toc389033646 \h </w:instrText>
      </w:r>
      <w:r w:rsidR="00595377">
        <w:rPr>
          <w:noProof/>
        </w:rPr>
      </w:r>
      <w:r w:rsidR="00595377">
        <w:rPr>
          <w:noProof/>
        </w:rPr>
        <w:fldChar w:fldCharType="separate"/>
      </w:r>
      <w:r>
        <w:rPr>
          <w:noProof/>
        </w:rPr>
        <w:t>14</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rPr>
        <w:t>2.1 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Pr>
          <w:noProof/>
        </w:rPr>
        <w:tab/>
      </w:r>
      <w:r w:rsidR="00595377">
        <w:rPr>
          <w:noProof/>
        </w:rPr>
        <w:fldChar w:fldCharType="begin"/>
      </w:r>
      <w:r>
        <w:rPr>
          <w:noProof/>
        </w:rPr>
        <w:instrText xml:space="preserve"> PAGEREF _Toc389033647 \h </w:instrText>
      </w:r>
      <w:r w:rsidR="00595377">
        <w:rPr>
          <w:noProof/>
        </w:rPr>
      </w:r>
      <w:r w:rsidR="00595377">
        <w:rPr>
          <w:noProof/>
        </w:rPr>
        <w:fldChar w:fldCharType="separate"/>
      </w:r>
      <w:r>
        <w:rPr>
          <w:noProof/>
        </w:rPr>
        <w:t>14</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 xml:space="preserve">2.2 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«Село </w:t>
      </w:r>
      <w:r w:rsidR="003422D8">
        <w:rPr>
          <w:noProof/>
          <w:color w:val="000000" w:themeColor="text1"/>
        </w:rPr>
        <w:t>Чонтаул</w:t>
      </w:r>
      <w:r w:rsidRPr="00C214E7">
        <w:rPr>
          <w:noProof/>
          <w:color w:val="000000" w:themeColor="text1"/>
        </w:rPr>
        <w:t>»</w:t>
      </w:r>
      <w:r>
        <w:rPr>
          <w:noProof/>
        </w:rPr>
        <w:tab/>
      </w:r>
      <w:r w:rsidR="00595377">
        <w:rPr>
          <w:noProof/>
        </w:rPr>
        <w:fldChar w:fldCharType="begin"/>
      </w:r>
      <w:r>
        <w:rPr>
          <w:noProof/>
        </w:rPr>
        <w:instrText xml:space="preserve"> PAGEREF _Toc389033651 \h </w:instrText>
      </w:r>
      <w:r w:rsidR="00595377">
        <w:rPr>
          <w:noProof/>
        </w:rPr>
      </w:r>
      <w:r w:rsidR="00595377">
        <w:rPr>
          <w:noProof/>
        </w:rPr>
        <w:fldChar w:fldCharType="separate"/>
      </w:r>
      <w:r>
        <w:rPr>
          <w:noProof/>
        </w:rPr>
        <w:t>16</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2.3 Общая оценка риска</w:t>
      </w:r>
      <w:r>
        <w:rPr>
          <w:noProof/>
        </w:rPr>
        <w:tab/>
      </w:r>
      <w:r w:rsidR="00595377">
        <w:rPr>
          <w:noProof/>
        </w:rPr>
        <w:fldChar w:fldCharType="begin"/>
      </w:r>
      <w:r>
        <w:rPr>
          <w:noProof/>
        </w:rPr>
        <w:instrText xml:space="preserve"> PAGEREF _Toc389033652 \h </w:instrText>
      </w:r>
      <w:r w:rsidR="00595377">
        <w:rPr>
          <w:noProof/>
        </w:rPr>
      </w:r>
      <w:r w:rsidR="00595377">
        <w:rPr>
          <w:noProof/>
        </w:rPr>
        <w:fldChar w:fldCharType="separate"/>
      </w:r>
      <w:r>
        <w:rPr>
          <w:noProof/>
        </w:rPr>
        <w:t>19</w:t>
      </w:r>
      <w:r w:rsidR="00595377">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 xml:space="preserve">3 ХАРАКТЕРИСТИКА ФАКТОРОВ РИСКА </w:t>
      </w:r>
      <w:r w:rsidRPr="00C214E7">
        <w:rPr>
          <w:noProof/>
        </w:rPr>
        <w:t>ЧРЕЗВЫЧАЙНЫХ СИТУАЦИЙ ПРИРОДНОГО И ТЕХНОГЕННОГО ХАРАКТЕРА</w:t>
      </w:r>
      <w:r>
        <w:rPr>
          <w:noProof/>
        </w:rPr>
        <w:tab/>
      </w:r>
      <w:r w:rsidR="00595377">
        <w:rPr>
          <w:noProof/>
        </w:rPr>
        <w:fldChar w:fldCharType="begin"/>
      </w:r>
      <w:r>
        <w:rPr>
          <w:noProof/>
        </w:rPr>
        <w:instrText xml:space="preserve"> PAGEREF _Toc389033653 \h </w:instrText>
      </w:r>
      <w:r w:rsidR="00595377">
        <w:rPr>
          <w:noProof/>
        </w:rPr>
      </w:r>
      <w:r w:rsidR="00595377">
        <w:rPr>
          <w:noProof/>
        </w:rPr>
        <w:fldChar w:fldCharType="separate"/>
      </w:r>
      <w:r>
        <w:rPr>
          <w:noProof/>
        </w:rPr>
        <w:t>22</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 xml:space="preserve">3.1 Характеритстика </w:t>
      </w:r>
      <w:r w:rsidRPr="00C214E7">
        <w:rPr>
          <w:noProof/>
        </w:rPr>
        <w:t xml:space="preserve">факторов риска ЧС техногенного характера и воздействия их последствий на территорию муниципального образования «село </w:t>
      </w:r>
      <w:r w:rsidR="003422D8">
        <w:rPr>
          <w:noProof/>
        </w:rPr>
        <w:t>Чонтаул</w:t>
      </w:r>
      <w:r w:rsidRPr="00C214E7">
        <w:rPr>
          <w:noProof/>
        </w:rPr>
        <w:t>»</w:t>
      </w:r>
      <w:r>
        <w:rPr>
          <w:noProof/>
        </w:rPr>
        <w:tab/>
      </w:r>
      <w:r w:rsidR="00595377">
        <w:rPr>
          <w:noProof/>
        </w:rPr>
        <w:fldChar w:fldCharType="begin"/>
      </w:r>
      <w:r>
        <w:rPr>
          <w:noProof/>
        </w:rPr>
        <w:instrText xml:space="preserve"> PAGEREF _Toc389033654 \h </w:instrText>
      </w:r>
      <w:r w:rsidR="00595377">
        <w:rPr>
          <w:noProof/>
        </w:rPr>
      </w:r>
      <w:r w:rsidR="00595377">
        <w:rPr>
          <w:noProof/>
        </w:rPr>
        <w:fldChar w:fldCharType="separate"/>
      </w:r>
      <w:r>
        <w:rPr>
          <w:noProof/>
        </w:rPr>
        <w:t>22</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3.2 Характеристика поражающих факторов военных чрезвычайных ситуаций и зон возможной опасности, предусмотренных СНиП 2.01.51-90</w:t>
      </w:r>
      <w:r>
        <w:rPr>
          <w:noProof/>
        </w:rPr>
        <w:tab/>
      </w:r>
      <w:r w:rsidR="00595377">
        <w:rPr>
          <w:noProof/>
        </w:rPr>
        <w:fldChar w:fldCharType="begin"/>
      </w:r>
      <w:r>
        <w:rPr>
          <w:noProof/>
        </w:rPr>
        <w:instrText xml:space="preserve"> PAGEREF _Toc389033655 \h </w:instrText>
      </w:r>
      <w:r w:rsidR="00595377">
        <w:rPr>
          <w:noProof/>
        </w:rPr>
      </w:r>
      <w:r w:rsidR="00595377">
        <w:rPr>
          <w:noProof/>
        </w:rPr>
        <w:fldChar w:fldCharType="separate"/>
      </w:r>
      <w:r>
        <w:rPr>
          <w:noProof/>
        </w:rPr>
        <w:t>40</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3.3 Характеристика факторов риска ЧС природного характера и воздействия их последствий на территорию муниципального образования</w:t>
      </w:r>
      <w:r>
        <w:rPr>
          <w:noProof/>
        </w:rPr>
        <w:tab/>
      </w:r>
      <w:r w:rsidR="00595377">
        <w:rPr>
          <w:noProof/>
        </w:rPr>
        <w:fldChar w:fldCharType="begin"/>
      </w:r>
      <w:r>
        <w:rPr>
          <w:noProof/>
        </w:rPr>
        <w:instrText xml:space="preserve"> PAGEREF _Toc389033656 \h </w:instrText>
      </w:r>
      <w:r w:rsidR="00595377">
        <w:rPr>
          <w:noProof/>
        </w:rPr>
      </w:r>
      <w:r w:rsidR="00595377">
        <w:rPr>
          <w:noProof/>
        </w:rPr>
        <w:fldChar w:fldCharType="separate"/>
      </w:r>
      <w:r>
        <w:rPr>
          <w:noProof/>
        </w:rPr>
        <w:t>41</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3.4 Характеристика факторов риска ЧС биолого-социального характера и воздействия их последствий на территорию муниципального образования</w:t>
      </w:r>
      <w:r>
        <w:rPr>
          <w:noProof/>
        </w:rPr>
        <w:tab/>
      </w:r>
      <w:r w:rsidR="00595377">
        <w:rPr>
          <w:noProof/>
        </w:rPr>
        <w:fldChar w:fldCharType="begin"/>
      </w:r>
      <w:r>
        <w:rPr>
          <w:noProof/>
        </w:rPr>
        <w:instrText xml:space="preserve"> PAGEREF _Toc389033657 \h </w:instrText>
      </w:r>
      <w:r w:rsidR="00595377">
        <w:rPr>
          <w:noProof/>
        </w:rPr>
      </w:r>
      <w:r w:rsidR="00595377">
        <w:rPr>
          <w:noProof/>
        </w:rPr>
        <w:fldChar w:fldCharType="separate"/>
      </w:r>
      <w:r>
        <w:rPr>
          <w:noProof/>
        </w:rPr>
        <w:t>48</w:t>
      </w:r>
      <w:r w:rsidR="00595377">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caps/>
          <w:noProof/>
        </w:rPr>
        <w:t>4 Градостроительные и проектные ограничения, предложения и решения, обоснования минимизации последствий чрезвычайных  ситуаций</w:t>
      </w:r>
      <w:r>
        <w:rPr>
          <w:noProof/>
        </w:rPr>
        <w:tab/>
      </w:r>
      <w:r w:rsidR="00595377">
        <w:rPr>
          <w:noProof/>
        </w:rPr>
        <w:fldChar w:fldCharType="begin"/>
      </w:r>
      <w:r>
        <w:rPr>
          <w:noProof/>
        </w:rPr>
        <w:instrText xml:space="preserve"> PAGEREF _Toc389033658 \h </w:instrText>
      </w:r>
      <w:r w:rsidR="00595377">
        <w:rPr>
          <w:noProof/>
        </w:rPr>
      </w:r>
      <w:r w:rsidR="00595377">
        <w:rPr>
          <w:noProof/>
        </w:rPr>
        <w:fldChar w:fldCharType="separate"/>
      </w:r>
      <w:r>
        <w:rPr>
          <w:noProof/>
        </w:rPr>
        <w:t>51</w:t>
      </w:r>
      <w:r w:rsidR="00595377">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noProof/>
        </w:rPr>
        <w:t>4.1</w:t>
      </w:r>
      <w:r>
        <w:rPr>
          <w:rFonts w:asciiTheme="minorHAnsi" w:eastAsiaTheme="minorEastAsia" w:hAnsiTheme="minorHAnsi" w:cstheme="minorBidi"/>
          <w:noProof/>
          <w:kern w:val="0"/>
          <w:sz w:val="22"/>
          <w:szCs w:val="22"/>
        </w:rPr>
        <w:tab/>
      </w:r>
      <w:r w:rsidRPr="00C214E7">
        <w:rPr>
          <w:noProof/>
        </w:rPr>
        <w:t>Инженерная подготовка и защита территории</w:t>
      </w:r>
      <w:r>
        <w:rPr>
          <w:noProof/>
        </w:rPr>
        <w:tab/>
      </w:r>
      <w:r w:rsidR="00595377">
        <w:rPr>
          <w:noProof/>
        </w:rPr>
        <w:fldChar w:fldCharType="begin"/>
      </w:r>
      <w:r>
        <w:rPr>
          <w:noProof/>
        </w:rPr>
        <w:instrText xml:space="preserve"> PAGEREF _Toc389033659 \h </w:instrText>
      </w:r>
      <w:r w:rsidR="00595377">
        <w:rPr>
          <w:noProof/>
        </w:rPr>
      </w:r>
      <w:r w:rsidR="00595377">
        <w:rPr>
          <w:noProof/>
        </w:rPr>
        <w:fldChar w:fldCharType="separate"/>
      </w:r>
      <w:r>
        <w:rPr>
          <w:noProof/>
        </w:rPr>
        <w:t>51</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kern w:val="32"/>
        </w:rPr>
        <w:t>4.1.1</w:t>
      </w:r>
      <w:r>
        <w:rPr>
          <w:rFonts w:asciiTheme="minorHAnsi" w:eastAsiaTheme="minorEastAsia" w:hAnsiTheme="minorHAnsi" w:cstheme="minorBidi"/>
          <w:noProof/>
          <w:kern w:val="0"/>
          <w:sz w:val="22"/>
          <w:szCs w:val="22"/>
        </w:rPr>
        <w:tab/>
      </w:r>
      <w:r w:rsidRPr="00C214E7">
        <w:rPr>
          <w:noProof/>
          <w:kern w:val="32"/>
        </w:rPr>
        <w:t>Инженерная защита от сейсмических явлений</w:t>
      </w:r>
      <w:r>
        <w:rPr>
          <w:noProof/>
        </w:rPr>
        <w:tab/>
      </w:r>
      <w:r w:rsidR="00595377">
        <w:rPr>
          <w:noProof/>
        </w:rPr>
        <w:fldChar w:fldCharType="begin"/>
      </w:r>
      <w:r>
        <w:rPr>
          <w:noProof/>
        </w:rPr>
        <w:instrText xml:space="preserve"> PAGEREF _Toc389033660 \h </w:instrText>
      </w:r>
      <w:r w:rsidR="00595377">
        <w:rPr>
          <w:noProof/>
        </w:rPr>
      </w:r>
      <w:r w:rsidR="00595377">
        <w:rPr>
          <w:noProof/>
        </w:rPr>
        <w:fldChar w:fldCharType="separate"/>
      </w:r>
      <w:r>
        <w:rPr>
          <w:noProof/>
        </w:rPr>
        <w:t>52</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kern w:val="32"/>
        </w:rPr>
        <w:t>4.1.2</w:t>
      </w:r>
      <w:r>
        <w:rPr>
          <w:rFonts w:asciiTheme="minorHAnsi" w:eastAsiaTheme="minorEastAsia" w:hAnsiTheme="minorHAnsi" w:cstheme="minorBidi"/>
          <w:noProof/>
          <w:kern w:val="0"/>
          <w:sz w:val="22"/>
          <w:szCs w:val="22"/>
        </w:rPr>
        <w:tab/>
      </w:r>
      <w:r w:rsidRPr="00C214E7">
        <w:rPr>
          <w:noProof/>
          <w:kern w:val="32"/>
        </w:rPr>
        <w:t>Инженерная защита от подтоплений и затоплений</w:t>
      </w:r>
      <w:r>
        <w:rPr>
          <w:noProof/>
        </w:rPr>
        <w:tab/>
      </w:r>
      <w:r w:rsidR="00595377">
        <w:rPr>
          <w:noProof/>
        </w:rPr>
        <w:fldChar w:fldCharType="begin"/>
      </w:r>
      <w:r>
        <w:rPr>
          <w:noProof/>
        </w:rPr>
        <w:instrText xml:space="preserve"> PAGEREF _Toc389033661 \h </w:instrText>
      </w:r>
      <w:r w:rsidR="00595377">
        <w:rPr>
          <w:noProof/>
        </w:rPr>
      </w:r>
      <w:r w:rsidR="00595377">
        <w:rPr>
          <w:noProof/>
        </w:rPr>
        <w:fldChar w:fldCharType="separate"/>
      </w:r>
      <w:r>
        <w:rPr>
          <w:noProof/>
        </w:rPr>
        <w:t>54</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kern w:val="32"/>
        </w:rPr>
        <w:t>4.1.3</w:t>
      </w:r>
      <w:r>
        <w:rPr>
          <w:rFonts w:asciiTheme="minorHAnsi" w:eastAsiaTheme="minorEastAsia" w:hAnsiTheme="minorHAnsi" w:cstheme="minorBidi"/>
          <w:noProof/>
          <w:kern w:val="0"/>
          <w:sz w:val="22"/>
          <w:szCs w:val="22"/>
        </w:rPr>
        <w:tab/>
      </w:r>
      <w:r w:rsidRPr="00C214E7">
        <w:rPr>
          <w:noProof/>
          <w:kern w:val="32"/>
        </w:rPr>
        <w:t>Инженерная защита от опасных геологических процессов</w:t>
      </w:r>
      <w:r>
        <w:rPr>
          <w:noProof/>
        </w:rPr>
        <w:tab/>
      </w:r>
      <w:r w:rsidR="00595377">
        <w:rPr>
          <w:noProof/>
        </w:rPr>
        <w:fldChar w:fldCharType="begin"/>
      </w:r>
      <w:r>
        <w:rPr>
          <w:noProof/>
        </w:rPr>
        <w:instrText xml:space="preserve"> PAGEREF _Toc389033662 \h </w:instrText>
      </w:r>
      <w:r w:rsidR="00595377">
        <w:rPr>
          <w:noProof/>
        </w:rPr>
      </w:r>
      <w:r w:rsidR="00595377">
        <w:rPr>
          <w:noProof/>
        </w:rPr>
        <w:fldChar w:fldCharType="separate"/>
      </w:r>
      <w:r>
        <w:rPr>
          <w:noProof/>
        </w:rPr>
        <w:t>57</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4.2 Расселение населения, развитие застройки территории и размещения объектов капитального строительства</w:t>
      </w:r>
      <w:r>
        <w:rPr>
          <w:noProof/>
        </w:rPr>
        <w:tab/>
      </w:r>
      <w:r w:rsidR="00595377">
        <w:rPr>
          <w:noProof/>
        </w:rPr>
        <w:fldChar w:fldCharType="begin"/>
      </w:r>
      <w:r>
        <w:rPr>
          <w:noProof/>
        </w:rPr>
        <w:instrText xml:space="preserve"> PAGEREF _Toc389033663 \h </w:instrText>
      </w:r>
      <w:r w:rsidR="00595377">
        <w:rPr>
          <w:noProof/>
        </w:rPr>
      </w:r>
      <w:r w:rsidR="00595377">
        <w:rPr>
          <w:noProof/>
        </w:rPr>
        <w:fldChar w:fldCharType="separate"/>
      </w:r>
      <w:r>
        <w:rPr>
          <w:noProof/>
        </w:rPr>
        <w:t>59</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4.2.1 Расселение населения</w:t>
      </w:r>
      <w:r>
        <w:rPr>
          <w:noProof/>
        </w:rPr>
        <w:tab/>
      </w:r>
      <w:r w:rsidR="00595377">
        <w:rPr>
          <w:noProof/>
        </w:rPr>
        <w:fldChar w:fldCharType="begin"/>
      </w:r>
      <w:r>
        <w:rPr>
          <w:noProof/>
        </w:rPr>
        <w:instrText xml:space="preserve"> PAGEREF _Toc389033664 \h </w:instrText>
      </w:r>
      <w:r w:rsidR="00595377">
        <w:rPr>
          <w:noProof/>
        </w:rPr>
      </w:r>
      <w:r w:rsidR="00595377">
        <w:rPr>
          <w:noProof/>
        </w:rPr>
        <w:fldChar w:fldCharType="separate"/>
      </w:r>
      <w:r>
        <w:rPr>
          <w:noProof/>
        </w:rPr>
        <w:t>59</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4.2.2 Развитие застройки территории</w:t>
      </w:r>
      <w:r>
        <w:rPr>
          <w:noProof/>
        </w:rPr>
        <w:tab/>
      </w:r>
      <w:r w:rsidR="00595377">
        <w:rPr>
          <w:noProof/>
        </w:rPr>
        <w:fldChar w:fldCharType="begin"/>
      </w:r>
      <w:r>
        <w:rPr>
          <w:noProof/>
        </w:rPr>
        <w:instrText xml:space="preserve"> PAGEREF _Toc389033665 \h </w:instrText>
      </w:r>
      <w:r w:rsidR="00595377">
        <w:rPr>
          <w:noProof/>
        </w:rPr>
      </w:r>
      <w:r w:rsidR="00595377">
        <w:rPr>
          <w:noProof/>
        </w:rPr>
        <w:fldChar w:fldCharType="separate"/>
      </w:r>
      <w:r>
        <w:rPr>
          <w:noProof/>
        </w:rPr>
        <w:t>60</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4.2.3 Размещение объектов капитального строительства</w:t>
      </w:r>
      <w:r>
        <w:rPr>
          <w:noProof/>
        </w:rPr>
        <w:tab/>
      </w:r>
      <w:r w:rsidR="00595377">
        <w:rPr>
          <w:noProof/>
        </w:rPr>
        <w:fldChar w:fldCharType="begin"/>
      </w:r>
      <w:r>
        <w:rPr>
          <w:noProof/>
        </w:rPr>
        <w:instrText xml:space="preserve"> PAGEREF _Toc389033666 \h </w:instrText>
      </w:r>
      <w:r w:rsidR="00595377">
        <w:rPr>
          <w:noProof/>
        </w:rPr>
      </w:r>
      <w:r w:rsidR="00595377">
        <w:rPr>
          <w:noProof/>
        </w:rPr>
        <w:fldChar w:fldCharType="separate"/>
      </w:r>
      <w:r>
        <w:rPr>
          <w:noProof/>
        </w:rPr>
        <w:t>62</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4.3 Транспортная и инженерная инфраструктуры</w:t>
      </w:r>
      <w:r>
        <w:rPr>
          <w:noProof/>
        </w:rPr>
        <w:tab/>
      </w:r>
      <w:r w:rsidR="00595377">
        <w:rPr>
          <w:noProof/>
        </w:rPr>
        <w:fldChar w:fldCharType="begin"/>
      </w:r>
      <w:r>
        <w:rPr>
          <w:noProof/>
        </w:rPr>
        <w:instrText xml:space="preserve"> PAGEREF _Toc389033667 \h </w:instrText>
      </w:r>
      <w:r w:rsidR="00595377">
        <w:rPr>
          <w:noProof/>
        </w:rPr>
      </w:r>
      <w:r w:rsidR="00595377">
        <w:rPr>
          <w:noProof/>
        </w:rPr>
        <w:fldChar w:fldCharType="separate"/>
      </w:r>
      <w:r>
        <w:rPr>
          <w:noProof/>
        </w:rPr>
        <w:t>64</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4.3.1 Транспортная сеть</w:t>
      </w:r>
      <w:r>
        <w:rPr>
          <w:noProof/>
        </w:rPr>
        <w:tab/>
      </w:r>
      <w:r w:rsidR="00595377">
        <w:rPr>
          <w:noProof/>
        </w:rPr>
        <w:fldChar w:fldCharType="begin"/>
      </w:r>
      <w:r>
        <w:rPr>
          <w:noProof/>
        </w:rPr>
        <w:instrText xml:space="preserve"> PAGEREF _Toc389033668 \h </w:instrText>
      </w:r>
      <w:r w:rsidR="00595377">
        <w:rPr>
          <w:noProof/>
        </w:rPr>
      </w:r>
      <w:r w:rsidR="00595377">
        <w:rPr>
          <w:noProof/>
        </w:rPr>
        <w:fldChar w:fldCharType="separate"/>
      </w:r>
      <w:r>
        <w:rPr>
          <w:noProof/>
        </w:rPr>
        <w:t>64</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4.3.2 Источники хозяйственно-питьевого водоснабжения и требования к ним</w:t>
      </w:r>
      <w:r>
        <w:rPr>
          <w:noProof/>
        </w:rPr>
        <w:tab/>
      </w:r>
      <w:r w:rsidR="00595377">
        <w:rPr>
          <w:noProof/>
        </w:rPr>
        <w:fldChar w:fldCharType="begin"/>
      </w:r>
      <w:r>
        <w:rPr>
          <w:noProof/>
        </w:rPr>
        <w:instrText xml:space="preserve"> PAGEREF _Toc389033669 \h </w:instrText>
      </w:r>
      <w:r w:rsidR="00595377">
        <w:rPr>
          <w:noProof/>
        </w:rPr>
      </w:r>
      <w:r w:rsidR="00595377">
        <w:rPr>
          <w:noProof/>
        </w:rPr>
        <w:fldChar w:fldCharType="separate"/>
      </w:r>
      <w:r>
        <w:rPr>
          <w:noProof/>
        </w:rPr>
        <w:t>65</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4.3.3 Электроснабжение поселения и объектов</w:t>
      </w:r>
      <w:r>
        <w:rPr>
          <w:noProof/>
        </w:rPr>
        <w:tab/>
      </w:r>
      <w:r w:rsidR="00595377">
        <w:rPr>
          <w:noProof/>
        </w:rPr>
        <w:fldChar w:fldCharType="begin"/>
      </w:r>
      <w:r>
        <w:rPr>
          <w:noProof/>
        </w:rPr>
        <w:instrText xml:space="preserve"> PAGEREF _Toc389033670 \h </w:instrText>
      </w:r>
      <w:r w:rsidR="00595377">
        <w:rPr>
          <w:noProof/>
        </w:rPr>
      </w:r>
      <w:r w:rsidR="00595377">
        <w:rPr>
          <w:noProof/>
        </w:rPr>
        <w:fldChar w:fldCharType="separate"/>
      </w:r>
      <w:r>
        <w:rPr>
          <w:noProof/>
        </w:rPr>
        <w:t>69</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4.3.4 Газоснабжение</w:t>
      </w:r>
      <w:r>
        <w:rPr>
          <w:noProof/>
        </w:rPr>
        <w:tab/>
      </w:r>
      <w:r w:rsidR="00595377">
        <w:rPr>
          <w:noProof/>
        </w:rPr>
        <w:fldChar w:fldCharType="begin"/>
      </w:r>
      <w:r>
        <w:rPr>
          <w:noProof/>
        </w:rPr>
        <w:instrText xml:space="preserve"> PAGEREF _Toc389033671 \h </w:instrText>
      </w:r>
      <w:r w:rsidR="00595377">
        <w:rPr>
          <w:noProof/>
        </w:rPr>
      </w:r>
      <w:r w:rsidR="00595377">
        <w:rPr>
          <w:noProof/>
        </w:rPr>
        <w:fldChar w:fldCharType="separate"/>
      </w:r>
      <w:r>
        <w:rPr>
          <w:noProof/>
        </w:rPr>
        <w:t>70</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4.3.5 Система теплоснабжения</w:t>
      </w:r>
      <w:r>
        <w:rPr>
          <w:noProof/>
        </w:rPr>
        <w:tab/>
      </w:r>
      <w:r w:rsidR="00595377">
        <w:rPr>
          <w:noProof/>
        </w:rPr>
        <w:fldChar w:fldCharType="begin"/>
      </w:r>
      <w:r>
        <w:rPr>
          <w:noProof/>
        </w:rPr>
        <w:instrText xml:space="preserve"> PAGEREF _Toc389033672 \h </w:instrText>
      </w:r>
      <w:r w:rsidR="00595377">
        <w:rPr>
          <w:noProof/>
        </w:rPr>
      </w:r>
      <w:r w:rsidR="00595377">
        <w:rPr>
          <w:noProof/>
        </w:rPr>
        <w:fldChar w:fldCharType="separate"/>
      </w:r>
      <w:r>
        <w:rPr>
          <w:noProof/>
        </w:rPr>
        <w:t>71</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4.4 Система оповещения населения о чрезвычайных ситуациях и система оповещения ГО</w:t>
      </w:r>
      <w:r>
        <w:rPr>
          <w:noProof/>
        </w:rPr>
        <w:tab/>
      </w:r>
      <w:r w:rsidR="00595377">
        <w:rPr>
          <w:noProof/>
        </w:rPr>
        <w:fldChar w:fldCharType="begin"/>
      </w:r>
      <w:r>
        <w:rPr>
          <w:noProof/>
        </w:rPr>
        <w:instrText xml:space="preserve"> PAGEREF _Toc389033673 \h </w:instrText>
      </w:r>
      <w:r w:rsidR="00595377">
        <w:rPr>
          <w:noProof/>
        </w:rPr>
      </w:r>
      <w:r w:rsidR="00595377">
        <w:rPr>
          <w:noProof/>
        </w:rPr>
        <w:fldChar w:fldCharType="separate"/>
      </w:r>
      <w:r>
        <w:rPr>
          <w:noProof/>
        </w:rPr>
        <w:t>71</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lastRenderedPageBreak/>
        <w:t>4.4.1 Электросвязь, проводное вещание и телевидение</w:t>
      </w:r>
      <w:r>
        <w:rPr>
          <w:noProof/>
        </w:rPr>
        <w:tab/>
      </w:r>
      <w:r w:rsidR="00595377">
        <w:rPr>
          <w:noProof/>
        </w:rPr>
        <w:fldChar w:fldCharType="begin"/>
      </w:r>
      <w:r>
        <w:rPr>
          <w:noProof/>
        </w:rPr>
        <w:instrText xml:space="preserve"> PAGEREF _Toc389033674 \h </w:instrText>
      </w:r>
      <w:r w:rsidR="00595377">
        <w:rPr>
          <w:noProof/>
        </w:rPr>
      </w:r>
      <w:r w:rsidR="00595377">
        <w:rPr>
          <w:noProof/>
        </w:rPr>
        <w:fldChar w:fldCharType="separate"/>
      </w:r>
      <w:r>
        <w:rPr>
          <w:noProof/>
        </w:rPr>
        <w:t>71</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4.4.2 Локальные системы оповещения в районах размещения потенциально опасных объектов</w:t>
      </w:r>
      <w:r>
        <w:rPr>
          <w:noProof/>
        </w:rPr>
        <w:tab/>
      </w:r>
      <w:r w:rsidR="00595377">
        <w:rPr>
          <w:noProof/>
        </w:rPr>
        <w:fldChar w:fldCharType="begin"/>
      </w:r>
      <w:r>
        <w:rPr>
          <w:noProof/>
        </w:rPr>
        <w:instrText xml:space="preserve"> PAGEREF _Toc389033675 \h </w:instrText>
      </w:r>
      <w:r w:rsidR="00595377">
        <w:rPr>
          <w:noProof/>
        </w:rPr>
      </w:r>
      <w:r w:rsidR="00595377">
        <w:rPr>
          <w:noProof/>
        </w:rPr>
        <w:fldChar w:fldCharType="separate"/>
      </w:r>
      <w:r>
        <w:rPr>
          <w:noProof/>
        </w:rPr>
        <w:t>74</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4.4.3 Система оповещения ГО</w:t>
      </w:r>
      <w:r>
        <w:rPr>
          <w:noProof/>
        </w:rPr>
        <w:tab/>
      </w:r>
      <w:r w:rsidR="00595377">
        <w:rPr>
          <w:noProof/>
        </w:rPr>
        <w:fldChar w:fldCharType="begin"/>
      </w:r>
      <w:r>
        <w:rPr>
          <w:noProof/>
        </w:rPr>
        <w:instrText xml:space="preserve"> PAGEREF _Toc389033676 \h </w:instrText>
      </w:r>
      <w:r w:rsidR="00595377">
        <w:rPr>
          <w:noProof/>
        </w:rPr>
      </w:r>
      <w:r w:rsidR="00595377">
        <w:rPr>
          <w:noProof/>
        </w:rPr>
        <w:fldChar w:fldCharType="separate"/>
      </w:r>
      <w:r>
        <w:rPr>
          <w:noProof/>
        </w:rPr>
        <w:t>74</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4.5 Проведение эвакуационных мероприятий в чрезвычайных ситуаций и при проведении мероприятий ГО</w:t>
      </w:r>
      <w:r>
        <w:rPr>
          <w:noProof/>
        </w:rPr>
        <w:tab/>
      </w:r>
      <w:r w:rsidR="00595377">
        <w:rPr>
          <w:noProof/>
        </w:rPr>
        <w:fldChar w:fldCharType="begin"/>
      </w:r>
      <w:r>
        <w:rPr>
          <w:noProof/>
        </w:rPr>
        <w:instrText xml:space="preserve"> PAGEREF _Toc389033677 \h </w:instrText>
      </w:r>
      <w:r w:rsidR="00595377">
        <w:rPr>
          <w:noProof/>
        </w:rPr>
      </w:r>
      <w:r w:rsidR="00595377">
        <w:rPr>
          <w:noProof/>
        </w:rPr>
        <w:fldChar w:fldCharType="separate"/>
      </w:r>
      <w:r>
        <w:rPr>
          <w:noProof/>
        </w:rPr>
        <w:t>80</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4.6 Обеспечение защиты населения в защитных сооружениях (ЗС ГО)</w:t>
      </w:r>
      <w:r>
        <w:rPr>
          <w:noProof/>
        </w:rPr>
        <w:tab/>
      </w:r>
      <w:r w:rsidR="00595377">
        <w:rPr>
          <w:noProof/>
        </w:rPr>
        <w:fldChar w:fldCharType="begin"/>
      </w:r>
      <w:r>
        <w:rPr>
          <w:noProof/>
        </w:rPr>
        <w:instrText xml:space="preserve"> PAGEREF _Toc389033678 \h </w:instrText>
      </w:r>
      <w:r w:rsidR="00595377">
        <w:rPr>
          <w:noProof/>
        </w:rPr>
      </w:r>
      <w:r w:rsidR="00595377">
        <w:rPr>
          <w:noProof/>
        </w:rPr>
        <w:fldChar w:fldCharType="separate"/>
      </w:r>
      <w:r>
        <w:rPr>
          <w:noProof/>
        </w:rPr>
        <w:t>80</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4.7 Световая маскировка</w:t>
      </w:r>
      <w:r>
        <w:rPr>
          <w:noProof/>
        </w:rPr>
        <w:tab/>
      </w:r>
      <w:r w:rsidR="00595377">
        <w:rPr>
          <w:noProof/>
        </w:rPr>
        <w:fldChar w:fldCharType="begin"/>
      </w:r>
      <w:r>
        <w:rPr>
          <w:noProof/>
        </w:rPr>
        <w:instrText xml:space="preserve"> PAGEREF _Toc389033679 \h </w:instrText>
      </w:r>
      <w:r w:rsidR="00595377">
        <w:rPr>
          <w:noProof/>
        </w:rPr>
      </w:r>
      <w:r w:rsidR="00595377">
        <w:rPr>
          <w:noProof/>
        </w:rPr>
        <w:fldChar w:fldCharType="separate"/>
      </w:r>
      <w:r>
        <w:rPr>
          <w:noProof/>
        </w:rPr>
        <w:t>82</w:t>
      </w:r>
      <w:r w:rsidR="00595377">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5 ПЕРЕЧЕНЬ МЕРОПРИЯТИЙ ПО ОБЕСПЕЧЕНИЮ ПОЖАРНОЙ БЕЗОПАСНОСТИ</w:t>
      </w:r>
      <w:r>
        <w:rPr>
          <w:noProof/>
        </w:rPr>
        <w:tab/>
      </w:r>
      <w:r w:rsidR="00595377">
        <w:rPr>
          <w:noProof/>
        </w:rPr>
        <w:fldChar w:fldCharType="begin"/>
      </w:r>
      <w:r>
        <w:rPr>
          <w:noProof/>
        </w:rPr>
        <w:instrText xml:space="preserve"> PAGEREF _Toc389033680 \h </w:instrText>
      </w:r>
      <w:r w:rsidR="00595377">
        <w:rPr>
          <w:noProof/>
        </w:rPr>
      </w:r>
      <w:r w:rsidR="00595377">
        <w:rPr>
          <w:noProof/>
        </w:rPr>
        <w:fldChar w:fldCharType="separate"/>
      </w:r>
      <w:r>
        <w:rPr>
          <w:noProof/>
        </w:rPr>
        <w:t>83</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5.1 Характеристика выполнения требований по обеспечению пожарной безопасности</w:t>
      </w:r>
      <w:r>
        <w:rPr>
          <w:noProof/>
        </w:rPr>
        <w:tab/>
      </w:r>
      <w:r w:rsidR="00595377">
        <w:rPr>
          <w:noProof/>
        </w:rPr>
        <w:fldChar w:fldCharType="begin"/>
      </w:r>
      <w:r>
        <w:rPr>
          <w:noProof/>
        </w:rPr>
        <w:instrText xml:space="preserve"> PAGEREF _Toc389033681 \h </w:instrText>
      </w:r>
      <w:r w:rsidR="00595377">
        <w:rPr>
          <w:noProof/>
        </w:rPr>
      </w:r>
      <w:r w:rsidR="00595377">
        <w:rPr>
          <w:noProof/>
        </w:rPr>
        <w:fldChar w:fldCharType="separate"/>
      </w:r>
      <w:r>
        <w:rPr>
          <w:noProof/>
        </w:rPr>
        <w:t>83</w:t>
      </w:r>
      <w:r w:rsidR="00595377">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5.2 Проектные предложения (требования) и градостроительные решения</w:t>
      </w:r>
      <w:r>
        <w:rPr>
          <w:noProof/>
        </w:rPr>
        <w:tab/>
      </w:r>
      <w:r w:rsidR="00595377">
        <w:rPr>
          <w:noProof/>
        </w:rPr>
        <w:fldChar w:fldCharType="begin"/>
      </w:r>
      <w:r>
        <w:rPr>
          <w:noProof/>
        </w:rPr>
        <w:instrText xml:space="preserve"> PAGEREF _Toc389033682 \h </w:instrText>
      </w:r>
      <w:r w:rsidR="00595377">
        <w:rPr>
          <w:noProof/>
        </w:rPr>
      </w:r>
      <w:r w:rsidR="00595377">
        <w:rPr>
          <w:noProof/>
        </w:rPr>
        <w:fldChar w:fldCharType="separate"/>
      </w:r>
      <w:r>
        <w:rPr>
          <w:noProof/>
        </w:rPr>
        <w:t>84</w:t>
      </w:r>
      <w:r w:rsidR="00595377">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noProof/>
          <w:color w:val="000000" w:themeColor="text1"/>
        </w:rPr>
        <w:t>Приложение 1</w:t>
      </w:r>
      <w:r>
        <w:rPr>
          <w:noProof/>
        </w:rPr>
        <w:tab/>
      </w:r>
      <w:r w:rsidR="00595377">
        <w:rPr>
          <w:noProof/>
        </w:rPr>
        <w:fldChar w:fldCharType="begin"/>
      </w:r>
      <w:r>
        <w:rPr>
          <w:noProof/>
        </w:rPr>
        <w:instrText xml:space="preserve"> PAGEREF _Toc389033683 \h </w:instrText>
      </w:r>
      <w:r w:rsidR="00595377">
        <w:rPr>
          <w:noProof/>
        </w:rPr>
      </w:r>
      <w:r w:rsidR="00595377">
        <w:rPr>
          <w:noProof/>
        </w:rPr>
        <w:fldChar w:fldCharType="separate"/>
      </w:r>
      <w:r>
        <w:rPr>
          <w:noProof/>
        </w:rPr>
        <w:t>90</w:t>
      </w:r>
      <w:r w:rsidR="00595377">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noProof/>
          <w:color w:val="000000" w:themeColor="text1"/>
        </w:rPr>
        <w:t>Приложение 2</w:t>
      </w:r>
      <w:r>
        <w:rPr>
          <w:noProof/>
        </w:rPr>
        <w:tab/>
      </w:r>
      <w:r w:rsidR="00595377">
        <w:rPr>
          <w:noProof/>
        </w:rPr>
        <w:fldChar w:fldCharType="begin"/>
      </w:r>
      <w:r>
        <w:rPr>
          <w:noProof/>
        </w:rPr>
        <w:instrText xml:space="preserve"> PAGEREF _Toc389033684 \h </w:instrText>
      </w:r>
      <w:r w:rsidR="00595377">
        <w:rPr>
          <w:noProof/>
        </w:rPr>
      </w:r>
      <w:r w:rsidR="00595377">
        <w:rPr>
          <w:noProof/>
        </w:rPr>
        <w:fldChar w:fldCharType="separate"/>
      </w:r>
      <w:r>
        <w:rPr>
          <w:noProof/>
        </w:rPr>
        <w:t>93</w:t>
      </w:r>
      <w:r w:rsidR="00595377">
        <w:rPr>
          <w:noProof/>
        </w:rPr>
        <w:fldChar w:fldCharType="end"/>
      </w:r>
    </w:p>
    <w:p w:rsidR="00BD3048" w:rsidRDefault="00BD3048">
      <w:pPr>
        <w:pStyle w:val="31"/>
        <w:rPr>
          <w:rFonts w:asciiTheme="minorHAnsi" w:eastAsiaTheme="minorEastAsia" w:hAnsiTheme="minorHAnsi" w:cstheme="minorBidi"/>
          <w:noProof/>
          <w:kern w:val="0"/>
          <w:sz w:val="22"/>
          <w:szCs w:val="22"/>
        </w:rPr>
      </w:pPr>
    </w:p>
    <w:p w:rsidR="009631B2" w:rsidRPr="00672C0B" w:rsidRDefault="00595377" w:rsidP="00CF4EE2">
      <w:pPr>
        <w:ind w:firstLine="851"/>
        <w:rPr>
          <w:color w:val="000000" w:themeColor="text1"/>
          <w:lang w:eastAsia="ru-RU"/>
        </w:rPr>
      </w:pPr>
      <w:r w:rsidRPr="00672C0B">
        <w:rPr>
          <w:color w:val="000000" w:themeColor="text1"/>
          <w:lang w:eastAsia="ru-RU"/>
        </w:rPr>
        <w:fldChar w:fldCharType="end"/>
      </w:r>
    </w:p>
    <w:p w:rsidR="00227E44" w:rsidRPr="00E61E69" w:rsidRDefault="00227E44"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9" w:name="_Toc268263702"/>
      <w:bookmarkStart w:id="10" w:name="_Toc389033639"/>
      <w:r w:rsidRPr="00E61E69">
        <w:rPr>
          <w:rFonts w:ascii="Times New Roman" w:eastAsia="Calibri" w:hAnsi="Times New Roman" w:cs="Times New Roman"/>
          <w:sz w:val="30"/>
          <w:szCs w:val="30"/>
        </w:rPr>
        <w:lastRenderedPageBreak/>
        <w:t>ВВЕДЕНИЕ</w:t>
      </w:r>
      <w:bookmarkEnd w:id="9"/>
      <w:bookmarkEnd w:id="10"/>
    </w:p>
    <w:p w:rsidR="0060465E" w:rsidRPr="00603485" w:rsidRDefault="0060465E" w:rsidP="00CF4EE2">
      <w:pPr>
        <w:pStyle w:val="afa"/>
        <w:suppressAutoHyphens/>
        <w:spacing w:before="0" w:beforeAutospacing="0" w:after="0" w:afterAutospacing="0" w:line="360" w:lineRule="auto"/>
        <w:ind w:firstLine="851"/>
        <w:jc w:val="both"/>
      </w:pPr>
      <w:bookmarkStart w:id="11" w:name="_Toc268263703"/>
      <w:r w:rsidRPr="00603485">
        <w:t xml:space="preserve">Цель разработки раздела </w:t>
      </w:r>
      <w:r w:rsidR="00A95391" w:rsidRPr="00603485">
        <w:t>«</w:t>
      </w:r>
      <w:r w:rsidRPr="00603485">
        <w:t>Перечень и характеристика основных факторов риска возникновения чрезвычайных ситуаций природного и техногенного характера</w:t>
      </w:r>
      <w:r w:rsidR="00A95391" w:rsidRPr="00603485">
        <w:t>»</w:t>
      </w:r>
      <w:r w:rsidRPr="00603485">
        <w:t xml:space="preserve"> в составе материалов по обоснованию </w:t>
      </w:r>
      <w:r w:rsidR="00421B0A" w:rsidRPr="00603485">
        <w:t xml:space="preserve">корректировки </w:t>
      </w:r>
      <w:r w:rsidRPr="00603485">
        <w:t xml:space="preserve">генерального плана муниципального образования </w:t>
      </w:r>
      <w:r w:rsidR="00A95391" w:rsidRPr="00603485">
        <w:t>«</w:t>
      </w:r>
      <w:r w:rsidR="002368FC">
        <w:t>С</w:t>
      </w:r>
      <w:r w:rsidR="00D674D3">
        <w:t>ело</w:t>
      </w:r>
      <w:r w:rsidR="002368FC">
        <w:t xml:space="preserve"> </w:t>
      </w:r>
      <w:r w:rsidR="003422D8">
        <w:t>Чонтаул</w:t>
      </w:r>
      <w:r w:rsidR="00A95391" w:rsidRPr="00603485">
        <w:t>»</w:t>
      </w:r>
      <w:r w:rsidRPr="00603485">
        <w:t xml:space="preserve"> </w:t>
      </w:r>
      <w:r w:rsidR="00421B0A" w:rsidRPr="00603485">
        <w:t>Р</w:t>
      </w:r>
      <w:r w:rsidRPr="00603485">
        <w:t>еспублики Дагестан</w:t>
      </w:r>
      <w:r w:rsidR="007D6FDA" w:rsidRPr="00603485">
        <w:t xml:space="preserve"> –</w:t>
      </w:r>
      <w:r w:rsidRPr="00603485">
        <w:t xml:space="preserve"> анализ основных опасностей и рисков на территории городского </w:t>
      </w:r>
      <w:r w:rsidR="00326A56">
        <w:t>поселения</w:t>
      </w:r>
      <w:r w:rsidRPr="00603485">
        <w:t xml:space="preserve"> и факторов их возникновения. </w:t>
      </w:r>
    </w:p>
    <w:p w:rsidR="0060465E" w:rsidRPr="00603485" w:rsidRDefault="0060465E" w:rsidP="00CF4EE2">
      <w:pPr>
        <w:pStyle w:val="afa"/>
        <w:suppressAutoHyphens/>
        <w:spacing w:before="0" w:beforeAutospacing="0" w:after="0" w:afterAutospacing="0" w:line="360" w:lineRule="auto"/>
        <w:ind w:firstLine="851"/>
        <w:jc w:val="both"/>
      </w:pPr>
      <w:r w:rsidRPr="00603485">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60465E" w:rsidRPr="00603485" w:rsidRDefault="0060465E" w:rsidP="00CF4EE2">
      <w:pPr>
        <w:pStyle w:val="afa"/>
        <w:suppressAutoHyphens/>
        <w:spacing w:before="0" w:beforeAutospacing="0" w:after="0" w:afterAutospacing="0" w:line="360" w:lineRule="auto"/>
        <w:ind w:firstLine="851"/>
        <w:jc w:val="both"/>
      </w:pPr>
      <w:r w:rsidRPr="00603485">
        <w:t>Перечень нормативных актов,</w:t>
      </w:r>
      <w:r w:rsidR="007C69CA" w:rsidRPr="00603485">
        <w:t xml:space="preserve"> </w:t>
      </w:r>
      <w:r w:rsidRPr="00603485">
        <w:t>нормативно-технических и иных документов, использованных при разработке раздела:</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Методические рекомендации по разработке проектов генеральных планов поселений и городских округов</w:t>
      </w:r>
      <w:r w:rsidRPr="00603485">
        <w:t>»</w:t>
      </w:r>
      <w:r w:rsidR="0060465E" w:rsidRPr="00603485">
        <w:t>, приказ Минрегионразвития России от 26.05.2011г. №244</w:t>
      </w:r>
      <w:r w:rsidR="0014144D" w:rsidRPr="00603485">
        <w:t>;</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Методика комплексной оценки индивидуального риска чрезвычайных ситуаций природного и техногенного характера</w:t>
      </w:r>
      <w:r w:rsidRPr="00603485">
        <w:t>»</w:t>
      </w:r>
      <w:r w:rsidR="0060465E" w:rsidRPr="00603485">
        <w:t xml:space="preserve">. Москва, </w:t>
      </w:r>
      <w:r w:rsidR="0014144D" w:rsidRPr="00603485">
        <w:t>ВНИИГОЧС, 2002;</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Положение о системах оповещения гражданской обороны</w:t>
      </w:r>
      <w:r w:rsidRPr="00603485">
        <w:t>»</w:t>
      </w:r>
      <w:r w:rsidR="0060465E" w:rsidRPr="00603485">
        <w:t>. Приказ МЧС России, Госкомсвязи России и ВГТРК от 07.12.1998г. № 701/212/803;</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Технический регламент о требованиях пожарной безопасности</w:t>
      </w:r>
      <w:r w:rsidRPr="00603485">
        <w:t>»</w:t>
      </w:r>
      <w:r w:rsidR="0060465E" w:rsidRPr="00603485">
        <w:t>, утвержд</w:t>
      </w:r>
      <w:r w:rsidR="00DC2FE7" w:rsidRPr="00603485">
        <w:t>е</w:t>
      </w:r>
      <w:r w:rsidR="0060465E" w:rsidRPr="00603485">
        <w:t xml:space="preserve">нный Федеральным законом от 22 июля </w:t>
      </w:r>
      <w:smartTag w:uri="urn:schemas-microsoft-com:office:smarttags" w:element="metricconverter">
        <w:smartTagPr>
          <w:attr w:name="ProductID" w:val="2008 г"/>
        </w:smartTagPr>
        <w:r w:rsidR="0060465E" w:rsidRPr="00603485">
          <w:t>2008 г</w:t>
        </w:r>
      </w:smartTag>
      <w:r w:rsidR="0014144D" w:rsidRPr="00603485">
        <w:t>. N 123-ФЗ;</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23.0.01 </w:t>
      </w:r>
      <w:r w:rsidR="00A95391" w:rsidRPr="00603485">
        <w:t>«</w:t>
      </w:r>
      <w:r w:rsidRPr="00603485">
        <w:t>Безопасность в чрезвычайных ситуациях. Основные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22.0.02 </w:t>
      </w:r>
      <w:r w:rsidR="00A95391" w:rsidRPr="00603485">
        <w:t>«</w:t>
      </w:r>
      <w:r w:rsidRPr="00603485">
        <w:t>Безопасность в чрезвычайных ситуациях. Термины и определения основных понятий</w:t>
      </w:r>
      <w:r w:rsidR="00A95391" w:rsidRPr="00603485">
        <w:t>»</w:t>
      </w:r>
      <w:r w:rsidRPr="00603485">
        <w:t xml:space="preserve"> (с Изменением № 1, введенным в действие</w:t>
      </w:r>
      <w:r w:rsidR="007C69CA" w:rsidRPr="00603485">
        <w:t xml:space="preserve"> </w:t>
      </w:r>
      <w:r w:rsidRPr="00603485">
        <w:t>01.01.2001 г. постановлением Госстандарта России от 31.05.2000 г. № 148-ст);</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lastRenderedPageBreak/>
        <w:t xml:space="preserve">ГОСТ Р 22.0.05 </w:t>
      </w:r>
      <w:r w:rsidR="00A95391" w:rsidRPr="00603485">
        <w:t>«</w:t>
      </w:r>
      <w:r w:rsidRPr="00603485">
        <w:t>Безопасность в чрезвычайных ситуациях. Техногенные чрезвычайные ситуации. Термины и определения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22.0.06 </w:t>
      </w:r>
      <w:r w:rsidR="00A95391" w:rsidRPr="00603485">
        <w:t>«</w:t>
      </w:r>
      <w:r w:rsidRPr="00603485">
        <w:t>Безопасность в чрезвычайных ситуациях. Источники природных чрезвычайных ситуаций. Поражающие факторы</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22.0.07 </w:t>
      </w:r>
      <w:r w:rsidR="00A95391" w:rsidRPr="00603485">
        <w:t>«</w:t>
      </w:r>
      <w:r w:rsidRPr="00603485">
        <w:t>Безопасность в чрезвычайных ситуациях. Источники техногенных чрезвычайных ситуаций</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ГОСТ Р</w:t>
      </w:r>
      <w:r w:rsidR="007C69CA" w:rsidRPr="00603485">
        <w:t xml:space="preserve"> </w:t>
      </w:r>
      <w:r w:rsidRPr="00603485">
        <w:t xml:space="preserve">22.3.03 </w:t>
      </w:r>
      <w:r w:rsidR="00A95391" w:rsidRPr="00603485">
        <w:t>«</w:t>
      </w:r>
      <w:r w:rsidRPr="00603485">
        <w:t>Безопасность в чрезвычайных ситуациях. Защита населения. Основные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ГОСТ Р 22.1.01-95</w:t>
      </w:r>
      <w:r w:rsidR="007C69CA" w:rsidRPr="00603485">
        <w:t xml:space="preserve"> </w:t>
      </w:r>
      <w:r w:rsidR="00A95391" w:rsidRPr="00603485">
        <w:t>«</w:t>
      </w:r>
      <w:r w:rsidRPr="00603485">
        <w:t xml:space="preserve">Безопасность в чрезвычайных ситуациях. Мониторинг и прогнозирование. </w:t>
      </w:r>
      <w:r w:rsidR="0014144D" w:rsidRPr="00603485">
        <w:t>О</w:t>
      </w:r>
      <w:r w:rsidRPr="00603485">
        <w:t>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2.01.51-90 </w:t>
      </w:r>
      <w:r w:rsidR="00A95391" w:rsidRPr="00603485">
        <w:t>«</w:t>
      </w:r>
      <w:r w:rsidRPr="00603485">
        <w:t>Инженерно-технические мероприятия гражданской обороны</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II-11-77* </w:t>
      </w:r>
      <w:r w:rsidR="00A95391" w:rsidRPr="00603485">
        <w:t>«</w:t>
      </w:r>
      <w:r w:rsidRPr="00603485">
        <w:t>Защитные сооружения гражданской обороны</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ВСН ИТМ ГО АС-90 </w:t>
      </w:r>
      <w:r w:rsidR="00A95391" w:rsidRPr="00603485">
        <w:t>«</w:t>
      </w:r>
      <w:r w:rsidRPr="00603485">
        <w:t>Нормы проектирования</w:t>
      </w:r>
      <w:r w:rsidR="007C69CA" w:rsidRPr="00603485">
        <w:t xml:space="preserve"> </w:t>
      </w:r>
      <w:r w:rsidRPr="00603485">
        <w:t>инженерно-технических мероприятий гражданской обороны на атомных станциях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ВСН ВК4-90</w:t>
      </w:r>
      <w:r w:rsidR="007C69CA" w:rsidRPr="00603485">
        <w:t xml:space="preserve"> </w:t>
      </w:r>
      <w:r w:rsidR="00A95391" w:rsidRPr="00603485">
        <w:t>«</w:t>
      </w:r>
      <w:r w:rsidRPr="00603485">
        <w:t>Инструкция по подготовке и работе систем хозяйственно-питьевого водоснабжения в чрезвычайных ситуациях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СНиП 2.01.53-84</w:t>
      </w:r>
      <w:r w:rsidR="007C69CA" w:rsidRPr="00603485">
        <w:t xml:space="preserve"> </w:t>
      </w:r>
      <w:r w:rsidR="00A95391" w:rsidRPr="00603485">
        <w:t>«</w:t>
      </w:r>
      <w:r w:rsidRPr="00603485">
        <w:t>Световая</w:t>
      </w:r>
      <w:r w:rsidR="007C69CA" w:rsidRPr="00603485">
        <w:t xml:space="preserve"> </w:t>
      </w:r>
      <w:r w:rsidRPr="00603485">
        <w:t>маскировка</w:t>
      </w:r>
      <w:r w:rsidR="007C69CA" w:rsidRPr="00603485">
        <w:t xml:space="preserve"> </w:t>
      </w:r>
      <w:r w:rsidRPr="00603485">
        <w:t>населенных</w:t>
      </w:r>
      <w:r w:rsidR="007C69CA" w:rsidRPr="00603485">
        <w:t xml:space="preserve"> </w:t>
      </w:r>
      <w:r w:rsidRPr="00603485">
        <w:t>пунктов и объектов народного хозяйства</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2.01.54-84 </w:t>
      </w:r>
      <w:r w:rsidR="00A95391" w:rsidRPr="00603485">
        <w:t>«</w:t>
      </w:r>
      <w:r w:rsidRPr="00603485">
        <w:t>Защитные</w:t>
      </w:r>
      <w:r w:rsidR="007C69CA" w:rsidRPr="00603485">
        <w:t xml:space="preserve"> </w:t>
      </w:r>
      <w:r w:rsidRPr="00603485">
        <w:t>сооружения</w:t>
      </w:r>
      <w:r w:rsidR="007C69CA" w:rsidRPr="00603485">
        <w:t xml:space="preserve"> </w:t>
      </w:r>
      <w:r w:rsidRPr="00603485">
        <w:t>гражданской обороны в подземных горных выработках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22-01-95 </w:t>
      </w:r>
      <w:r w:rsidR="00A95391" w:rsidRPr="00603485">
        <w:t>«</w:t>
      </w:r>
      <w:r w:rsidRPr="00603485">
        <w:t>Геофизика опасных природных воздействий</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2.06.15-85 </w:t>
      </w:r>
      <w:r w:rsidR="00A95391" w:rsidRPr="00603485">
        <w:t>«</w:t>
      </w:r>
      <w:r w:rsidRPr="00603485">
        <w:t>Инженерная защита территорий от затопления и подтопления</w:t>
      </w:r>
      <w:r w:rsidR="00A95391" w:rsidRPr="00603485">
        <w:t>»</w:t>
      </w:r>
      <w:r w:rsidRPr="00603485">
        <w:t>;</w:t>
      </w:r>
      <w:r w:rsidR="00EA33C5">
        <w:t xml:space="preserve"> </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2.01.15-90 </w:t>
      </w:r>
      <w:r w:rsidR="00A95391" w:rsidRPr="00603485">
        <w:t>«</w:t>
      </w:r>
      <w:r w:rsidRPr="00603485">
        <w:t>Инженерная защита территорий,</w:t>
      </w:r>
      <w:r w:rsidR="007C69CA" w:rsidRPr="00603485">
        <w:t xml:space="preserve"> </w:t>
      </w:r>
      <w:r w:rsidRPr="00603485">
        <w:t>зданий и сооружений от опасных</w:t>
      </w:r>
      <w:r w:rsidR="007C69CA" w:rsidRPr="00603485">
        <w:t xml:space="preserve"> </w:t>
      </w:r>
      <w:r w:rsidRPr="00603485">
        <w:t>геологических</w:t>
      </w:r>
      <w:r w:rsidR="007C69CA" w:rsidRPr="00603485">
        <w:t xml:space="preserve"> </w:t>
      </w:r>
      <w:r w:rsidRPr="00603485">
        <w:t>процессов.</w:t>
      </w:r>
      <w:r w:rsidR="007C69CA" w:rsidRPr="00603485">
        <w:t xml:space="preserve"> </w:t>
      </w:r>
      <w:r w:rsidRPr="00603485">
        <w:t>Основные</w:t>
      </w:r>
      <w:r w:rsidR="007C69CA" w:rsidRPr="00603485">
        <w:t xml:space="preserve"> </w:t>
      </w:r>
      <w:r w:rsidRPr="00603485">
        <w:t>положения проектирования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II-7-81* </w:t>
      </w:r>
      <w:r w:rsidR="00A95391" w:rsidRPr="00603485">
        <w:t>«</w:t>
      </w:r>
      <w:r w:rsidRPr="00603485">
        <w:t>Строительство в сейсмических районах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2.01.01-82 </w:t>
      </w:r>
      <w:r w:rsidR="00A95391" w:rsidRPr="00603485">
        <w:t>«</w:t>
      </w:r>
      <w:r w:rsidRPr="00603485">
        <w:t>Строительная климатология и геофизика</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2.01.09-91 </w:t>
      </w:r>
      <w:r w:rsidR="00A95391" w:rsidRPr="00603485">
        <w:t>«</w:t>
      </w:r>
      <w:r w:rsidRPr="00603485">
        <w:t>Здания и сооружения на подрабатываемых территориях и просадочных грунтах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11-02-96 </w:t>
      </w:r>
      <w:r w:rsidR="00A95391" w:rsidRPr="00603485">
        <w:t>«</w:t>
      </w:r>
      <w:r w:rsidRPr="00603485">
        <w:t>Инженерные изыскания для строительства. Основные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lastRenderedPageBreak/>
        <w:t xml:space="preserve">свод правил по проектированию и строительству СП 11-112-2001 </w:t>
      </w:r>
      <w:r w:rsidR="00A95391" w:rsidRPr="00603485">
        <w:t>«</w:t>
      </w:r>
      <w:r w:rsidRPr="00603485">
        <w:t xml:space="preserve">Порядок разработки и состав раздела </w:t>
      </w:r>
      <w:r w:rsidR="00A95391" w:rsidRPr="00603485">
        <w:t>«</w:t>
      </w:r>
      <w:r w:rsidRPr="00603485">
        <w:t>Инженерно – технические мероприятия гражданской обороны. Мероприятия по предупреждению чрезвычайных ситуаций</w:t>
      </w:r>
      <w:r w:rsidR="00A95391" w:rsidRPr="00603485">
        <w:t>»</w:t>
      </w:r>
      <w:r w:rsidRPr="00603485">
        <w:t xml:space="preserve"> градостроительной документации для территорий городских и сельских поселений, других муниципальных образований</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СанПиН 2.2.1/2.1.1.1031-01 </w:t>
      </w:r>
      <w:r w:rsidR="00A95391" w:rsidRPr="00603485">
        <w:t>«</w:t>
      </w:r>
      <w:r w:rsidRPr="00603485">
        <w:t>Санитарно-защитные зоны и санитарная классификация предприятий, сооружений и иных объектов</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РД 34.21.122-87 </w:t>
      </w:r>
      <w:r w:rsidR="00A95391" w:rsidRPr="00603485">
        <w:t>«</w:t>
      </w:r>
      <w:r w:rsidRPr="00603485">
        <w:t>Инструкция по устройству молниезащиты зданий и сооружений</w:t>
      </w:r>
      <w:r w:rsidR="00A95391" w:rsidRPr="00603485">
        <w:t>»</w:t>
      </w:r>
      <w:r w:rsidRPr="00603485">
        <w:t>; </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ВСН ВОЗ-83 </w:t>
      </w:r>
      <w:r w:rsidR="00A95391" w:rsidRPr="00603485">
        <w:t>«</w:t>
      </w:r>
      <w:r w:rsidRPr="00603485">
        <w:t>Инструкция по защите технологического оборудования от воздействия поражающих факторов ядерных взрывов</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Указ Президента РФ от 13.11.2012г. №1522 </w:t>
      </w:r>
      <w:r w:rsidR="00A95391" w:rsidRPr="00603485">
        <w:t>«</w:t>
      </w:r>
      <w:r w:rsidRPr="00603485">
        <w:t>О создании комплексной системы экстренного оповещения населения об угрозе возникновения или о возникновении чрезвычайных ситуаций</w:t>
      </w:r>
      <w:r w:rsidR="00A95391" w:rsidRPr="00603485">
        <w:t>»</w:t>
      </w:r>
      <w:r w:rsidRPr="00603485">
        <w:t>.</w:t>
      </w:r>
    </w:p>
    <w:p w:rsidR="007D6FDA" w:rsidRPr="008E1369" w:rsidRDefault="007D6FDA" w:rsidP="00CF4EE2">
      <w:pPr>
        <w:pStyle w:val="a5"/>
        <w:numPr>
          <w:ilvl w:val="0"/>
          <w:numId w:val="4"/>
        </w:numPr>
        <w:ind w:left="0" w:firstLine="851"/>
        <w:rPr>
          <w:rFonts w:eastAsia="Times New Roman"/>
          <w:kern w:val="0"/>
          <w:highlight w:val="yellow"/>
          <w:lang w:eastAsia="ru-RU"/>
        </w:rPr>
      </w:pPr>
      <w:r w:rsidRPr="008E1369">
        <w:rPr>
          <w:highlight w:val="yellow"/>
        </w:rPr>
        <w:br w:type="page"/>
      </w:r>
    </w:p>
    <w:p w:rsidR="00227E44" w:rsidRPr="00DA05BA" w:rsidRDefault="001D64C2" w:rsidP="00247F9E">
      <w:pPr>
        <w:pStyle w:val="1"/>
        <w:pageBreakBefore/>
        <w:numPr>
          <w:ilvl w:val="1"/>
          <w:numId w:val="3"/>
        </w:numPr>
        <w:tabs>
          <w:tab w:val="left" w:pos="0"/>
          <w:tab w:val="left" w:pos="142"/>
        </w:tabs>
        <w:suppressAutoHyphens/>
        <w:spacing w:before="0" w:after="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bookmarkStart w:id="12" w:name="_Toc389033640"/>
      <w:r w:rsidR="00227E44" w:rsidRPr="00DA05BA">
        <w:rPr>
          <w:rFonts w:ascii="Times New Roman" w:eastAsia="Calibri" w:hAnsi="Times New Roman" w:cs="Times New Roman"/>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DA05BA" w:rsidRDefault="008E521F" w:rsidP="00247F9E">
      <w:pPr>
        <w:pStyle w:val="2"/>
        <w:numPr>
          <w:ilvl w:val="2"/>
          <w:numId w:val="3"/>
        </w:numPr>
        <w:tabs>
          <w:tab w:val="left" w:pos="0"/>
          <w:tab w:val="left" w:pos="142"/>
        </w:tabs>
        <w:suppressAutoHyphens/>
        <w:spacing w:before="0" w:after="0" w:line="360" w:lineRule="auto"/>
        <w:ind w:left="0" w:firstLine="0"/>
        <w:jc w:val="center"/>
        <w:rPr>
          <w:rFonts w:ascii="Times New Roman" w:eastAsia="Calibri" w:hAnsi="Times New Roman" w:cs="Times New Roman"/>
          <w:i w:val="0"/>
          <w:sz w:val="30"/>
          <w:szCs w:val="30"/>
        </w:rPr>
      </w:pPr>
      <w:bookmarkStart w:id="13" w:name="_Toc389033641"/>
      <w:r w:rsidRPr="00DA05BA">
        <w:rPr>
          <w:rFonts w:ascii="Times New Roman" w:eastAsia="Calibri" w:hAnsi="Times New Roman" w:cs="Times New Roman"/>
          <w:i w:val="0"/>
          <w:sz w:val="30"/>
          <w:szCs w:val="30"/>
        </w:rPr>
        <w:t>Топографо-геодезические условия</w:t>
      </w:r>
      <w:bookmarkEnd w:id="13"/>
    </w:p>
    <w:p w:rsidR="00CE3379" w:rsidRDefault="00CE3379" w:rsidP="00CE3379">
      <w:pPr>
        <w:pStyle w:val="a5"/>
        <w:suppressAutoHyphens/>
        <w:ind w:left="0" w:firstLine="851"/>
        <w:rPr>
          <w:lang w:eastAsia="ru-RU"/>
        </w:rPr>
      </w:pPr>
      <w:r>
        <w:rPr>
          <w:lang w:eastAsia="ru-RU"/>
        </w:rPr>
        <w:t>.</w:t>
      </w:r>
    </w:p>
    <w:p w:rsidR="00045591" w:rsidRDefault="00045591" w:rsidP="00045591">
      <w:pPr>
        <w:pStyle w:val="a5"/>
        <w:suppressAutoHyphens/>
        <w:ind w:left="0" w:firstLine="851"/>
        <w:rPr>
          <w:rFonts w:eastAsia="Calibri"/>
          <w:highlight w:val="yellow"/>
          <w:lang w:eastAsia="ru-RU"/>
        </w:rPr>
      </w:pPr>
      <w:r>
        <w:rPr>
          <w:rFonts w:eastAsia="Calibri"/>
          <w:lang w:eastAsia="ru-RU"/>
        </w:rPr>
        <w:t>Муниципальное образование «с</w:t>
      </w:r>
      <w:r w:rsidRPr="00A11295">
        <w:rPr>
          <w:rFonts w:eastAsia="Calibri"/>
          <w:lang w:eastAsia="ru-RU"/>
        </w:rPr>
        <w:t xml:space="preserve">ело </w:t>
      </w:r>
      <w:r>
        <w:rPr>
          <w:rFonts w:eastAsia="Calibri"/>
          <w:lang w:eastAsia="ru-RU"/>
        </w:rPr>
        <w:t>Чонтаул»</w:t>
      </w:r>
      <w:r w:rsidRPr="00A11295">
        <w:rPr>
          <w:rFonts w:eastAsia="Calibri"/>
          <w:lang w:eastAsia="ru-RU"/>
        </w:rPr>
        <w:t xml:space="preserve"> </w:t>
      </w:r>
      <w:r>
        <w:rPr>
          <w:rFonts w:eastAsia="Calibri"/>
          <w:lang w:eastAsia="ru-RU"/>
        </w:rPr>
        <w:t>Кизилюртовского района Республики Дагестан находится</w:t>
      </w:r>
      <w:r w:rsidRPr="00947BD2">
        <w:rPr>
          <w:rFonts w:eastAsia="Calibri"/>
          <w:lang w:eastAsia="ru-RU"/>
        </w:rPr>
        <w:t xml:space="preserve"> в</w:t>
      </w:r>
      <w:r>
        <w:rPr>
          <w:rFonts w:eastAsia="Calibri"/>
          <w:lang w:eastAsia="ru-RU"/>
        </w:rPr>
        <w:t xml:space="preserve"> северной</w:t>
      </w:r>
      <w:r w:rsidRPr="00947BD2">
        <w:rPr>
          <w:rFonts w:eastAsia="Calibri"/>
          <w:lang w:eastAsia="ru-RU"/>
        </w:rPr>
        <w:t xml:space="preserve"> части </w:t>
      </w:r>
      <w:r>
        <w:rPr>
          <w:rFonts w:eastAsia="Calibri"/>
          <w:lang w:eastAsia="ru-RU"/>
        </w:rPr>
        <w:t xml:space="preserve">Кизилюртовского </w:t>
      </w:r>
      <w:r w:rsidRPr="00947BD2">
        <w:rPr>
          <w:rFonts w:eastAsia="Calibri"/>
          <w:lang w:eastAsia="ru-RU"/>
        </w:rPr>
        <w:t xml:space="preserve">района. </w:t>
      </w:r>
      <w:r>
        <w:rPr>
          <w:rFonts w:eastAsia="Calibri"/>
        </w:rPr>
        <w:t xml:space="preserve">Площадь поселения </w:t>
      </w:r>
      <w:r w:rsidRPr="00C60E95">
        <w:rPr>
          <w:rFonts w:eastAsia="Calibri"/>
        </w:rPr>
        <w:t>равна 3 675</w:t>
      </w:r>
      <w:r>
        <w:rPr>
          <w:rFonts w:eastAsia="Calibri"/>
        </w:rPr>
        <w:t xml:space="preserve"> га. Число жителей на 0</w:t>
      </w:r>
      <w:r w:rsidRPr="000F336B">
        <w:rPr>
          <w:rFonts w:eastAsia="Calibri"/>
        </w:rPr>
        <w:t>1</w:t>
      </w:r>
      <w:r>
        <w:rPr>
          <w:rFonts w:eastAsia="Calibri"/>
        </w:rPr>
        <w:t>.01.</w:t>
      </w:r>
      <w:r w:rsidRPr="000F336B">
        <w:rPr>
          <w:rFonts w:eastAsia="Calibri"/>
        </w:rPr>
        <w:t>201</w:t>
      </w:r>
      <w:r>
        <w:rPr>
          <w:rFonts w:eastAsia="Calibri"/>
        </w:rPr>
        <w:t>3</w:t>
      </w:r>
      <w:r w:rsidRPr="000F336B">
        <w:rPr>
          <w:rFonts w:eastAsia="Calibri"/>
        </w:rPr>
        <w:t xml:space="preserve"> г. </w:t>
      </w:r>
      <w:r>
        <w:rPr>
          <w:rFonts w:eastAsia="Calibri"/>
        </w:rPr>
        <w:t>составило 7 171 человек</w:t>
      </w:r>
      <w:r w:rsidRPr="000F336B">
        <w:rPr>
          <w:rFonts w:eastAsia="Calibri"/>
        </w:rPr>
        <w:t>.</w:t>
      </w:r>
      <w:r w:rsidRPr="002E6B95">
        <w:rPr>
          <w:rFonts w:eastAsia="Calibri"/>
          <w:lang w:eastAsia="ru-RU"/>
        </w:rPr>
        <w:t xml:space="preserve"> </w:t>
      </w:r>
    </w:p>
    <w:p w:rsidR="00045591" w:rsidRDefault="00045591" w:rsidP="00045591">
      <w:pPr>
        <w:pStyle w:val="a5"/>
        <w:suppressAutoHyphens/>
        <w:ind w:left="0" w:firstLine="851"/>
        <w:rPr>
          <w:lang w:eastAsia="ru-RU"/>
        </w:rPr>
      </w:pPr>
      <w:r w:rsidRPr="000F336B">
        <w:rPr>
          <w:rFonts w:eastAsia="Calibri"/>
          <w:lang w:eastAsia="ru-RU"/>
        </w:rPr>
        <w:t>Административным центром муниципального образования</w:t>
      </w:r>
      <w:r>
        <w:rPr>
          <w:rFonts w:eastAsia="Calibri"/>
          <w:lang w:eastAsia="ru-RU"/>
        </w:rPr>
        <w:t xml:space="preserve"> и единственным населенным пунктом </w:t>
      </w:r>
      <w:r w:rsidRPr="000F336B">
        <w:rPr>
          <w:rFonts w:eastAsia="Calibri"/>
          <w:lang w:eastAsia="ru-RU"/>
        </w:rPr>
        <w:t xml:space="preserve">является </w:t>
      </w:r>
      <w:r>
        <w:rPr>
          <w:rFonts w:eastAsia="Calibri"/>
          <w:lang w:eastAsia="ru-RU"/>
        </w:rPr>
        <w:t xml:space="preserve">село Чонтаул, </w:t>
      </w:r>
      <w:r w:rsidRPr="00E44C56">
        <w:rPr>
          <w:rFonts w:eastAsia="Calibri"/>
          <w:lang w:eastAsia="ru-RU"/>
        </w:rPr>
        <w:t>расположено</w:t>
      </w:r>
      <w:r w:rsidRPr="0034505F">
        <w:rPr>
          <w:rFonts w:eastAsia="Calibri"/>
        </w:rPr>
        <w:t xml:space="preserve"> </w:t>
      </w:r>
      <w:r>
        <w:rPr>
          <w:rFonts w:eastAsia="Calibri"/>
          <w:lang w:eastAsia="ru-RU"/>
        </w:rPr>
        <w:t>к северо-западу от города Кизилюрт на левом берегу реки Сулак</w:t>
      </w:r>
      <w:r w:rsidRPr="0034505F">
        <w:rPr>
          <w:rFonts w:eastAsia="Calibri"/>
          <w:lang w:eastAsia="ru-RU"/>
        </w:rPr>
        <w:t>.</w:t>
      </w:r>
      <w:r w:rsidRPr="00E44C56">
        <w:rPr>
          <w:rFonts w:eastAsia="Calibri"/>
          <w:lang w:eastAsia="ru-RU"/>
        </w:rPr>
        <w:t xml:space="preserve"> </w:t>
      </w:r>
      <w:r>
        <w:rPr>
          <w:rFonts w:eastAsia="Calibri"/>
          <w:lang w:eastAsia="ru-RU"/>
        </w:rPr>
        <w:t>Это многонациональное село.</w:t>
      </w:r>
      <w:r w:rsidR="009D363A">
        <w:rPr>
          <w:lang w:eastAsia="ru-RU"/>
        </w:rPr>
        <w:t xml:space="preserve"> </w:t>
      </w:r>
    </w:p>
    <w:p w:rsidR="00076019" w:rsidRDefault="00076019" w:rsidP="00076019">
      <w:pPr>
        <w:pStyle w:val="a5"/>
        <w:suppressAutoHyphens/>
        <w:ind w:left="0" w:firstLine="851"/>
        <w:rPr>
          <w:rFonts w:eastAsia="Calibri"/>
          <w:lang w:eastAsia="ru-RU"/>
        </w:rPr>
      </w:pPr>
      <w:r>
        <w:rPr>
          <w:rFonts w:eastAsia="Calibri"/>
          <w:lang w:eastAsia="ru-RU"/>
        </w:rPr>
        <w:t>Ближайшие населённые пункты: на севере — село Костек, на северо-востоке — село Акаро, на северо-западе — село Ново-Костек, на юге — село Кироваул, на юго-западе — сёла Байрамаул, Генжеаул, Муцалаул и Темираул, на юго-востоке — сёла Нечаевка и Мацеевка.</w:t>
      </w:r>
    </w:p>
    <w:p w:rsidR="00076019" w:rsidRDefault="00076019" w:rsidP="00045591">
      <w:pPr>
        <w:pStyle w:val="a5"/>
        <w:suppressAutoHyphens/>
        <w:ind w:left="0" w:firstLine="851"/>
        <w:rPr>
          <w:rFonts w:eastAsia="Calibri"/>
          <w:lang w:eastAsia="ru-RU"/>
        </w:rPr>
      </w:pPr>
    </w:p>
    <w:p w:rsidR="00CE3379" w:rsidRPr="00C7772C" w:rsidRDefault="00CE3379" w:rsidP="0089528E">
      <w:pPr>
        <w:widowControl w:val="0"/>
        <w:ind w:firstLine="851"/>
      </w:pPr>
    </w:p>
    <w:p w:rsidR="006B24FE" w:rsidRPr="00DA05BA" w:rsidRDefault="00EF6FDC" w:rsidP="0089528E">
      <w:pPr>
        <w:pStyle w:val="2"/>
        <w:keepNext w:val="0"/>
        <w:widowControl w:val="0"/>
        <w:tabs>
          <w:tab w:val="left" w:pos="0"/>
          <w:tab w:val="left" w:pos="142"/>
        </w:tabs>
        <w:spacing w:before="0" w:after="0" w:line="360" w:lineRule="auto"/>
        <w:ind w:left="2269" w:firstLine="0"/>
        <w:rPr>
          <w:rFonts w:ascii="Times New Roman" w:eastAsia="Calibri" w:hAnsi="Times New Roman" w:cs="Times New Roman"/>
          <w:i w:val="0"/>
          <w:sz w:val="30"/>
          <w:szCs w:val="30"/>
        </w:rPr>
      </w:pPr>
      <w:bookmarkStart w:id="14" w:name="_Toc389033642"/>
      <w:r w:rsidRPr="00DA05BA">
        <w:rPr>
          <w:rFonts w:ascii="Times New Roman" w:eastAsia="Calibri" w:hAnsi="Times New Roman" w:cs="Times New Roman"/>
          <w:i w:val="0"/>
          <w:sz w:val="30"/>
          <w:szCs w:val="30"/>
        </w:rPr>
        <w:t xml:space="preserve">1.2 </w:t>
      </w:r>
      <w:r w:rsidR="008E521F" w:rsidRPr="00DA05BA">
        <w:rPr>
          <w:rFonts w:ascii="Times New Roman" w:eastAsia="Calibri" w:hAnsi="Times New Roman" w:cs="Times New Roman"/>
          <w:i w:val="0"/>
          <w:sz w:val="30"/>
          <w:szCs w:val="30"/>
        </w:rPr>
        <w:t>Инженерно-геологические условия</w:t>
      </w:r>
      <w:bookmarkEnd w:id="14"/>
    </w:p>
    <w:p w:rsidR="00CE3379" w:rsidRDefault="00CE3379" w:rsidP="0089528E">
      <w:pPr>
        <w:widowControl w:val="0"/>
        <w:ind w:firstLine="851"/>
        <w:rPr>
          <w:bCs/>
          <w:lang w:bidi="en-US"/>
        </w:rPr>
      </w:pPr>
      <w:r w:rsidRPr="00C7772C">
        <w:rPr>
          <w:bCs/>
          <w:lang w:bidi="en-US"/>
        </w:rPr>
        <w:t xml:space="preserve">В геоморфологическом отношении территория приурочена к юго-восточной части обширной Терско-Сулакской низменности, плавно переходящей в предгорья Большого Кавказа. </w:t>
      </w:r>
    </w:p>
    <w:p w:rsidR="00A27457" w:rsidRPr="009F4390" w:rsidRDefault="00A27457" w:rsidP="0089528E">
      <w:pPr>
        <w:widowControl w:val="0"/>
        <w:ind w:firstLine="851"/>
        <w:contextualSpacing/>
        <w:rPr>
          <w:rFonts w:eastAsia="Calibri"/>
        </w:rPr>
      </w:pPr>
      <w:r w:rsidRPr="009F4390">
        <w:rPr>
          <w:rFonts w:eastAsia="Calibri"/>
        </w:rPr>
        <w:t xml:space="preserve">Рельеф поверхности низменности относительно спокойный, слегка волнистый, осложненный невысокими грядами, сухими логами и балками. </w:t>
      </w:r>
    </w:p>
    <w:p w:rsidR="00A27457" w:rsidRPr="009F4390" w:rsidRDefault="00A27457" w:rsidP="0089528E">
      <w:pPr>
        <w:widowControl w:val="0"/>
        <w:ind w:firstLine="851"/>
        <w:contextualSpacing/>
        <w:rPr>
          <w:rFonts w:eastAsia="Calibri"/>
        </w:rPr>
      </w:pPr>
      <w:r w:rsidRPr="009F4390">
        <w:rPr>
          <w:rFonts w:eastAsia="Calibri"/>
        </w:rPr>
        <w:t xml:space="preserve">Понижения между грядами местами заболочены. </w:t>
      </w:r>
    </w:p>
    <w:p w:rsidR="00A27457" w:rsidRPr="009F4390" w:rsidRDefault="00A27457" w:rsidP="0089528E">
      <w:pPr>
        <w:widowControl w:val="0"/>
        <w:ind w:firstLine="851"/>
        <w:contextualSpacing/>
        <w:rPr>
          <w:rFonts w:eastAsia="Calibri"/>
        </w:rPr>
      </w:pPr>
      <w:r w:rsidRPr="009F4390">
        <w:rPr>
          <w:rFonts w:eastAsia="Calibri"/>
        </w:rPr>
        <w:t xml:space="preserve">Склон Большого Кавказа представлен Бавтугайской возвышенностью, которая простирается в широтном направлении и полого снижается в северном направлении. </w:t>
      </w:r>
    </w:p>
    <w:p w:rsidR="00A27457" w:rsidRPr="009F4390" w:rsidRDefault="00A27457" w:rsidP="0089528E">
      <w:pPr>
        <w:widowControl w:val="0"/>
        <w:ind w:firstLine="851"/>
        <w:contextualSpacing/>
        <w:rPr>
          <w:rFonts w:eastAsia="Calibri"/>
        </w:rPr>
      </w:pPr>
      <w:r w:rsidRPr="009F4390">
        <w:rPr>
          <w:rFonts w:eastAsia="Calibri"/>
        </w:rPr>
        <w:t xml:space="preserve">Абсолютные отметки поверхности Кизилюртовского района территории колеблются в пределах 150-200 м - на юге и юго-западе до 25-30 м на севере района. </w:t>
      </w:r>
    </w:p>
    <w:p w:rsidR="00A27457" w:rsidRPr="00A27457" w:rsidRDefault="00A27457" w:rsidP="0089528E">
      <w:pPr>
        <w:pStyle w:val="af8"/>
        <w:widowControl w:val="0"/>
        <w:contextualSpacing/>
        <w:rPr>
          <w:rFonts w:eastAsia="Calibri"/>
          <w:bCs/>
          <w:lang w:bidi="en-US"/>
        </w:rPr>
      </w:pPr>
      <w:r w:rsidRPr="00A27457">
        <w:rPr>
          <w:rFonts w:eastAsia="Calibri"/>
          <w:bCs/>
          <w:lang w:bidi="en-US"/>
        </w:rPr>
        <w:t>В геолого-структурном отношении рассматриваемый район приурочен к Терско-Кумской синклинали, где меловые, юрские и более древние породы погружены на значительную глубину.</w:t>
      </w:r>
    </w:p>
    <w:p w:rsidR="00A27457" w:rsidRPr="00A27457" w:rsidRDefault="00A27457" w:rsidP="0089528E">
      <w:pPr>
        <w:pStyle w:val="af8"/>
        <w:widowControl w:val="0"/>
        <w:contextualSpacing/>
        <w:rPr>
          <w:rFonts w:eastAsia="Calibri"/>
          <w:bCs/>
          <w:lang w:bidi="en-US"/>
        </w:rPr>
      </w:pPr>
      <w:r w:rsidRPr="00A27457">
        <w:rPr>
          <w:rFonts w:eastAsia="Calibri"/>
          <w:bCs/>
          <w:lang w:bidi="en-US"/>
        </w:rPr>
        <w:t xml:space="preserve">В геологическом строении района участвуют толща осадочных пород, </w:t>
      </w:r>
      <w:r w:rsidRPr="00A27457">
        <w:rPr>
          <w:rFonts w:eastAsia="Calibri"/>
          <w:bCs/>
          <w:lang w:bidi="en-US"/>
        </w:rPr>
        <w:lastRenderedPageBreak/>
        <w:t>перекрытых древне-каспийскими и современными аллювиально-делювиальными образованиями.</w:t>
      </w:r>
    </w:p>
    <w:p w:rsidR="00A27457" w:rsidRPr="009F4390" w:rsidRDefault="00A27457" w:rsidP="0089528E">
      <w:pPr>
        <w:widowControl w:val="0"/>
        <w:ind w:firstLine="851"/>
        <w:rPr>
          <w:rFonts w:eastAsia="Calibri"/>
        </w:rPr>
      </w:pPr>
      <w:r w:rsidRPr="009F4390">
        <w:rPr>
          <w:rFonts w:eastAsia="Calibri"/>
          <w:bCs/>
          <w:i/>
        </w:rPr>
        <w:t>Территории с особо сложными условиями для строительства.</w:t>
      </w:r>
      <w:r w:rsidRPr="009F4390">
        <w:rPr>
          <w:rFonts w:eastAsia="Calibri"/>
          <w:bCs/>
        </w:rPr>
        <w:t xml:space="preserve"> </w:t>
      </w:r>
      <w:r w:rsidRPr="009F4390">
        <w:rPr>
          <w:rFonts w:eastAsia="Calibri"/>
        </w:rPr>
        <w:t>Здесь широко развита эрозия. Рельеф сильно расчлененный. Сейсмичность территории изменяется от 8 баллов в северной части сельсовета до 9 баллов в южной.</w:t>
      </w:r>
    </w:p>
    <w:p w:rsidR="00A27457" w:rsidRPr="00A27457" w:rsidRDefault="00A27457" w:rsidP="0089528E">
      <w:pPr>
        <w:pStyle w:val="af6"/>
        <w:widowControl w:val="0"/>
        <w:spacing w:after="0" w:line="360" w:lineRule="auto"/>
        <w:ind w:firstLine="851"/>
        <w:jc w:val="both"/>
        <w:rPr>
          <w:b w:val="0"/>
          <w:color w:val="auto"/>
          <w:sz w:val="24"/>
          <w:szCs w:val="24"/>
          <w:lang w:bidi="en-US"/>
        </w:rPr>
      </w:pPr>
      <w:r w:rsidRPr="009F4390">
        <w:rPr>
          <w:b w:val="0"/>
          <w:bCs w:val="0"/>
          <w:i/>
          <w:color w:val="auto"/>
          <w:sz w:val="24"/>
          <w:szCs w:val="24"/>
        </w:rPr>
        <w:t>Территории, исключаемые из масштабного градостроительного освоения.</w:t>
      </w:r>
      <w:r w:rsidRPr="009F4390">
        <w:rPr>
          <w:b w:val="0"/>
          <w:bCs w:val="0"/>
          <w:color w:val="auto"/>
          <w:sz w:val="24"/>
          <w:szCs w:val="24"/>
        </w:rPr>
        <w:t xml:space="preserve"> </w:t>
      </w:r>
      <w:r w:rsidRPr="00A27457">
        <w:rPr>
          <w:b w:val="0"/>
          <w:color w:val="auto"/>
          <w:sz w:val="24"/>
          <w:szCs w:val="24"/>
          <w:lang w:bidi="en-US"/>
        </w:rPr>
        <w:t>Приурочены к площадям,  подверженным эрозии, подтоплению, затоплению при половодье 1% обеспеченности на р. Сулак, Малый Сулак.</w:t>
      </w:r>
    </w:p>
    <w:p w:rsidR="00A27457" w:rsidRPr="009F4390" w:rsidRDefault="00A27457" w:rsidP="0089528E">
      <w:pPr>
        <w:pStyle w:val="af6"/>
        <w:widowControl w:val="0"/>
        <w:spacing w:after="0" w:line="360" w:lineRule="auto"/>
        <w:ind w:firstLine="851"/>
        <w:jc w:val="both"/>
        <w:rPr>
          <w:b w:val="0"/>
          <w:bCs w:val="0"/>
          <w:color w:val="auto"/>
          <w:sz w:val="24"/>
          <w:szCs w:val="24"/>
        </w:rPr>
      </w:pPr>
      <w:r w:rsidRPr="009F4390">
        <w:rPr>
          <w:b w:val="0"/>
          <w:bCs w:val="0"/>
          <w:color w:val="auto"/>
          <w:sz w:val="24"/>
          <w:szCs w:val="24"/>
        </w:rPr>
        <w:t xml:space="preserve">Опасным природным (геологическим и гидрометеорологическим) процессам подвержено больше половины территории муниципального образования.  </w:t>
      </w:r>
    </w:p>
    <w:p w:rsidR="00A27457" w:rsidRPr="009F4390" w:rsidRDefault="00A27457" w:rsidP="0089528E">
      <w:pPr>
        <w:pStyle w:val="af6"/>
        <w:widowControl w:val="0"/>
        <w:ind w:firstLine="851"/>
        <w:rPr>
          <w:b w:val="0"/>
          <w:bCs w:val="0"/>
          <w:color w:val="auto"/>
          <w:sz w:val="24"/>
          <w:szCs w:val="24"/>
        </w:rPr>
      </w:pPr>
      <w:r w:rsidRPr="009F4390">
        <w:rPr>
          <w:b w:val="0"/>
          <w:bCs w:val="0"/>
          <w:color w:val="auto"/>
          <w:sz w:val="24"/>
          <w:szCs w:val="24"/>
        </w:rPr>
        <w:t>К опасным природным процессам могут быть отнесены:</w:t>
      </w:r>
    </w:p>
    <w:p w:rsidR="00A27457" w:rsidRPr="009F4390" w:rsidRDefault="00A27457" w:rsidP="0089528E">
      <w:pPr>
        <w:pStyle w:val="af6"/>
        <w:widowControl w:val="0"/>
        <w:spacing w:after="0" w:line="360" w:lineRule="auto"/>
        <w:ind w:firstLine="851"/>
        <w:jc w:val="both"/>
        <w:rPr>
          <w:b w:val="0"/>
          <w:bCs w:val="0"/>
          <w:color w:val="auto"/>
          <w:sz w:val="24"/>
          <w:szCs w:val="24"/>
        </w:rPr>
      </w:pPr>
      <w:r w:rsidRPr="009F4390">
        <w:rPr>
          <w:b w:val="0"/>
          <w:bCs w:val="0"/>
          <w:i/>
          <w:color w:val="auto"/>
          <w:sz w:val="24"/>
          <w:szCs w:val="24"/>
        </w:rPr>
        <w:t>Эндогенные процессы.</w:t>
      </w:r>
      <w:r w:rsidRPr="009F4390">
        <w:rPr>
          <w:b w:val="0"/>
          <w:bCs w:val="0"/>
          <w:color w:val="auto"/>
          <w:sz w:val="24"/>
          <w:szCs w:val="24"/>
        </w:rPr>
        <w:t xml:space="preserve"> Эндогенными, т.е. внутренними геологическими процессами, определяется высокая сейсмичность сельского поселения. Сейсмичность – это наиболее опасное  природное геологическое явление, с которым могут быть связаны разрушительные землетрясения.</w:t>
      </w:r>
    </w:p>
    <w:p w:rsidR="00A27457" w:rsidRPr="009F4390" w:rsidRDefault="00A27457" w:rsidP="0089528E">
      <w:pPr>
        <w:pStyle w:val="af8"/>
        <w:widowControl w:val="0"/>
        <w:rPr>
          <w:rFonts w:eastAsia="Calibri"/>
          <w:b/>
        </w:rPr>
      </w:pPr>
      <w:r w:rsidRPr="009F4390">
        <w:rPr>
          <w:rFonts w:eastAsia="Calibri"/>
          <w:b/>
          <w:bCs/>
          <w:i/>
        </w:rPr>
        <w:t>Экзогенные процессы.</w:t>
      </w:r>
      <w:r w:rsidRPr="009F4390">
        <w:rPr>
          <w:rFonts w:eastAsia="Calibri"/>
          <w:b/>
          <w:bCs/>
        </w:rPr>
        <w:t xml:space="preserve"> </w:t>
      </w:r>
      <w:r w:rsidRPr="00A27457">
        <w:rPr>
          <w:rFonts w:eastAsia="Calibri"/>
        </w:rPr>
        <w:t>Для равнинной территории наиболее характерны подтопление, заболачивание, засоление, дефляция.</w:t>
      </w:r>
    </w:p>
    <w:p w:rsidR="00A27457" w:rsidRPr="009F4390" w:rsidRDefault="00A27457" w:rsidP="0089528E">
      <w:pPr>
        <w:pStyle w:val="af6"/>
        <w:widowControl w:val="0"/>
        <w:ind w:firstLine="851"/>
        <w:rPr>
          <w:b w:val="0"/>
          <w:bCs w:val="0"/>
          <w:color w:val="auto"/>
          <w:sz w:val="24"/>
          <w:szCs w:val="24"/>
        </w:rPr>
      </w:pPr>
      <w:r w:rsidRPr="009F4390">
        <w:rPr>
          <w:b w:val="0"/>
          <w:i/>
          <w:color w:val="auto"/>
          <w:sz w:val="24"/>
          <w:szCs w:val="24"/>
        </w:rPr>
        <w:t>Гидрография</w:t>
      </w:r>
    </w:p>
    <w:p w:rsidR="00A27457" w:rsidRPr="009F4390" w:rsidRDefault="00A27457" w:rsidP="0089528E">
      <w:pPr>
        <w:widowControl w:val="0"/>
        <w:ind w:firstLine="851"/>
        <w:rPr>
          <w:rFonts w:eastAsia="Calibri"/>
        </w:rPr>
      </w:pPr>
      <w:r w:rsidRPr="009F4390">
        <w:rPr>
          <w:rFonts w:eastAsia="Calibri"/>
        </w:rPr>
        <w:t xml:space="preserve">Гидрографическая сеть села Чонтаул представлена рекой Малый Сулак (является притоком реки Сулак, которая впадает в Каспийское море), рекой Сулак. Также на территории муниципального образования есть водоканалы. </w:t>
      </w:r>
    </w:p>
    <w:p w:rsidR="00A27457" w:rsidRPr="009F4390" w:rsidRDefault="00A27457" w:rsidP="0089528E">
      <w:pPr>
        <w:widowControl w:val="0"/>
        <w:shd w:val="clear" w:color="auto" w:fill="FFFFFF"/>
        <w:ind w:firstLine="851"/>
        <w:rPr>
          <w:rFonts w:eastAsia="Calibri"/>
        </w:rPr>
      </w:pPr>
      <w:r w:rsidRPr="009F4390">
        <w:rPr>
          <w:rFonts w:eastAsia="Calibri"/>
          <w:spacing w:val="-10"/>
        </w:rPr>
        <w:t>В водном режиме р. Сулак можно выделить следующие особенности.</w:t>
      </w:r>
    </w:p>
    <w:p w:rsidR="00A27457" w:rsidRPr="00A27457" w:rsidRDefault="00A27457" w:rsidP="0089528E">
      <w:pPr>
        <w:widowControl w:val="0"/>
        <w:shd w:val="clear" w:color="auto" w:fill="FFFFFF"/>
        <w:ind w:firstLine="851"/>
        <w:rPr>
          <w:rFonts w:eastAsia="Calibri"/>
        </w:rPr>
      </w:pPr>
      <w:r w:rsidRPr="00A27457">
        <w:rPr>
          <w:rFonts w:eastAsia="Calibri"/>
        </w:rPr>
        <w:t>Продолжительность периода половодья 7 месяцев (с апреля по октябрь), меженного периода 5 месяцев (ноябрь-март).</w:t>
      </w:r>
    </w:p>
    <w:p w:rsidR="00A27457" w:rsidRPr="00A27457" w:rsidRDefault="00A27457" w:rsidP="0089528E">
      <w:pPr>
        <w:pStyle w:val="af4"/>
        <w:spacing w:line="360" w:lineRule="auto"/>
        <w:ind w:firstLine="720"/>
        <w:contextualSpacing/>
        <w:jc w:val="both"/>
        <w:rPr>
          <w:rFonts w:eastAsia="Calibri"/>
          <w:b w:val="0"/>
          <w:snapToGrid/>
          <w:kern w:val="2"/>
          <w:sz w:val="24"/>
          <w:szCs w:val="24"/>
          <w:lang w:eastAsia="en-US"/>
        </w:rPr>
      </w:pPr>
      <w:r w:rsidRPr="00A27457">
        <w:rPr>
          <w:rFonts w:eastAsia="Calibri"/>
          <w:b w:val="0"/>
          <w:snapToGrid/>
          <w:kern w:val="2"/>
          <w:sz w:val="24"/>
          <w:szCs w:val="24"/>
          <w:lang w:eastAsia="en-US"/>
        </w:rPr>
        <w:t xml:space="preserve">В питании реки участвуют талые, дождевые и подземные воды. Ледовые явления наблюдаются с ноября по март – в виде заберегов, шугохода, ледостава, продолжающегося от 2-х до 5 суток. </w:t>
      </w:r>
    </w:p>
    <w:p w:rsidR="00A27457" w:rsidRPr="009F4390" w:rsidRDefault="00A27457" w:rsidP="0089528E">
      <w:pPr>
        <w:pStyle w:val="af6"/>
        <w:widowControl w:val="0"/>
        <w:spacing w:after="0" w:line="360" w:lineRule="auto"/>
        <w:ind w:firstLine="851"/>
        <w:jc w:val="both"/>
        <w:rPr>
          <w:b w:val="0"/>
          <w:bCs w:val="0"/>
          <w:color w:val="auto"/>
          <w:sz w:val="24"/>
          <w:szCs w:val="24"/>
        </w:rPr>
      </w:pPr>
      <w:r w:rsidRPr="009F4390">
        <w:rPr>
          <w:b w:val="0"/>
          <w:bCs w:val="0"/>
          <w:color w:val="auto"/>
          <w:sz w:val="24"/>
          <w:szCs w:val="24"/>
        </w:rPr>
        <w:t>На основании анализа инженерно-строительной характеристики можно выделить основные факторы благоприятности строительства:</w:t>
      </w:r>
    </w:p>
    <w:p w:rsidR="00A27457" w:rsidRPr="009F4390" w:rsidRDefault="00A27457" w:rsidP="0089528E">
      <w:pPr>
        <w:pStyle w:val="af6"/>
        <w:widowControl w:val="0"/>
        <w:ind w:firstLine="709"/>
        <w:rPr>
          <w:b w:val="0"/>
          <w:bCs w:val="0"/>
          <w:color w:val="auto"/>
          <w:sz w:val="24"/>
          <w:szCs w:val="24"/>
        </w:rPr>
      </w:pPr>
      <w:r w:rsidRPr="009F4390">
        <w:rPr>
          <w:b w:val="0"/>
          <w:bCs w:val="0"/>
          <w:i/>
          <w:color w:val="auto"/>
          <w:sz w:val="24"/>
          <w:szCs w:val="24"/>
        </w:rPr>
        <w:t>Благоприятные факторы</w:t>
      </w:r>
      <w:r w:rsidRPr="009F4390">
        <w:rPr>
          <w:b w:val="0"/>
          <w:bCs w:val="0"/>
          <w:color w:val="auto"/>
          <w:sz w:val="24"/>
          <w:szCs w:val="24"/>
        </w:rPr>
        <w:t xml:space="preserve"> для строительства:</w:t>
      </w:r>
    </w:p>
    <w:p w:rsidR="00A27457" w:rsidRPr="009F4390" w:rsidRDefault="00A27457" w:rsidP="0089528E">
      <w:pPr>
        <w:pStyle w:val="af6"/>
        <w:widowControl w:val="0"/>
        <w:rPr>
          <w:b w:val="0"/>
          <w:bCs w:val="0"/>
          <w:color w:val="auto"/>
          <w:sz w:val="24"/>
          <w:szCs w:val="24"/>
        </w:rPr>
      </w:pPr>
      <w:r w:rsidRPr="009F4390">
        <w:rPr>
          <w:b w:val="0"/>
          <w:bCs w:val="0"/>
          <w:color w:val="auto"/>
          <w:sz w:val="24"/>
          <w:szCs w:val="24"/>
        </w:rPr>
        <w:t>- плоскостной рельеф.</w:t>
      </w:r>
    </w:p>
    <w:p w:rsidR="00A27457" w:rsidRPr="009F4390" w:rsidRDefault="00A27457" w:rsidP="0089528E">
      <w:pPr>
        <w:pStyle w:val="af6"/>
        <w:widowControl w:val="0"/>
        <w:ind w:firstLine="709"/>
        <w:rPr>
          <w:b w:val="0"/>
          <w:bCs w:val="0"/>
          <w:color w:val="auto"/>
          <w:sz w:val="24"/>
          <w:szCs w:val="24"/>
        </w:rPr>
      </w:pPr>
      <w:r w:rsidRPr="009F4390">
        <w:rPr>
          <w:b w:val="0"/>
          <w:bCs w:val="0"/>
          <w:i/>
          <w:color w:val="auto"/>
          <w:sz w:val="24"/>
          <w:szCs w:val="24"/>
        </w:rPr>
        <w:t>Неблагоприятные факторы</w:t>
      </w:r>
      <w:r w:rsidRPr="009F4390">
        <w:rPr>
          <w:b w:val="0"/>
          <w:bCs w:val="0"/>
          <w:color w:val="auto"/>
          <w:sz w:val="24"/>
          <w:szCs w:val="24"/>
        </w:rPr>
        <w:t xml:space="preserve"> для строительства:</w:t>
      </w:r>
    </w:p>
    <w:p w:rsidR="00A27457" w:rsidRPr="009F4390" w:rsidRDefault="00A27457" w:rsidP="0089528E">
      <w:pPr>
        <w:pStyle w:val="af6"/>
        <w:widowControl w:val="0"/>
        <w:rPr>
          <w:b w:val="0"/>
          <w:bCs w:val="0"/>
          <w:color w:val="auto"/>
          <w:sz w:val="24"/>
          <w:szCs w:val="24"/>
        </w:rPr>
      </w:pPr>
      <w:r w:rsidRPr="009F4390">
        <w:rPr>
          <w:b w:val="0"/>
          <w:bCs w:val="0"/>
          <w:color w:val="auto"/>
          <w:sz w:val="24"/>
          <w:szCs w:val="24"/>
        </w:rPr>
        <w:t>- территория сельсовета расположена в границах ветровой эрозии;</w:t>
      </w:r>
    </w:p>
    <w:p w:rsidR="00A27457" w:rsidRPr="009F4390" w:rsidRDefault="00A27457" w:rsidP="0089528E">
      <w:pPr>
        <w:pStyle w:val="af6"/>
        <w:widowControl w:val="0"/>
        <w:rPr>
          <w:b w:val="0"/>
          <w:bCs w:val="0"/>
          <w:color w:val="auto"/>
          <w:sz w:val="24"/>
          <w:szCs w:val="24"/>
        </w:rPr>
      </w:pPr>
      <w:r w:rsidRPr="009F4390">
        <w:rPr>
          <w:b w:val="0"/>
          <w:bCs w:val="0"/>
          <w:color w:val="auto"/>
          <w:sz w:val="24"/>
          <w:szCs w:val="24"/>
        </w:rPr>
        <w:t>- территория с сейсмической активностью 8 баллов;</w:t>
      </w:r>
    </w:p>
    <w:p w:rsidR="00A27457" w:rsidRPr="009F4390" w:rsidRDefault="00A27457" w:rsidP="0089528E">
      <w:pPr>
        <w:widowControl w:val="0"/>
        <w:ind w:firstLine="0"/>
        <w:rPr>
          <w:rFonts w:eastAsia="Calibri"/>
        </w:rPr>
      </w:pPr>
      <w:r w:rsidRPr="009F4390">
        <w:rPr>
          <w:rFonts w:eastAsia="Calibri"/>
        </w:rPr>
        <w:lastRenderedPageBreak/>
        <w:t>-широко развиты подтопления, заболачивания, высока вероятность затопления при половодье 1%  обеспеченности, аварийном прорыве ГТС Чирюртского водохранилища.</w:t>
      </w:r>
    </w:p>
    <w:p w:rsidR="00D81652" w:rsidRPr="00DA05BA" w:rsidRDefault="00D81652" w:rsidP="0089528E">
      <w:pPr>
        <w:widowControl w:val="0"/>
        <w:rPr>
          <w:lang w:eastAsia="ru-RU"/>
        </w:rPr>
      </w:pPr>
    </w:p>
    <w:p w:rsidR="003E1A15" w:rsidRPr="00DA05BA" w:rsidRDefault="008E521F" w:rsidP="0089528E">
      <w:pPr>
        <w:pStyle w:val="2"/>
        <w:keepNext w:val="0"/>
        <w:widowControl w:val="0"/>
        <w:numPr>
          <w:ilvl w:val="1"/>
          <w:numId w:val="62"/>
        </w:numPr>
        <w:tabs>
          <w:tab w:val="left" w:pos="0"/>
          <w:tab w:val="left" w:pos="142"/>
          <w:tab w:val="left" w:pos="1985"/>
          <w:tab w:val="left" w:pos="2835"/>
          <w:tab w:val="left" w:pos="3119"/>
        </w:tabs>
        <w:spacing w:before="0" w:after="0" w:line="360" w:lineRule="auto"/>
        <w:ind w:left="1843" w:firstLine="142"/>
        <w:rPr>
          <w:rFonts w:ascii="Times New Roman" w:eastAsia="Calibri" w:hAnsi="Times New Roman" w:cs="Times New Roman"/>
          <w:i w:val="0"/>
          <w:sz w:val="30"/>
          <w:szCs w:val="30"/>
        </w:rPr>
      </w:pPr>
      <w:bookmarkStart w:id="15" w:name="_Toc389033643"/>
      <w:r w:rsidRPr="00DA05BA">
        <w:rPr>
          <w:rFonts w:ascii="Times New Roman" w:eastAsia="Calibri" w:hAnsi="Times New Roman" w:cs="Times New Roman"/>
          <w:i w:val="0"/>
          <w:sz w:val="30"/>
          <w:szCs w:val="30"/>
        </w:rPr>
        <w:t>Климатические условия</w:t>
      </w:r>
      <w:bookmarkEnd w:id="15"/>
    </w:p>
    <w:p w:rsidR="006D7F4F" w:rsidRDefault="006D7F4F" w:rsidP="0089528E">
      <w:pPr>
        <w:widowControl w:val="0"/>
        <w:ind w:firstLine="851"/>
      </w:pPr>
      <w:r>
        <w:t>Климат села умеренно-континентальный, с</w:t>
      </w:r>
      <w:r w:rsidRPr="001070E8">
        <w:t xml:space="preserve"> </w:t>
      </w:r>
      <w:r>
        <w:t xml:space="preserve">жарким летом </w:t>
      </w:r>
      <w:r w:rsidRPr="001070E8">
        <w:t xml:space="preserve">и </w:t>
      </w:r>
      <w:r>
        <w:t>н</w:t>
      </w:r>
      <w:r w:rsidRPr="001070E8">
        <w:t xml:space="preserve">епродолжительной умеренно-холодной зимой. </w:t>
      </w:r>
      <w:r>
        <w:t>Летом на территорию села</w:t>
      </w:r>
      <w:r w:rsidRPr="001070E8">
        <w:t xml:space="preserve"> проникает</w:t>
      </w:r>
      <w:r>
        <w:t xml:space="preserve"> </w:t>
      </w:r>
      <w:r w:rsidRPr="001070E8">
        <w:t>жаркий сухой</w:t>
      </w:r>
      <w:r>
        <w:t xml:space="preserve"> </w:t>
      </w:r>
      <w:r w:rsidRPr="001070E8">
        <w:t>воздух</w:t>
      </w:r>
      <w:r>
        <w:t xml:space="preserve"> </w:t>
      </w:r>
      <w:r w:rsidRPr="001070E8">
        <w:t xml:space="preserve">из </w:t>
      </w:r>
      <w:r>
        <w:t>Прикаспийских пустынь, а в</w:t>
      </w:r>
      <w:r w:rsidRPr="001070E8">
        <w:t xml:space="preserve"> зимний</w:t>
      </w:r>
      <w:r>
        <w:t xml:space="preserve"> </w:t>
      </w:r>
      <w:r w:rsidRPr="001070E8">
        <w:t>период</w:t>
      </w:r>
      <w:r>
        <w:t xml:space="preserve"> </w:t>
      </w:r>
      <w:r w:rsidRPr="001070E8">
        <w:t>–</w:t>
      </w:r>
      <w:r>
        <w:t xml:space="preserve"> </w:t>
      </w:r>
      <w:r w:rsidRPr="001070E8">
        <w:t>холодный</w:t>
      </w:r>
      <w:r>
        <w:t xml:space="preserve"> </w:t>
      </w:r>
      <w:r w:rsidRPr="001070E8">
        <w:t xml:space="preserve">континентальный </w:t>
      </w:r>
      <w:r>
        <w:t>воздух из северных регионов.</w:t>
      </w:r>
    </w:p>
    <w:p w:rsidR="006D7F4F" w:rsidRPr="00C7772C" w:rsidRDefault="006D7F4F" w:rsidP="006D7F4F">
      <w:pPr>
        <w:ind w:firstLine="851"/>
        <w:rPr>
          <w:lang w:eastAsia="ru-RU"/>
        </w:rPr>
      </w:pPr>
      <w:r w:rsidRPr="00C7772C">
        <w:rPr>
          <w:lang w:eastAsia="ru-RU"/>
        </w:rPr>
        <w:t xml:space="preserve">Для села </w:t>
      </w:r>
      <w:r w:rsidR="003422D8">
        <w:rPr>
          <w:lang w:eastAsia="ru-RU"/>
        </w:rPr>
        <w:t>Чонтаул</w:t>
      </w:r>
      <w:r w:rsidRPr="00C7772C">
        <w:rPr>
          <w:lang w:eastAsia="ru-RU"/>
        </w:rPr>
        <w:t xml:space="preserve"> характерны следующие основные метрологические показатели: </w:t>
      </w:r>
    </w:p>
    <w:p w:rsidR="006D7F4F" w:rsidRPr="00C7772C" w:rsidRDefault="006D7F4F" w:rsidP="006D7F4F">
      <w:pPr>
        <w:numPr>
          <w:ilvl w:val="0"/>
          <w:numId w:val="80"/>
        </w:numPr>
        <w:jc w:val="left"/>
        <w:rPr>
          <w:lang w:eastAsia="ru-RU"/>
        </w:rPr>
      </w:pPr>
      <w:r w:rsidRPr="00C7772C">
        <w:rPr>
          <w:lang w:eastAsia="ru-RU"/>
        </w:rPr>
        <w:t>большие колебания температуры воздуха на протяжении всего года (амплитуда до 67°);</w:t>
      </w:r>
    </w:p>
    <w:p w:rsidR="006D7F4F" w:rsidRPr="00C7772C" w:rsidRDefault="006D7F4F" w:rsidP="006D7F4F">
      <w:pPr>
        <w:numPr>
          <w:ilvl w:val="0"/>
          <w:numId w:val="80"/>
        </w:numPr>
        <w:jc w:val="left"/>
        <w:rPr>
          <w:lang w:eastAsia="ru-RU"/>
        </w:rPr>
      </w:pPr>
      <w:r w:rsidRPr="00C7772C">
        <w:rPr>
          <w:lang w:eastAsia="ru-RU"/>
        </w:rPr>
        <w:t>интенсивная солнечная радиация;</w:t>
      </w:r>
    </w:p>
    <w:p w:rsidR="006D7F4F" w:rsidRPr="00C7772C" w:rsidRDefault="006D7F4F" w:rsidP="006D7F4F">
      <w:pPr>
        <w:numPr>
          <w:ilvl w:val="0"/>
          <w:numId w:val="80"/>
        </w:numPr>
        <w:jc w:val="left"/>
        <w:rPr>
          <w:lang w:eastAsia="ru-RU"/>
        </w:rPr>
      </w:pPr>
      <w:r w:rsidRPr="00C7772C">
        <w:rPr>
          <w:lang w:eastAsia="ru-RU"/>
        </w:rPr>
        <w:t xml:space="preserve">повышенная относительная влажность воздуха. </w:t>
      </w:r>
    </w:p>
    <w:p w:rsidR="000216FC" w:rsidRDefault="00FF4DDF" w:rsidP="00D2410A">
      <w:pPr>
        <w:widowControl w:val="0"/>
        <w:tabs>
          <w:tab w:val="left" w:pos="0"/>
        </w:tabs>
        <w:ind w:firstLine="851"/>
        <w:rPr>
          <w:lang w:eastAsia="ru-RU"/>
        </w:rPr>
      </w:pPr>
      <w:r w:rsidRPr="00DA05BA">
        <w:rPr>
          <w:lang w:eastAsia="ru-RU"/>
        </w:rPr>
        <w:t xml:space="preserve">Согласно СНиП 23-01-99* </w:t>
      </w:r>
      <w:r w:rsidR="00A95391" w:rsidRPr="00DA05BA">
        <w:rPr>
          <w:lang w:eastAsia="ru-RU"/>
        </w:rPr>
        <w:t>«</w:t>
      </w:r>
      <w:r w:rsidRPr="00DA05BA">
        <w:rPr>
          <w:lang w:eastAsia="ru-RU"/>
        </w:rPr>
        <w:t>Строительная климатология</w:t>
      </w:r>
      <w:r w:rsidR="00A95391" w:rsidRPr="00DA05BA">
        <w:rPr>
          <w:lang w:eastAsia="ru-RU"/>
        </w:rPr>
        <w:t>»</w:t>
      </w:r>
      <w:r w:rsidRPr="00DA05BA">
        <w:rPr>
          <w:lang w:eastAsia="ru-RU"/>
        </w:rPr>
        <w:t xml:space="preserve"> территория </w:t>
      </w:r>
      <w:r w:rsidR="009770F4" w:rsidRPr="00DA05BA">
        <w:rPr>
          <w:lang w:eastAsia="ru-RU"/>
        </w:rPr>
        <w:t>муниципального образования</w:t>
      </w:r>
      <w:r w:rsidR="004B4B90" w:rsidRPr="00DA05BA">
        <w:rPr>
          <w:lang w:eastAsia="ru-RU"/>
        </w:rPr>
        <w:t xml:space="preserve"> </w:t>
      </w:r>
      <w:r w:rsidRPr="00DA05BA">
        <w:rPr>
          <w:lang w:eastAsia="ru-RU"/>
        </w:rPr>
        <w:t>отнесена к климатическому району III Б.</w:t>
      </w:r>
    </w:p>
    <w:p w:rsidR="009770F4" w:rsidRPr="00240859" w:rsidRDefault="009770F4" w:rsidP="00D2410A">
      <w:pPr>
        <w:widowControl w:val="0"/>
        <w:tabs>
          <w:tab w:val="left" w:pos="0"/>
        </w:tabs>
        <w:ind w:firstLine="851"/>
        <w:rPr>
          <w:lang w:eastAsia="ru-RU"/>
        </w:rPr>
      </w:pPr>
    </w:p>
    <w:p w:rsidR="003E1A15" w:rsidRPr="00407A73" w:rsidRDefault="008E521F" w:rsidP="008366B6">
      <w:pPr>
        <w:pStyle w:val="2"/>
        <w:keepNext w:val="0"/>
        <w:widowControl w:val="0"/>
        <w:numPr>
          <w:ilvl w:val="1"/>
          <w:numId w:val="62"/>
        </w:numPr>
        <w:tabs>
          <w:tab w:val="left" w:pos="0"/>
          <w:tab w:val="left" w:pos="142"/>
        </w:tabs>
        <w:spacing w:before="480" w:after="360" w:line="360" w:lineRule="auto"/>
        <w:ind w:hanging="721"/>
        <w:jc w:val="center"/>
        <w:rPr>
          <w:rFonts w:ascii="Times New Roman" w:eastAsia="Calibri" w:hAnsi="Times New Roman" w:cs="Times New Roman"/>
          <w:i w:val="0"/>
          <w:sz w:val="30"/>
          <w:szCs w:val="30"/>
        </w:rPr>
      </w:pPr>
      <w:bookmarkStart w:id="16" w:name="_Toc389033644"/>
      <w:r w:rsidRPr="00407A73">
        <w:rPr>
          <w:rFonts w:ascii="Times New Roman" w:eastAsia="Calibri" w:hAnsi="Times New Roman" w:cs="Times New Roman"/>
          <w:i w:val="0"/>
          <w:sz w:val="30"/>
          <w:szCs w:val="30"/>
        </w:rPr>
        <w:t>Транспортная и инженерная инфраструктура</w:t>
      </w:r>
      <w:bookmarkEnd w:id="16"/>
    </w:p>
    <w:p w:rsidR="003E7C34" w:rsidRDefault="003E7C34" w:rsidP="003E7C34">
      <w:pPr>
        <w:pStyle w:val="a5"/>
        <w:suppressAutoHyphens/>
        <w:ind w:left="0" w:firstLine="851"/>
        <w:rPr>
          <w:color w:val="000000"/>
        </w:rPr>
      </w:pPr>
      <w:r w:rsidRPr="00F54FF6">
        <w:rPr>
          <w:rFonts w:eastAsia="Calibri"/>
          <w:iCs/>
        </w:rPr>
        <w:t xml:space="preserve">Транспортная связь </w:t>
      </w:r>
      <w:r>
        <w:rPr>
          <w:rFonts w:eastAsia="Calibri"/>
          <w:iCs/>
        </w:rPr>
        <w:t>села Чонтаул</w:t>
      </w:r>
      <w:r w:rsidRPr="00F54FF6">
        <w:rPr>
          <w:rFonts w:eastAsia="Calibri"/>
          <w:iCs/>
        </w:rPr>
        <w:t xml:space="preserve"> </w:t>
      </w:r>
      <w:r w:rsidRPr="00917209">
        <w:rPr>
          <w:rFonts w:eastAsia="Calibri"/>
        </w:rPr>
        <w:t>с соседними населенными пунктами, с районным центр</w:t>
      </w:r>
      <w:r>
        <w:rPr>
          <w:rFonts w:eastAsia="Calibri"/>
        </w:rPr>
        <w:t>ом (г. Кизилюрт)</w:t>
      </w:r>
      <w:r w:rsidRPr="00F54FF6">
        <w:rPr>
          <w:rFonts w:eastAsia="Calibri"/>
          <w:iCs/>
        </w:rPr>
        <w:t xml:space="preserve"> осуществляется по</w:t>
      </w:r>
      <w:r>
        <w:rPr>
          <w:rFonts w:eastAsia="Calibri"/>
          <w:iCs/>
        </w:rPr>
        <w:t xml:space="preserve"> </w:t>
      </w:r>
      <w:r w:rsidRPr="00207149">
        <w:rPr>
          <w:rFonts w:eastAsia="Calibri"/>
          <w:color w:val="000000"/>
        </w:rPr>
        <w:t xml:space="preserve">автодороге </w:t>
      </w:r>
      <w:r>
        <w:rPr>
          <w:rFonts w:eastAsia="Calibri"/>
          <w:color w:val="000000"/>
        </w:rPr>
        <w:t>межмуниципального значения Кизилюрт – Костек 82 ОП М</w:t>
      </w:r>
      <w:r w:rsidRPr="00FB3F06">
        <w:rPr>
          <w:rFonts w:eastAsia="Calibri"/>
        </w:rPr>
        <w:t>З 82Н-005</w:t>
      </w:r>
      <w:r>
        <w:rPr>
          <w:rFonts w:eastAsia="Calibri"/>
        </w:rPr>
        <w:t xml:space="preserve"> </w:t>
      </w:r>
      <w:r w:rsidRPr="00207149">
        <w:rPr>
          <w:rFonts w:eastAsia="Calibri"/>
          <w:color w:val="000000"/>
        </w:rPr>
        <w:t>либо по</w:t>
      </w:r>
      <w:r>
        <w:rPr>
          <w:rFonts w:eastAsia="Calibri"/>
        </w:rPr>
        <w:t xml:space="preserve"> автодороге </w:t>
      </w:r>
      <w:r w:rsidRPr="00207149">
        <w:rPr>
          <w:rFonts w:eastAsia="Calibri"/>
          <w:color w:val="000000"/>
        </w:rPr>
        <w:t>местного значения «подъезд от республиканской а/д «Ботаю</w:t>
      </w:r>
      <w:r>
        <w:rPr>
          <w:rFonts w:eastAsia="Calibri"/>
          <w:color w:val="000000"/>
        </w:rPr>
        <w:t>рт – Львовский 1» к с. Чонтаул» (8,6 км).</w:t>
      </w:r>
    </w:p>
    <w:p w:rsidR="003E7C34" w:rsidRPr="009F4390" w:rsidRDefault="003E7C34" w:rsidP="003E7C34">
      <w:pPr>
        <w:pStyle w:val="a5"/>
        <w:keepNext/>
        <w:suppressAutoHyphens/>
        <w:ind w:left="0" w:firstLine="851"/>
        <w:rPr>
          <w:rFonts w:eastAsia="Calibri"/>
        </w:rPr>
      </w:pPr>
      <w:r w:rsidRPr="009F4390">
        <w:rPr>
          <w:rFonts w:eastAsia="Calibri"/>
        </w:rPr>
        <w:t>Общественный пассажирский транспорт в селе отсутствует.</w:t>
      </w:r>
    </w:p>
    <w:p w:rsidR="003E7C34" w:rsidRPr="009F4390" w:rsidRDefault="003E7C34" w:rsidP="003E7C34">
      <w:pPr>
        <w:keepNext/>
        <w:keepLines/>
        <w:ind w:firstLine="851"/>
        <w:rPr>
          <w:rFonts w:eastAsia="Calibri"/>
        </w:rPr>
      </w:pPr>
      <w:r w:rsidRPr="009F4390">
        <w:rPr>
          <w:rFonts w:eastAsia="Calibri"/>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57140" w:rsidRDefault="00557140" w:rsidP="00557140">
      <w:pPr>
        <w:keepNext/>
        <w:shd w:val="clear" w:color="auto" w:fill="FFFFFF"/>
        <w:ind w:firstLine="851"/>
      </w:pPr>
      <w:r w:rsidRPr="00475832">
        <w:t xml:space="preserve">Источником </w:t>
      </w:r>
      <w:r w:rsidRPr="00557140">
        <w:rPr>
          <w:i/>
        </w:rPr>
        <w:t>водоснабжения</w:t>
      </w:r>
      <w:r w:rsidRPr="00475832">
        <w:t xml:space="preserve"> </w:t>
      </w:r>
      <w:r>
        <w:t>села</w:t>
      </w:r>
      <w:r w:rsidRPr="00475832">
        <w:t xml:space="preserve"> служ</w:t>
      </w:r>
      <w:r>
        <w:t>а</w:t>
      </w:r>
      <w:r w:rsidRPr="00475832">
        <w:t>т артезианские скважины</w:t>
      </w:r>
      <w:r w:rsidR="003E7C34">
        <w:t xml:space="preserve"> </w:t>
      </w:r>
      <w:r w:rsidR="003E7C34" w:rsidRPr="00D74FB2">
        <w:rPr>
          <w:rFonts w:eastAsia="Calibri"/>
        </w:rPr>
        <w:t>(12 единиц)</w:t>
      </w:r>
      <w:r w:rsidR="009961BF">
        <w:t xml:space="preserve">, </w:t>
      </w:r>
      <w:r w:rsidR="009961BF" w:rsidRPr="00D74FB2">
        <w:rPr>
          <w:rFonts w:eastAsia="Calibri"/>
        </w:rPr>
        <w:t>работающие на самоизлив</w:t>
      </w:r>
      <w:r w:rsidR="009961BF">
        <w:t>.</w:t>
      </w:r>
      <w:r>
        <w:t xml:space="preserve"> </w:t>
      </w:r>
    </w:p>
    <w:p w:rsidR="009961BF" w:rsidRDefault="009961BF" w:rsidP="009961BF">
      <w:pPr>
        <w:suppressAutoHyphens/>
        <w:ind w:firstLine="851"/>
        <w:rPr>
          <w:rFonts w:eastAsia="Calibri"/>
        </w:rPr>
      </w:pPr>
      <w:r>
        <w:rPr>
          <w:rFonts w:eastAsia="Calibri"/>
        </w:rPr>
        <w:t xml:space="preserve">Протяженность </w:t>
      </w:r>
      <w:r w:rsidRPr="006E5469">
        <w:rPr>
          <w:rFonts w:eastAsia="Calibri"/>
        </w:rPr>
        <w:t>водопроводны</w:t>
      </w:r>
      <w:r>
        <w:rPr>
          <w:rFonts w:eastAsia="Calibri"/>
        </w:rPr>
        <w:t>х</w:t>
      </w:r>
      <w:r w:rsidRPr="006E5469">
        <w:rPr>
          <w:rFonts w:eastAsia="Calibri"/>
        </w:rPr>
        <w:t xml:space="preserve"> сет</w:t>
      </w:r>
      <w:r>
        <w:rPr>
          <w:rFonts w:eastAsia="Calibri"/>
        </w:rPr>
        <w:t>ей</w:t>
      </w:r>
      <w:r w:rsidRPr="006E5469">
        <w:rPr>
          <w:rFonts w:eastAsia="Calibri"/>
        </w:rPr>
        <w:t xml:space="preserve"> </w:t>
      </w:r>
      <w:r>
        <w:rPr>
          <w:rFonts w:eastAsia="Calibri"/>
        </w:rPr>
        <w:t>населенного пункта составляет 24</w:t>
      </w:r>
      <w:r w:rsidRPr="006E5469">
        <w:rPr>
          <w:rFonts w:eastAsia="Calibri"/>
        </w:rPr>
        <w:t xml:space="preserve"> км</w:t>
      </w:r>
      <w:r>
        <w:rPr>
          <w:rFonts w:eastAsia="Calibri"/>
        </w:rPr>
        <w:t>, из них 16,5 км нуждаются в замене</w:t>
      </w:r>
      <w:r w:rsidRPr="006E5469">
        <w:rPr>
          <w:rFonts w:eastAsia="Calibri"/>
        </w:rPr>
        <w:t>.</w:t>
      </w:r>
      <w:r w:rsidRPr="008851BC">
        <w:rPr>
          <w:rFonts w:eastAsia="Times New Roman"/>
          <w:color w:val="000000"/>
          <w:lang w:eastAsia="ru-RU"/>
        </w:rPr>
        <w:t xml:space="preserve"> </w:t>
      </w:r>
      <w:r w:rsidRPr="00E45783">
        <w:rPr>
          <w:rFonts w:eastAsia="Times New Roman"/>
          <w:color w:val="000000"/>
          <w:lang w:eastAsia="ru-RU"/>
        </w:rPr>
        <w:t>Состояние водопроводных сетей удовлетворительное,</w:t>
      </w:r>
      <w:r w:rsidRPr="00E45783">
        <w:rPr>
          <w:rFonts w:eastAsia="Calibri"/>
        </w:rPr>
        <w:t xml:space="preserve"> </w:t>
      </w:r>
      <w:r w:rsidRPr="000D0644">
        <w:rPr>
          <w:rFonts w:eastAsia="Calibri"/>
        </w:rPr>
        <w:t>основная проблема – потеря гидравлического напора. Длительная эксплуатация</w:t>
      </w:r>
      <w:r>
        <w:rPr>
          <w:rFonts w:eastAsia="Calibri"/>
        </w:rPr>
        <w:t xml:space="preserve"> </w:t>
      </w:r>
      <w:r w:rsidRPr="000D0644">
        <w:rPr>
          <w:rFonts w:eastAsia="Calibri"/>
        </w:rPr>
        <w:t xml:space="preserve">скважин </w:t>
      </w:r>
      <w:r w:rsidRPr="000D0644">
        <w:rPr>
          <w:rFonts w:eastAsia="Calibri"/>
        </w:rPr>
        <w:lastRenderedPageBreak/>
        <w:t xml:space="preserve">увеличивает вероятность исчерпывания дебита. </w:t>
      </w:r>
      <w:r w:rsidRPr="006E5469">
        <w:rPr>
          <w:rFonts w:eastAsia="Calibri"/>
        </w:rPr>
        <w:t xml:space="preserve">Жилищный фонд обеспечен централизованным водоснабжением </w:t>
      </w:r>
      <w:r>
        <w:rPr>
          <w:rFonts w:eastAsia="Calibri"/>
        </w:rPr>
        <w:t xml:space="preserve">не менее чем на </w:t>
      </w:r>
      <w:r w:rsidRPr="00475832">
        <w:rPr>
          <w:rFonts w:eastAsia="Calibri"/>
        </w:rPr>
        <w:t>80</w:t>
      </w:r>
      <w:r w:rsidRPr="006E5469">
        <w:rPr>
          <w:rFonts w:eastAsia="Calibri"/>
        </w:rPr>
        <w:t>%.</w:t>
      </w:r>
    </w:p>
    <w:p w:rsidR="00557140" w:rsidRDefault="00557140" w:rsidP="00557140">
      <w:pPr>
        <w:suppressAutoHyphens/>
        <w:ind w:firstLine="851"/>
      </w:pPr>
      <w:r>
        <w:rPr>
          <w:rFonts w:eastAsia="Times New Roman"/>
          <w:color w:val="000000"/>
        </w:rPr>
        <w:t>О</w:t>
      </w:r>
      <w:r w:rsidRPr="003D780A">
        <w:rPr>
          <w:rFonts w:eastAsia="Times New Roman"/>
          <w:color w:val="000000"/>
        </w:rPr>
        <w:t>щущается нехватка питьевой воды, особенно в летнее время, а качество воды не соответствует требованиям ГОСТ.</w:t>
      </w:r>
      <w:r>
        <w:rPr>
          <w:rFonts w:eastAsia="Times New Roman"/>
          <w:color w:val="000000"/>
        </w:rPr>
        <w:t xml:space="preserve"> </w:t>
      </w:r>
    </w:p>
    <w:p w:rsidR="00557140" w:rsidRPr="00944F00" w:rsidRDefault="00557140" w:rsidP="00557140">
      <w:pPr>
        <w:ind w:firstLine="851"/>
        <w:rPr>
          <w:rFonts w:eastAsia="Times New Roman"/>
        </w:rPr>
      </w:pPr>
      <w:r w:rsidRPr="00944F00">
        <w:rPr>
          <w:rFonts w:eastAsia="Times New Roman"/>
        </w:rPr>
        <w:t>Большинство населения пользуется водой низкого качества вследствие загрязнения водных источников</w:t>
      </w:r>
      <w:r>
        <w:rPr>
          <w:rFonts w:eastAsia="Times New Roman"/>
        </w:rPr>
        <w:t>,</w:t>
      </w:r>
      <w:r w:rsidRPr="00944F00">
        <w:rPr>
          <w:rFonts w:eastAsia="Times New Roman"/>
        </w:rPr>
        <w:t xml:space="preserve"> неудовлетворительного состояния или отсутствия сооружений водоподготовки и обеззараживающих установок.</w:t>
      </w:r>
    </w:p>
    <w:p w:rsidR="00557140" w:rsidRPr="00944F00" w:rsidRDefault="00557140" w:rsidP="00557140">
      <w:pPr>
        <w:ind w:firstLine="851"/>
        <w:rPr>
          <w:rFonts w:eastAsia="Times New Roman"/>
        </w:rPr>
      </w:pPr>
      <w:r w:rsidRPr="00944F00">
        <w:rPr>
          <w:rFonts w:eastAsia="Times New Roman"/>
        </w:rPr>
        <w:t xml:space="preserve">Дефицит питьевой воды во многом связан со значительными объемами потерь, утечек водопроводной воды, вызванных </w:t>
      </w:r>
      <w:r>
        <w:rPr>
          <w:rFonts w:eastAsia="Times New Roman"/>
        </w:rPr>
        <w:t>износом</w:t>
      </w:r>
      <w:r w:rsidRPr="00944F00">
        <w:rPr>
          <w:rFonts w:eastAsia="Times New Roman"/>
        </w:rPr>
        <w:t xml:space="preserve"> сетей и оборудования.</w:t>
      </w:r>
    </w:p>
    <w:p w:rsidR="00FD2AB6" w:rsidRPr="00DA05BA" w:rsidRDefault="00FD2AB6" w:rsidP="00DA05BA">
      <w:pPr>
        <w:widowControl w:val="0"/>
        <w:ind w:firstLine="851"/>
        <w:rPr>
          <w:rFonts w:eastAsia="Calibri"/>
        </w:rPr>
      </w:pPr>
      <w:r w:rsidRPr="00DA05BA">
        <w:rPr>
          <w:rFonts w:eastAsia="Calibri"/>
          <w:i/>
        </w:rPr>
        <w:t>Организованного сброса сточных вод</w:t>
      </w:r>
      <w:r w:rsidRPr="00DA05BA">
        <w:rPr>
          <w:rFonts w:eastAsia="Calibri"/>
        </w:rPr>
        <w:t xml:space="preserve"> через центральную систему канализации в муниципальном образовании в настоящее время нет. </w:t>
      </w:r>
      <w:bookmarkStart w:id="17" w:name="_Toc247098667"/>
      <w:bookmarkStart w:id="18" w:name="_Toc247120175"/>
      <w:r w:rsidRPr="00DA05BA">
        <w:rPr>
          <w:rFonts w:eastAsia="Calibri"/>
        </w:rPr>
        <w:t>Отвод стоков от зданий, имеющих внутреннюю канализацию, осуществляется в выгребные ямы.</w:t>
      </w:r>
      <w:r w:rsidR="00557140" w:rsidRPr="00557140">
        <w:t xml:space="preserve"> </w:t>
      </w:r>
      <w:r w:rsidR="00557140" w:rsidRPr="005F1ECB">
        <w:t>На приусадебных участках имеются «шамбо»</w:t>
      </w:r>
      <w:r w:rsidR="00557140">
        <w:rPr>
          <w:rFonts w:ascii="Arial" w:hAnsi="Arial"/>
          <w:sz w:val="26"/>
          <w:szCs w:val="26"/>
        </w:rPr>
        <w:t>.</w:t>
      </w:r>
      <w:r w:rsidRPr="00DA05BA">
        <w:rPr>
          <w:rFonts w:eastAsia="Calibri"/>
        </w:rPr>
        <w:t xml:space="preserve"> Такое положение вызывает необходимость строительства очистных сооружений.</w:t>
      </w:r>
      <w:bookmarkEnd w:id="17"/>
      <w:bookmarkEnd w:id="18"/>
    </w:p>
    <w:p w:rsidR="00FD2AB6" w:rsidRPr="00DA05BA" w:rsidRDefault="00FD2AB6" w:rsidP="00DA05BA">
      <w:pPr>
        <w:widowControl w:val="0"/>
        <w:ind w:firstLine="851"/>
        <w:rPr>
          <w:rFonts w:eastAsia="Calibri"/>
        </w:rPr>
      </w:pPr>
      <w:r w:rsidRPr="00DA05BA">
        <w:rPr>
          <w:rFonts w:eastAsia="Calibri"/>
        </w:rPr>
        <w:t xml:space="preserve">В настоящее время централизованное </w:t>
      </w:r>
      <w:r w:rsidRPr="00DA05BA">
        <w:rPr>
          <w:rFonts w:eastAsia="Calibri"/>
          <w:i/>
        </w:rPr>
        <w:t xml:space="preserve">теплоснабжение </w:t>
      </w:r>
      <w:r w:rsidRPr="00DA05BA">
        <w:rPr>
          <w:rFonts w:eastAsia="Calibri"/>
        </w:rPr>
        <w:t xml:space="preserve">жилых и общественных зданий отсутствует. </w:t>
      </w:r>
    </w:p>
    <w:p w:rsidR="00FD2AB6" w:rsidRPr="00DA05BA" w:rsidRDefault="00FD2AB6" w:rsidP="00DA05BA">
      <w:pPr>
        <w:widowControl w:val="0"/>
        <w:ind w:firstLine="851"/>
        <w:rPr>
          <w:rFonts w:eastAsia="Calibri"/>
        </w:rPr>
      </w:pPr>
      <w:r w:rsidRPr="00DA05BA">
        <w:rPr>
          <w:rFonts w:eastAsia="Calibri"/>
        </w:rPr>
        <w:t xml:space="preserve">Все объекты жилой, культурно-бытовой и социальной  застройки отапливаются от индивидуальных теплоисточников. </w:t>
      </w:r>
      <w:r w:rsidRPr="00DA05BA">
        <w:rPr>
          <w:rFonts w:eastAsia="Calibri"/>
          <w:bCs/>
        </w:rPr>
        <w:t xml:space="preserve">Основной </w:t>
      </w:r>
      <w:r w:rsidRPr="00DA05BA">
        <w:rPr>
          <w:rFonts w:eastAsia="Calibri"/>
        </w:rPr>
        <w:t>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7C2C48" w:rsidRPr="00D067CD" w:rsidRDefault="007C2C48" w:rsidP="007C2C48">
      <w:pPr>
        <w:widowControl w:val="0"/>
        <w:ind w:firstLine="851"/>
      </w:pPr>
      <w:r w:rsidRPr="008B5ACF">
        <w:t xml:space="preserve">Источником </w:t>
      </w:r>
      <w:r w:rsidRPr="007C2C48">
        <w:rPr>
          <w:i/>
        </w:rPr>
        <w:t>газоснабжения</w:t>
      </w:r>
      <w:r w:rsidRPr="008B5ACF">
        <w:t xml:space="preserve"> служит магистральный газопровод «Моздок-Казимагомед». К потребителям </w:t>
      </w:r>
      <w:r>
        <w:t xml:space="preserve">села </w:t>
      </w:r>
      <w:r w:rsidR="003422D8">
        <w:t>Чонтаул</w:t>
      </w:r>
      <w:r>
        <w:t xml:space="preserve"> газ поступает от ГРС «Миатли» по газопроводу Миатли - </w:t>
      </w:r>
      <w:r w:rsidR="003422D8">
        <w:t>Чонтаул</w:t>
      </w:r>
      <w:r>
        <w:t>.</w:t>
      </w:r>
    </w:p>
    <w:p w:rsidR="007C2C48" w:rsidRPr="00D067CD" w:rsidRDefault="007C2C48" w:rsidP="007C2C48">
      <w:pPr>
        <w:ind w:firstLine="851"/>
      </w:pPr>
      <w:r w:rsidRPr="00D067CD">
        <w:t xml:space="preserve">Протяженность уличной газовой сети </w:t>
      </w:r>
      <w:r>
        <w:t>составляет</w:t>
      </w:r>
      <w:r w:rsidRPr="00D067CD">
        <w:t xml:space="preserve"> </w:t>
      </w:r>
      <w:r w:rsidR="009961BF">
        <w:rPr>
          <w:rFonts w:eastAsia="Calibri"/>
        </w:rPr>
        <w:t>149</w:t>
      </w:r>
      <w:r>
        <w:t xml:space="preserve"> км</w:t>
      </w:r>
      <w:r w:rsidR="009961BF">
        <w:t>.</w:t>
      </w:r>
    </w:p>
    <w:p w:rsidR="007C2C48" w:rsidRPr="00D067CD" w:rsidRDefault="007C2C48" w:rsidP="007C2C48">
      <w:pPr>
        <w:ind w:firstLine="851"/>
      </w:pPr>
      <w:r w:rsidRPr="00D067CD">
        <w:t>Газоснабжающей организацией является ООО «Газпром межрегионгаз</w:t>
      </w:r>
      <w:r>
        <w:t xml:space="preserve"> </w:t>
      </w:r>
      <w:r w:rsidRPr="00D067CD">
        <w:t xml:space="preserve">Пятигорск». Уровень газификации домовладений </w:t>
      </w:r>
      <w:r>
        <w:t xml:space="preserve">- </w:t>
      </w:r>
      <w:r w:rsidR="009961BF">
        <w:t>100</w:t>
      </w:r>
      <w:r w:rsidRPr="00D067CD">
        <w:t>%.</w:t>
      </w:r>
    </w:p>
    <w:p w:rsidR="00FD2AB6" w:rsidRPr="00DA05BA" w:rsidRDefault="00FD2AB6" w:rsidP="00DA05BA">
      <w:pPr>
        <w:widowControl w:val="0"/>
        <w:ind w:firstLine="851"/>
        <w:rPr>
          <w:rFonts w:eastAsia="Calibri"/>
        </w:rPr>
      </w:pPr>
      <w:r w:rsidRPr="00DA05BA">
        <w:rPr>
          <w:rFonts w:eastAsia="Calibri"/>
          <w:i/>
        </w:rPr>
        <w:t>Электроснабжение</w:t>
      </w:r>
      <w:r w:rsidRPr="00DA05BA">
        <w:rPr>
          <w:rFonts w:eastAsia="Calibri"/>
        </w:rPr>
        <w:t xml:space="preserve"> потребителей муниципального образования предусмотрено от электрических сетей ОАО «Дагэнергосеть». </w:t>
      </w:r>
    </w:p>
    <w:p w:rsidR="00FD2AB6" w:rsidRPr="00DA05BA" w:rsidRDefault="00FD2AB6" w:rsidP="00DA05BA">
      <w:pPr>
        <w:widowControl w:val="0"/>
        <w:ind w:firstLine="851"/>
        <w:rPr>
          <w:rFonts w:eastAsia="Calibri"/>
        </w:rPr>
      </w:pPr>
      <w:r w:rsidRPr="00DA05BA">
        <w:rPr>
          <w:rFonts w:eastAsia="Calibri"/>
        </w:rPr>
        <w:t xml:space="preserve">Электроснабжение </w:t>
      </w:r>
      <w:r w:rsidR="00326A56" w:rsidRPr="00DA05BA">
        <w:rPr>
          <w:rFonts w:eastAsia="Calibri"/>
        </w:rPr>
        <w:t>поселения</w:t>
      </w:r>
      <w:r w:rsidRPr="00DA05BA">
        <w:rPr>
          <w:rFonts w:eastAsia="Calibri"/>
        </w:rPr>
        <w:t xml:space="preserve"> осуществляется от подстанции 35/10 кВ «</w:t>
      </w:r>
      <w:r w:rsidR="007C2C48">
        <w:t>Нечаевка</w:t>
      </w:r>
      <w:r w:rsidR="007C2C48">
        <w:rPr>
          <w:rFonts w:eastAsia="Calibri"/>
        </w:rPr>
        <w:t>»</w:t>
      </w:r>
      <w:r w:rsidRPr="00DA05BA">
        <w:rPr>
          <w:rFonts w:eastAsia="Calibri"/>
        </w:rPr>
        <w:t>. Загруженность подстанции составляет 100%.</w:t>
      </w:r>
    </w:p>
    <w:p w:rsidR="00FD2AB6" w:rsidRPr="00DA05BA" w:rsidRDefault="00FD2AB6" w:rsidP="00C3480F">
      <w:pPr>
        <w:widowControl w:val="0"/>
        <w:ind w:firstLine="851"/>
      </w:pPr>
      <w:r w:rsidRPr="00DA05BA">
        <w:t xml:space="preserve">Состояние электрических сетей удовлетворительное. Вместе с тем (особенно в зимний период) наблюдается перегрузка сетей, что приводит отключениям и авариям в сети. </w:t>
      </w:r>
    </w:p>
    <w:p w:rsidR="00FD2AB6" w:rsidRPr="00DA05BA" w:rsidRDefault="00FD2AB6" w:rsidP="00C3480F">
      <w:pPr>
        <w:widowControl w:val="0"/>
        <w:ind w:firstLine="851"/>
      </w:pPr>
      <w:r w:rsidRPr="00DA05BA">
        <w:t xml:space="preserve">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w:t>
      </w:r>
      <w:r w:rsidRPr="00DA05BA">
        <w:lastRenderedPageBreak/>
        <w:t>подстанции.</w:t>
      </w:r>
    </w:p>
    <w:p w:rsidR="00FD2AB6" w:rsidRPr="00DA05BA" w:rsidRDefault="00FD2AB6" w:rsidP="00C3480F">
      <w:pPr>
        <w:widowControl w:val="0"/>
        <w:ind w:firstLine="851"/>
      </w:pPr>
      <w:r w:rsidRPr="00DA05BA">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FD2AB6" w:rsidRPr="00F26F89" w:rsidRDefault="00FD2AB6" w:rsidP="00C3480F">
      <w:pPr>
        <w:widowControl w:val="0"/>
        <w:ind w:firstLine="851"/>
      </w:pPr>
      <w:r w:rsidRPr="00DA05BA">
        <w:t>Имеющаяся сеть энергоснабжения позволяет обеспечить население и объекты экономики достаточным количеством электроэнергии.</w:t>
      </w:r>
    </w:p>
    <w:p w:rsidR="00287708" w:rsidRPr="00287708" w:rsidRDefault="00287708" w:rsidP="00C3480F">
      <w:pPr>
        <w:widowControl w:val="0"/>
        <w:tabs>
          <w:tab w:val="left" w:pos="0"/>
        </w:tabs>
        <w:ind w:left="1" w:firstLine="851"/>
        <w:rPr>
          <w:lang w:eastAsia="ru-RU"/>
        </w:rPr>
      </w:pPr>
    </w:p>
    <w:p w:rsidR="003E1A15" w:rsidRPr="00407A73" w:rsidRDefault="008E521F" w:rsidP="00C3480F">
      <w:pPr>
        <w:pStyle w:val="2"/>
        <w:keepNext w:val="0"/>
        <w:widowControl w:val="0"/>
        <w:numPr>
          <w:ilvl w:val="1"/>
          <w:numId w:val="62"/>
        </w:numPr>
        <w:tabs>
          <w:tab w:val="left" w:pos="0"/>
          <w:tab w:val="left" w:pos="142"/>
        </w:tabs>
        <w:spacing w:before="0" w:after="0" w:line="360" w:lineRule="auto"/>
        <w:ind w:left="2268" w:hanging="1275"/>
        <w:jc w:val="center"/>
        <w:rPr>
          <w:rFonts w:ascii="Times New Roman" w:eastAsia="Calibri" w:hAnsi="Times New Roman" w:cs="Times New Roman"/>
          <w:i w:val="0"/>
          <w:sz w:val="30"/>
          <w:szCs w:val="30"/>
        </w:rPr>
      </w:pPr>
      <w:bookmarkStart w:id="19" w:name="_Toc389033645"/>
      <w:r w:rsidRPr="00407A73">
        <w:rPr>
          <w:rFonts w:ascii="Times New Roman" w:eastAsia="Calibri" w:hAnsi="Times New Roman" w:cs="Times New Roman"/>
          <w:i w:val="0"/>
          <w:sz w:val="30"/>
          <w:szCs w:val="30"/>
        </w:rPr>
        <w:t>Характер застройки, распределение населения, функциональная специализация</w:t>
      </w:r>
      <w:bookmarkEnd w:id="19"/>
    </w:p>
    <w:p w:rsidR="00C3480F" w:rsidRDefault="00C3480F" w:rsidP="00C3480F">
      <w:pPr>
        <w:widowControl w:val="0"/>
        <w:ind w:firstLine="851"/>
      </w:pPr>
      <w:r w:rsidRPr="00ED01D1">
        <w:rPr>
          <w:iCs/>
          <w:color w:val="000000"/>
        </w:rPr>
        <w:t xml:space="preserve">Планировочная структура села представлена преимущественно правильной сеткой улиц. </w:t>
      </w:r>
      <w:r w:rsidRPr="00207ADF">
        <w:rPr>
          <w:bCs/>
        </w:rPr>
        <w:t xml:space="preserve">Застройка </w:t>
      </w:r>
      <w:r>
        <w:rPr>
          <w:bCs/>
        </w:rPr>
        <w:t xml:space="preserve"> </w:t>
      </w:r>
      <w:r w:rsidRPr="00207ADF">
        <w:rPr>
          <w:bCs/>
        </w:rPr>
        <w:t>сформирована вдоль главной улицы (</w:t>
      </w:r>
      <w:r>
        <w:rPr>
          <w:bCs/>
        </w:rPr>
        <w:t>Центральная</w:t>
      </w:r>
      <w:r w:rsidRPr="00207ADF">
        <w:rPr>
          <w:bCs/>
        </w:rPr>
        <w:t xml:space="preserve">) и на ее пересечении с другими улицами населенного пункта. </w:t>
      </w:r>
      <w:r w:rsidRPr="00207ADF">
        <w:t>В застройке села преобладают одноэтажные здания.</w:t>
      </w:r>
    </w:p>
    <w:p w:rsidR="00D34DE1" w:rsidRDefault="00D34DE1" w:rsidP="00D34DE1">
      <w:pPr>
        <w:tabs>
          <w:tab w:val="left" w:pos="4312"/>
        </w:tabs>
        <w:suppressAutoHyphens/>
        <w:ind w:firstLine="851"/>
        <w:rPr>
          <w:rFonts w:eastAsia="Calibri"/>
        </w:rPr>
      </w:pPr>
      <w:r w:rsidRPr="00E244FE">
        <w:rPr>
          <w:rFonts w:eastAsia="Calibri"/>
        </w:rPr>
        <w:t xml:space="preserve">Общая площадь жилых помещений в </w:t>
      </w:r>
      <w:r>
        <w:rPr>
          <w:rFonts w:eastAsia="Calibri"/>
        </w:rPr>
        <w:t>селе Чонтаул на</w:t>
      </w:r>
      <w:r w:rsidRPr="00E244FE">
        <w:rPr>
          <w:rFonts w:eastAsia="Calibri"/>
        </w:rPr>
        <w:t xml:space="preserve"> 01.01.201</w:t>
      </w:r>
      <w:r>
        <w:rPr>
          <w:rFonts w:eastAsia="Calibri"/>
        </w:rPr>
        <w:t>3</w:t>
      </w:r>
      <w:r w:rsidRPr="00E244FE">
        <w:rPr>
          <w:rFonts w:eastAsia="Calibri"/>
        </w:rPr>
        <w:t xml:space="preserve"> г. состав</w:t>
      </w:r>
      <w:r>
        <w:rPr>
          <w:rFonts w:eastAsia="Calibri"/>
        </w:rPr>
        <w:t>ила 136</w:t>
      </w:r>
      <w:r w:rsidRPr="00E244FE">
        <w:rPr>
          <w:rFonts w:eastAsia="Calibri"/>
        </w:rPr>
        <w:t xml:space="preserve"> тыс.м</w:t>
      </w:r>
      <w:r w:rsidRPr="00E244FE">
        <w:rPr>
          <w:rFonts w:eastAsia="Calibri"/>
          <w:vertAlign w:val="superscript"/>
        </w:rPr>
        <w:t>2</w:t>
      </w:r>
      <w:r w:rsidRPr="00E244FE">
        <w:rPr>
          <w:rFonts w:eastAsia="Calibri"/>
        </w:rPr>
        <w:t xml:space="preserve">. </w:t>
      </w:r>
      <w:r>
        <w:rPr>
          <w:rFonts w:eastAsia="Calibri"/>
        </w:rPr>
        <w:t>Число домовладений равно 1 424 единицам, с</w:t>
      </w:r>
      <w:r w:rsidRPr="00E244FE">
        <w:rPr>
          <w:rFonts w:eastAsia="Calibri"/>
        </w:rPr>
        <w:t>редняя обеспеченность жилищным фондом на одного жителя</w:t>
      </w:r>
      <w:r>
        <w:rPr>
          <w:rFonts w:eastAsia="Calibri"/>
        </w:rPr>
        <w:t xml:space="preserve"> -22,7 </w:t>
      </w:r>
      <w:r w:rsidRPr="00E244FE">
        <w:rPr>
          <w:rFonts w:eastAsia="Calibri"/>
        </w:rPr>
        <w:t>м</w:t>
      </w:r>
      <w:r w:rsidRPr="00E244FE">
        <w:rPr>
          <w:rFonts w:eastAsia="Calibri"/>
          <w:vertAlign w:val="superscript"/>
        </w:rPr>
        <w:t>2</w:t>
      </w:r>
      <w:r>
        <w:rPr>
          <w:rFonts w:eastAsia="Calibri"/>
        </w:rPr>
        <w:t>/чел.</w:t>
      </w:r>
    </w:p>
    <w:p w:rsidR="009961AD" w:rsidRDefault="009961AD" w:rsidP="00C3480F">
      <w:pPr>
        <w:widowControl w:val="0"/>
        <w:ind w:firstLine="851"/>
      </w:pPr>
      <w:r w:rsidRPr="00DA05BA">
        <w:t xml:space="preserve">В жилой застройке населенного пункта преобладают одноэтажные здания, материал построек в основном кирпич и пиломатериалы. </w:t>
      </w:r>
      <w:r w:rsidR="003B7977" w:rsidRPr="00C7772C">
        <w:t>Дома распределены по обе стороны улиц.</w:t>
      </w:r>
    </w:p>
    <w:p w:rsidR="007828D4" w:rsidRPr="00565ACD" w:rsidRDefault="007828D4" w:rsidP="007828D4">
      <w:pPr>
        <w:keepNext/>
        <w:keepLines/>
        <w:widowControl w:val="0"/>
        <w:ind w:firstLine="851"/>
      </w:pPr>
      <w:r w:rsidRPr="00565ACD">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828D4" w:rsidRDefault="007828D4" w:rsidP="007828D4">
      <w:pPr>
        <w:suppressAutoHyphens/>
        <w:ind w:firstLine="708"/>
      </w:pPr>
      <w:r w:rsidRPr="00B701C9">
        <w:t xml:space="preserve">Общая протяженность улично-дорожной сети с. </w:t>
      </w:r>
      <w:r w:rsidR="003422D8">
        <w:t>Чонтаул</w:t>
      </w:r>
      <w:r w:rsidRPr="00B701C9">
        <w:t xml:space="preserve"> составляет </w:t>
      </w:r>
      <w:r w:rsidR="00D34DE1">
        <w:t>42,8</w:t>
      </w:r>
      <w:r w:rsidRPr="00B701C9">
        <w:t xml:space="preserve"> км.</w:t>
      </w:r>
    </w:p>
    <w:p w:rsidR="00D34DE1" w:rsidRPr="00B701C9" w:rsidRDefault="00D34DE1" w:rsidP="007828D4">
      <w:pPr>
        <w:suppressAutoHyphens/>
        <w:ind w:firstLine="708"/>
      </w:pPr>
      <w:r>
        <w:rPr>
          <w:rFonts w:eastAsia="Calibri"/>
        </w:rPr>
        <w:t>Протяженность улично-дорожной сети имеющей твердое покрытие 8 км или 18,7 %.</w:t>
      </w:r>
    </w:p>
    <w:p w:rsidR="007828D4" w:rsidRDefault="007828D4" w:rsidP="007828D4">
      <w:pPr>
        <w:tabs>
          <w:tab w:val="left" w:pos="4312"/>
        </w:tabs>
        <w:suppressAutoHyphens/>
        <w:ind w:firstLine="851"/>
      </w:pPr>
      <w:r w:rsidRPr="00D1615B">
        <w:t>Большинство жилых помещений в муниципальном образовании «</w:t>
      </w:r>
      <w:r>
        <w:t xml:space="preserve">село </w:t>
      </w:r>
      <w:r w:rsidR="003422D8">
        <w:t>Чонтаул</w:t>
      </w:r>
      <w:r w:rsidRPr="00D1615B">
        <w:t xml:space="preserve">» имеют износ </w:t>
      </w:r>
      <w:r w:rsidRPr="00677DA6">
        <w:t>от 30 до 60%.</w:t>
      </w:r>
      <w:r w:rsidRPr="00D1615B">
        <w:t xml:space="preserve"> </w:t>
      </w:r>
    </w:p>
    <w:p w:rsidR="007828D4" w:rsidRDefault="007828D4" w:rsidP="007828D4">
      <w:pPr>
        <w:ind w:firstLine="851"/>
        <w:rPr>
          <w:lang w:eastAsia="ru-RU"/>
        </w:rPr>
      </w:pPr>
      <w:r w:rsidRPr="00565ACD">
        <w:rPr>
          <w:lang w:eastAsia="ru-RU"/>
        </w:rPr>
        <w:t>Уровень благоустройства жилищного фонда составляет:</w:t>
      </w:r>
      <w:r>
        <w:rPr>
          <w:lang w:eastAsia="ru-RU"/>
        </w:rPr>
        <w:t xml:space="preserve"> </w:t>
      </w:r>
      <w:r w:rsidRPr="00565ACD">
        <w:rPr>
          <w:lang w:eastAsia="ru-RU"/>
        </w:rPr>
        <w:t>по водопроводу —</w:t>
      </w:r>
      <w:r w:rsidRPr="00677DA6">
        <w:rPr>
          <w:lang w:eastAsia="ru-RU"/>
        </w:rPr>
        <w:t>80</w:t>
      </w:r>
      <w:r w:rsidRPr="00565ACD">
        <w:rPr>
          <w:lang w:eastAsia="ru-RU"/>
        </w:rPr>
        <w:t xml:space="preserve">%; канализации — </w:t>
      </w:r>
      <w:r w:rsidRPr="00677DA6">
        <w:rPr>
          <w:lang w:eastAsia="ru-RU"/>
        </w:rPr>
        <w:t>0%</w:t>
      </w:r>
      <w:r w:rsidRPr="00565ACD">
        <w:rPr>
          <w:lang w:eastAsia="ru-RU"/>
        </w:rPr>
        <w:t xml:space="preserve">; центральному отоплению </w:t>
      </w:r>
      <w:r w:rsidRPr="00677DA6">
        <w:rPr>
          <w:lang w:eastAsia="ru-RU"/>
        </w:rPr>
        <w:t>- 0%;</w:t>
      </w:r>
      <w:r w:rsidRPr="00565ACD">
        <w:rPr>
          <w:lang w:eastAsia="ru-RU"/>
        </w:rPr>
        <w:t xml:space="preserve"> сетевому газу — </w:t>
      </w:r>
      <w:r w:rsidR="00365520">
        <w:rPr>
          <w:lang w:eastAsia="ru-RU"/>
        </w:rPr>
        <w:t>100</w:t>
      </w:r>
      <w:r w:rsidRPr="00565ACD">
        <w:rPr>
          <w:lang w:eastAsia="ru-RU"/>
        </w:rPr>
        <w:t>%.</w:t>
      </w:r>
    </w:p>
    <w:p w:rsidR="00365520" w:rsidRPr="00850CD3" w:rsidRDefault="007828D4" w:rsidP="00365520">
      <w:pPr>
        <w:ind w:firstLine="851"/>
        <w:rPr>
          <w:rFonts w:eastAsia="Calibri"/>
          <w:iCs/>
          <w:color w:val="000000"/>
        </w:rPr>
      </w:pPr>
      <w:r w:rsidRPr="00C7772C">
        <w:rPr>
          <w:iCs/>
        </w:rPr>
        <w:t xml:space="preserve">Ведущей отраслью экономики села </w:t>
      </w:r>
      <w:r w:rsidR="003422D8">
        <w:rPr>
          <w:iCs/>
        </w:rPr>
        <w:t>Чонтаул</w:t>
      </w:r>
      <w:r w:rsidRPr="00C7772C">
        <w:rPr>
          <w:iCs/>
        </w:rPr>
        <w:t xml:space="preserve"> является сельское хозяйство, и в особенности такие его направления, как растениеводство и животноводство. На территории муниципального образования действует</w:t>
      </w:r>
      <w:r w:rsidR="00365520" w:rsidRPr="00365520">
        <w:rPr>
          <w:iCs/>
        </w:rPr>
        <w:t xml:space="preserve"> </w:t>
      </w:r>
      <w:r w:rsidR="00365520">
        <w:rPr>
          <w:rFonts w:eastAsia="Calibri"/>
          <w:iCs/>
        </w:rPr>
        <w:t xml:space="preserve">ООО </w:t>
      </w:r>
      <w:r w:rsidR="00365520" w:rsidRPr="00850CD3">
        <w:rPr>
          <w:rFonts w:eastAsia="Calibri"/>
          <w:iCs/>
        </w:rPr>
        <w:t>«</w:t>
      </w:r>
      <w:r w:rsidR="00365520">
        <w:rPr>
          <w:rFonts w:eastAsia="Calibri"/>
          <w:iCs/>
        </w:rPr>
        <w:t xml:space="preserve">Чонтаульский консервный </w:t>
      </w:r>
      <w:r w:rsidR="00365520">
        <w:rPr>
          <w:rFonts w:eastAsia="Calibri"/>
          <w:iCs/>
        </w:rPr>
        <w:lastRenderedPageBreak/>
        <w:t>завод</w:t>
      </w:r>
      <w:r w:rsidR="00365520" w:rsidRPr="00850CD3">
        <w:rPr>
          <w:rFonts w:eastAsia="Calibri"/>
          <w:iCs/>
        </w:rPr>
        <w:t xml:space="preserve">» (занимающийся </w:t>
      </w:r>
      <w:r w:rsidR="00365520">
        <w:rPr>
          <w:rFonts w:eastAsia="Calibri"/>
          <w:iCs/>
        </w:rPr>
        <w:t>переработкой</w:t>
      </w:r>
      <w:r w:rsidR="00365520" w:rsidRPr="00850CD3">
        <w:rPr>
          <w:rFonts w:eastAsia="Calibri"/>
          <w:iCs/>
        </w:rPr>
        <w:t xml:space="preserve"> и консервирва</w:t>
      </w:r>
      <w:r w:rsidR="00365520">
        <w:rPr>
          <w:rFonts w:eastAsia="Calibri"/>
          <w:iCs/>
        </w:rPr>
        <w:t>цией</w:t>
      </w:r>
      <w:r w:rsidR="00365520" w:rsidRPr="00850CD3">
        <w:rPr>
          <w:rFonts w:eastAsia="Calibri"/>
          <w:iCs/>
        </w:rPr>
        <w:t xml:space="preserve"> овощей, юридический адрес - с. Чонтаул, ул. </w:t>
      </w:r>
      <w:r w:rsidR="00365520">
        <w:rPr>
          <w:rFonts w:eastAsia="Calibri"/>
          <w:iCs/>
        </w:rPr>
        <w:t>Заводск</w:t>
      </w:r>
      <w:r w:rsidR="00365520" w:rsidRPr="00850CD3">
        <w:rPr>
          <w:rFonts w:eastAsia="Calibri"/>
          <w:iCs/>
        </w:rPr>
        <w:t>ая</w:t>
      </w:r>
      <w:r w:rsidR="00365520">
        <w:rPr>
          <w:rFonts w:eastAsia="Calibri"/>
          <w:iCs/>
        </w:rPr>
        <w:t>, д.23</w:t>
      </w:r>
      <w:r w:rsidR="00365520" w:rsidRPr="00850CD3">
        <w:rPr>
          <w:rFonts w:eastAsia="Calibri"/>
          <w:iCs/>
        </w:rPr>
        <w:t>) и несколько мелких частных предприятий.</w:t>
      </w:r>
      <w:r w:rsidR="00365520" w:rsidRPr="00850CD3">
        <w:rPr>
          <w:rFonts w:eastAsia="Calibri"/>
          <w:sz w:val="28"/>
          <w:szCs w:val="28"/>
        </w:rPr>
        <w:t xml:space="preserve">  </w:t>
      </w:r>
    </w:p>
    <w:p w:rsidR="007828D4" w:rsidRPr="00C7772C" w:rsidRDefault="007828D4" w:rsidP="007828D4">
      <w:pPr>
        <w:suppressAutoHyphens/>
        <w:ind w:firstLine="851"/>
      </w:pPr>
      <w:r w:rsidRPr="00C7772C">
        <w:rPr>
          <w:iCs/>
        </w:rPr>
        <w:t>Также в муниципальном образовании развита сфера торговли, общественного питания и бытового обслуживания</w:t>
      </w:r>
      <w:r>
        <w:rPr>
          <w:iCs/>
        </w:rPr>
        <w:t>.</w:t>
      </w:r>
    </w:p>
    <w:p w:rsidR="00C034B9" w:rsidRPr="004F2CBE" w:rsidRDefault="00C034B9" w:rsidP="00C3480F">
      <w:pPr>
        <w:widowControl w:val="0"/>
        <w:rPr>
          <w:lang w:eastAsia="ru-RU"/>
        </w:rPr>
      </w:pPr>
    </w:p>
    <w:p w:rsidR="00984E91" w:rsidRPr="00A963C4" w:rsidRDefault="00DC372A" w:rsidP="00C3480F">
      <w:pPr>
        <w:pStyle w:val="1"/>
        <w:keepNext w:val="0"/>
        <w:widowControl w:val="0"/>
        <w:tabs>
          <w:tab w:val="left" w:pos="0"/>
          <w:tab w:val="left" w:pos="142"/>
        </w:tabs>
        <w:spacing w:before="0" w:after="0" w:line="360" w:lineRule="auto"/>
        <w:jc w:val="center"/>
        <w:rPr>
          <w:rFonts w:ascii="Times New Roman" w:eastAsia="Calibri" w:hAnsi="Times New Roman" w:cs="Times New Roman"/>
        </w:rPr>
      </w:pPr>
      <w:bookmarkStart w:id="20" w:name="_Toc389033646"/>
      <w:r>
        <w:rPr>
          <w:rFonts w:ascii="Times New Roman" w:eastAsia="Calibri" w:hAnsi="Times New Roman" w:cs="Times New Roman"/>
        </w:rPr>
        <w:t>2</w:t>
      </w:r>
      <w:r w:rsidR="00E42F33" w:rsidRPr="00A963C4">
        <w:rPr>
          <w:rFonts w:ascii="Times New Roman" w:eastAsia="Calibri" w:hAnsi="Times New Roman" w:cs="Times New Roman"/>
        </w:rPr>
        <w:t xml:space="preserve"> </w:t>
      </w:r>
      <w:r w:rsidR="00C42400" w:rsidRPr="00A963C4">
        <w:rPr>
          <w:rFonts w:ascii="Times New Roman" w:eastAsia="Calibri" w:hAnsi="Times New Roman" w:cs="Times New Roman"/>
        </w:rPr>
        <w:t xml:space="preserve"> </w:t>
      </w:r>
      <w:r w:rsidR="003A6E01" w:rsidRPr="00A963C4">
        <w:rPr>
          <w:rFonts w:ascii="Times New Roman" w:eastAsia="Calibri" w:hAnsi="Times New Roman" w:cs="Times New Roman"/>
        </w:rPr>
        <w:t>ОБЩАЯ ОЦЕНКА</w:t>
      </w:r>
      <w:r w:rsidR="007C69CA" w:rsidRPr="00A963C4">
        <w:rPr>
          <w:rFonts w:ascii="Times New Roman" w:eastAsia="Calibri" w:hAnsi="Times New Roman" w:cs="Times New Roman"/>
        </w:rPr>
        <w:t xml:space="preserve"> </w:t>
      </w:r>
      <w:r w:rsidR="003A6E01" w:rsidRPr="00A963C4">
        <w:rPr>
          <w:rFonts w:ascii="Times New Roman" w:eastAsia="Calibri" w:hAnsi="Times New Roman" w:cs="Times New Roman"/>
        </w:rPr>
        <w:t>ФАКТОРОВ РИСКА ВОЗНИКНОВЕНИЯ ЧРЕЗВЫЧАЙНЫХ СИТУАЦИЙ ПРИРОДНОГО, ТЕХНОГЕННОГО И БИОЛОГО-СОЦИАЛЬНОГО ХАРАКТЕРА</w:t>
      </w:r>
      <w:bookmarkEnd w:id="20"/>
    </w:p>
    <w:p w:rsidR="00E202FA" w:rsidRPr="005162AC" w:rsidRDefault="00DD6120" w:rsidP="00407A73">
      <w:pPr>
        <w:pStyle w:val="2"/>
        <w:keepNext w:val="0"/>
        <w:widowControl w:val="0"/>
        <w:tabs>
          <w:tab w:val="left" w:pos="0"/>
          <w:tab w:val="left" w:pos="142"/>
        </w:tabs>
        <w:suppressAutoHyphens/>
        <w:spacing w:before="0" w:after="360" w:line="360" w:lineRule="auto"/>
        <w:ind w:firstLine="851"/>
        <w:jc w:val="center"/>
        <w:rPr>
          <w:rFonts w:ascii="Times New Roman" w:hAnsi="Times New Roman" w:cs="Times New Roman"/>
          <w:i w:val="0"/>
          <w:sz w:val="30"/>
          <w:szCs w:val="30"/>
        </w:rPr>
      </w:pPr>
      <w:bookmarkStart w:id="21" w:name="_Toc389033647"/>
      <w:r w:rsidRPr="005162AC">
        <w:rPr>
          <w:rFonts w:ascii="Times New Roman" w:hAnsi="Times New Roman" w:cs="Times New Roman"/>
          <w:i w:val="0"/>
          <w:sz w:val="30"/>
          <w:szCs w:val="30"/>
        </w:rPr>
        <w:t xml:space="preserve">2.1 </w:t>
      </w:r>
      <w:r w:rsidR="00E46037" w:rsidRPr="005162AC">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3E1A15" w:rsidRPr="005162AC">
        <w:rPr>
          <w:rFonts w:ascii="Times New Roman" w:hAnsi="Times New Roman" w:cs="Times New Roman"/>
          <w:i w:val="0"/>
          <w:sz w:val="30"/>
          <w:szCs w:val="30"/>
        </w:rPr>
        <w:t>е</w:t>
      </w:r>
      <w:r w:rsidR="00E46037" w:rsidRPr="005162AC">
        <w:rPr>
          <w:rFonts w:ascii="Times New Roman" w:hAnsi="Times New Roman" w:cs="Times New Roman"/>
          <w:i w:val="0"/>
          <w:sz w:val="30"/>
          <w:szCs w:val="30"/>
        </w:rPr>
        <w:t>том влияния на них факторов риска ЧС военного, биолого-социального характера и иных угроз</w:t>
      </w:r>
      <w:bookmarkEnd w:id="21"/>
    </w:p>
    <w:p w:rsidR="003B4241" w:rsidRPr="005162AC" w:rsidRDefault="003B4241" w:rsidP="00CF4EE2">
      <w:pPr>
        <w:widowControl w:val="0"/>
        <w:tabs>
          <w:tab w:val="left" w:pos="0"/>
        </w:tabs>
        <w:ind w:firstLine="851"/>
        <w:rPr>
          <w:lang w:eastAsia="ru-RU"/>
        </w:rPr>
      </w:pPr>
      <w:r w:rsidRPr="005162AC">
        <w:rPr>
          <w:lang w:eastAsia="ru-RU"/>
        </w:rPr>
        <w:t xml:space="preserve">Вопросы обеспечения безопасности населения и территории должны быть приоритетными в действиях администрации МО </w:t>
      </w:r>
      <w:r w:rsidR="001B123D" w:rsidRPr="005162AC">
        <w:rPr>
          <w:snapToGrid w:val="0"/>
        </w:rPr>
        <w:t xml:space="preserve">«Село </w:t>
      </w:r>
      <w:r w:rsidR="003422D8" w:rsidRPr="005162AC">
        <w:rPr>
          <w:snapToGrid w:val="0"/>
        </w:rPr>
        <w:t>Чонтаул</w:t>
      </w:r>
      <w:r w:rsidR="001B123D" w:rsidRPr="005162AC">
        <w:rPr>
          <w:snapToGrid w:val="0"/>
        </w:rPr>
        <w:t>».</w:t>
      </w:r>
    </w:p>
    <w:p w:rsidR="003B4241" w:rsidRPr="005162AC" w:rsidRDefault="003B4241" w:rsidP="00CF4EE2">
      <w:pPr>
        <w:widowControl w:val="0"/>
        <w:tabs>
          <w:tab w:val="left" w:pos="0"/>
        </w:tabs>
        <w:ind w:firstLine="851"/>
        <w:rPr>
          <w:lang w:eastAsia="ru-RU"/>
        </w:rPr>
      </w:pPr>
      <w:r w:rsidRPr="005162AC">
        <w:rPr>
          <w:lang w:eastAsia="ru-RU"/>
        </w:rPr>
        <w:t xml:space="preserve">В соответствии с Федеральным законом от 27.12.02 г. № 184-ФЗ </w:t>
      </w:r>
      <w:r w:rsidR="00A95391" w:rsidRPr="005162AC">
        <w:rPr>
          <w:lang w:eastAsia="ru-RU"/>
        </w:rPr>
        <w:t>«</w:t>
      </w:r>
      <w:r w:rsidRPr="005162AC">
        <w:rPr>
          <w:lang w:eastAsia="ru-RU"/>
        </w:rPr>
        <w:t>О техническом регулировании</w:t>
      </w:r>
      <w:r w:rsidR="00A95391" w:rsidRPr="005162AC">
        <w:rPr>
          <w:lang w:eastAsia="ru-RU"/>
        </w:rPr>
        <w:t>»</w:t>
      </w:r>
      <w:r w:rsidRPr="005162AC">
        <w:rPr>
          <w:lang w:eastAsia="ru-RU"/>
        </w:rPr>
        <w:t xml:space="preserve"> критерием безопасности является уровень риска. Закон </w:t>
      </w:r>
      <w:r w:rsidR="00A95391" w:rsidRPr="005162AC">
        <w:rPr>
          <w:lang w:eastAsia="ru-RU"/>
        </w:rPr>
        <w:t>«</w:t>
      </w:r>
      <w:r w:rsidRPr="005162AC">
        <w:rPr>
          <w:lang w:eastAsia="ru-RU"/>
        </w:rPr>
        <w:t>О техническом регулировании</w:t>
      </w:r>
      <w:r w:rsidR="00A95391" w:rsidRPr="005162AC">
        <w:rPr>
          <w:lang w:eastAsia="ru-RU"/>
        </w:rPr>
        <w:t>»</w:t>
      </w:r>
      <w:r w:rsidRPr="005162AC">
        <w:rPr>
          <w:lang w:eastAsia="ru-RU"/>
        </w:rPr>
        <w:t xml:space="preserve"> дает следующее понятие термину безопасность: </w:t>
      </w:r>
      <w:r w:rsidR="00A95391" w:rsidRPr="005162AC">
        <w:rPr>
          <w:lang w:eastAsia="ru-RU"/>
        </w:rPr>
        <w:t>«</w:t>
      </w:r>
      <w:r w:rsidRPr="005162AC">
        <w:rPr>
          <w:lang w:eastAsia="ru-RU"/>
        </w:rPr>
        <w:t xml:space="preserve">Безопасность продукции, процессов производства, эксплуатации, хранения, перевозки, реализации и утилизации (далее </w:t>
      </w:r>
      <w:r w:rsidR="00A95391" w:rsidRPr="005162AC">
        <w:rPr>
          <w:lang w:eastAsia="ru-RU"/>
        </w:rPr>
        <w:t>–</w:t>
      </w:r>
      <w:r w:rsidRPr="005162AC">
        <w:rPr>
          <w:lang w:eastAsia="ru-RU"/>
        </w:rPr>
        <w:t xml:space="preserve"> безопасность) </w:t>
      </w:r>
      <w:r w:rsidR="00A95391" w:rsidRPr="005162AC">
        <w:rPr>
          <w:lang w:eastAsia="ru-RU"/>
        </w:rPr>
        <w:t>–</w:t>
      </w:r>
      <w:r w:rsidRPr="005162AC">
        <w:rPr>
          <w:lang w:eastAsia="ru-RU"/>
        </w:rPr>
        <w:t xml:space="preserve">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A95391" w:rsidRPr="005162AC">
        <w:rPr>
          <w:lang w:eastAsia="ru-RU"/>
        </w:rPr>
        <w:t>»</w:t>
      </w:r>
      <w:r w:rsidRPr="005162AC">
        <w:rPr>
          <w:lang w:eastAsia="ru-RU"/>
        </w:rPr>
        <w:t>.</w:t>
      </w:r>
    </w:p>
    <w:p w:rsidR="003B4241" w:rsidRPr="005162AC" w:rsidRDefault="003B4241" w:rsidP="00CF4EE2">
      <w:pPr>
        <w:widowControl w:val="0"/>
        <w:tabs>
          <w:tab w:val="left" w:pos="0"/>
        </w:tabs>
        <w:ind w:firstLine="851"/>
        <w:rPr>
          <w:lang w:eastAsia="ru-RU"/>
        </w:rPr>
      </w:pPr>
      <w:r w:rsidRPr="005162AC">
        <w:rPr>
          <w:lang w:eastAsia="ru-RU"/>
        </w:rPr>
        <w:t xml:space="preserve">Согласно </w:t>
      </w:r>
      <w:r w:rsidR="00A95391" w:rsidRPr="005162AC">
        <w:rPr>
          <w:lang w:eastAsia="ru-RU"/>
        </w:rPr>
        <w:t>«</w:t>
      </w:r>
      <w:r w:rsidRPr="005162AC">
        <w:rPr>
          <w:lang w:eastAsia="ru-RU"/>
        </w:rPr>
        <w:t>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w:t>
      </w:r>
      <w:r w:rsidR="00A95391" w:rsidRPr="005162AC">
        <w:rPr>
          <w:lang w:eastAsia="ru-RU"/>
        </w:rPr>
        <w:t>»</w:t>
      </w:r>
      <w:r w:rsidRPr="005162AC">
        <w:rPr>
          <w:lang w:eastAsia="ru-RU"/>
        </w:rPr>
        <w:t>, утвержд</w:t>
      </w:r>
      <w:r w:rsidR="00DC2FE7" w:rsidRPr="005162AC">
        <w:rPr>
          <w:lang w:eastAsia="ru-RU"/>
        </w:rPr>
        <w:t>е</w:t>
      </w:r>
      <w:r w:rsidRPr="005162AC">
        <w:rPr>
          <w:lang w:eastAsia="ru-RU"/>
        </w:rPr>
        <w:t>нного первым заместителем Министра МЧС России 09.01.2008 №1-4-60-9, используются следующие основные понятия:</w:t>
      </w:r>
    </w:p>
    <w:p w:rsidR="003B4241" w:rsidRPr="00DA05BA" w:rsidRDefault="003B4241" w:rsidP="00CF4EE2">
      <w:pPr>
        <w:widowControl w:val="0"/>
        <w:tabs>
          <w:tab w:val="left" w:pos="0"/>
        </w:tabs>
        <w:ind w:firstLine="851"/>
        <w:rPr>
          <w:lang w:eastAsia="ru-RU"/>
        </w:rPr>
      </w:pPr>
      <w:r w:rsidRPr="005162AC">
        <w:rPr>
          <w:i/>
          <w:lang w:eastAsia="ru-RU"/>
        </w:rPr>
        <w:t>Риск</w:t>
      </w:r>
      <w:r w:rsidRPr="005162AC">
        <w:rPr>
          <w:lang w:eastAsia="ru-RU"/>
        </w:rPr>
        <w:t xml:space="preserve"> – количественная характеристика меры возможной</w:t>
      </w:r>
      <w:r w:rsidRPr="00DA05BA">
        <w:rPr>
          <w:lang w:eastAsia="ru-RU"/>
        </w:rPr>
        <w:t xml:space="preserve"> опасности и размера последствий е</w:t>
      </w:r>
      <w:r w:rsidR="00DC2FE7" w:rsidRPr="00DA05BA">
        <w:rPr>
          <w:lang w:eastAsia="ru-RU"/>
        </w:rPr>
        <w:t>е</w:t>
      </w:r>
      <w:r w:rsidRPr="00DA05BA">
        <w:rPr>
          <w:lang w:eastAsia="ru-RU"/>
        </w:rPr>
        <w:t xml:space="preserve"> реализации.</w:t>
      </w:r>
    </w:p>
    <w:p w:rsidR="003B4241" w:rsidRPr="00DA05BA" w:rsidRDefault="003B4241" w:rsidP="00CF4EE2">
      <w:pPr>
        <w:widowControl w:val="0"/>
        <w:tabs>
          <w:tab w:val="left" w:pos="0"/>
        </w:tabs>
        <w:ind w:firstLine="851"/>
        <w:rPr>
          <w:lang w:eastAsia="ru-RU"/>
        </w:rPr>
      </w:pPr>
      <w:r w:rsidRPr="00DA05BA">
        <w:rPr>
          <w:i/>
          <w:lang w:eastAsia="ru-RU"/>
        </w:rPr>
        <w:t>Риск чрезвычайной ситуации</w:t>
      </w:r>
      <w:r w:rsidRPr="00DA05BA">
        <w:rPr>
          <w:lang w:eastAsia="ru-RU"/>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3B4241" w:rsidRPr="00DA05BA" w:rsidRDefault="003B4241" w:rsidP="00CF4EE2">
      <w:pPr>
        <w:widowControl w:val="0"/>
        <w:tabs>
          <w:tab w:val="left" w:pos="0"/>
        </w:tabs>
        <w:ind w:firstLine="851"/>
        <w:rPr>
          <w:lang w:eastAsia="ru-RU"/>
        </w:rPr>
      </w:pPr>
      <w:r w:rsidRPr="00DA05BA">
        <w:rPr>
          <w:i/>
          <w:lang w:eastAsia="ru-RU"/>
        </w:rPr>
        <w:t>Риск индивидуальный</w:t>
      </w:r>
      <w:r w:rsidRPr="00DA05BA">
        <w:rPr>
          <w:lang w:eastAsia="ru-RU"/>
        </w:rPr>
        <w:t xml:space="preserve"> – частота поражения отдельного человека в результате </w:t>
      </w:r>
      <w:r w:rsidRPr="00DA05BA">
        <w:rPr>
          <w:lang w:eastAsia="ru-RU"/>
        </w:rPr>
        <w:lastRenderedPageBreak/>
        <w:t>воздействия всей совокупности исследуемых факторов опасности в рассматриваемой точке пространства.</w:t>
      </w:r>
    </w:p>
    <w:p w:rsidR="003B4241" w:rsidRPr="00DA05BA" w:rsidRDefault="003B4241" w:rsidP="00CF4EE2">
      <w:pPr>
        <w:widowControl w:val="0"/>
        <w:tabs>
          <w:tab w:val="left" w:pos="0"/>
        </w:tabs>
        <w:ind w:firstLine="851"/>
        <w:rPr>
          <w:lang w:eastAsia="ru-RU"/>
        </w:rPr>
      </w:pPr>
      <w:r w:rsidRPr="00DA05BA">
        <w:rPr>
          <w:i/>
          <w:lang w:eastAsia="ru-RU"/>
        </w:rPr>
        <w:t>Риск социальный</w:t>
      </w:r>
      <w:r w:rsidRPr="00DA05BA">
        <w:rPr>
          <w:lang w:eastAsia="ru-RU"/>
        </w:rPr>
        <w:t xml:space="preserve"> – зависимость между частотой реализации определ</w:t>
      </w:r>
      <w:r w:rsidR="00DC2FE7" w:rsidRPr="00DA05BA">
        <w:rPr>
          <w:lang w:eastAsia="ru-RU"/>
        </w:rPr>
        <w:t>е</w:t>
      </w:r>
      <w:r w:rsidRPr="00DA05BA">
        <w:rPr>
          <w:lang w:eastAsia="ru-RU"/>
        </w:rPr>
        <w:t>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3B4241" w:rsidRPr="00DA05BA" w:rsidRDefault="003B4241" w:rsidP="00CF4EE2">
      <w:pPr>
        <w:widowControl w:val="0"/>
        <w:tabs>
          <w:tab w:val="left" w:pos="0"/>
        </w:tabs>
        <w:ind w:firstLine="851"/>
        <w:rPr>
          <w:lang w:eastAsia="ru-RU"/>
        </w:rPr>
      </w:pPr>
      <w:r w:rsidRPr="00DA05BA">
        <w:rPr>
          <w:i/>
          <w:lang w:eastAsia="ru-RU"/>
        </w:rPr>
        <w:t>Риск экономический</w:t>
      </w:r>
      <w:r w:rsidRPr="00DA05BA">
        <w:rPr>
          <w:lang w:eastAsia="ru-RU"/>
        </w:rPr>
        <w:t xml:space="preserve"> – в данном Руководстве понимается зависимость между частотой</w:t>
      </w:r>
      <w:r w:rsidR="007C69CA" w:rsidRPr="00DA05BA">
        <w:rPr>
          <w:lang w:eastAsia="ru-RU"/>
        </w:rPr>
        <w:t xml:space="preserve"> </w:t>
      </w:r>
      <w:r w:rsidRPr="00DA05BA">
        <w:rPr>
          <w:lang w:eastAsia="ru-RU"/>
        </w:rPr>
        <w:t>реализации определ</w:t>
      </w:r>
      <w:r w:rsidR="00DC2FE7" w:rsidRPr="00DA05BA">
        <w:rPr>
          <w:lang w:eastAsia="ru-RU"/>
        </w:rPr>
        <w:t>е</w:t>
      </w:r>
      <w:r w:rsidRPr="00DA05BA">
        <w:rPr>
          <w:lang w:eastAsia="ru-RU"/>
        </w:rPr>
        <w:t>нных факторов опасностей и размером материального ущерба, так называемые F/G-диаграммы или кривые экономического риска.</w:t>
      </w:r>
    </w:p>
    <w:p w:rsidR="003B4241" w:rsidRPr="00DA05BA" w:rsidRDefault="003B4241" w:rsidP="00CF4EE2">
      <w:pPr>
        <w:widowControl w:val="0"/>
        <w:tabs>
          <w:tab w:val="left" w:pos="0"/>
        </w:tabs>
        <w:ind w:firstLine="851"/>
        <w:rPr>
          <w:lang w:eastAsia="ru-RU"/>
        </w:rPr>
      </w:pPr>
      <w:r w:rsidRPr="00DA05BA">
        <w:rPr>
          <w:i/>
          <w:lang w:eastAsia="ru-RU"/>
        </w:rPr>
        <w:t>Риск коллективный</w:t>
      </w:r>
      <w:r w:rsidRPr="00DA05BA">
        <w:rPr>
          <w:lang w:eastAsia="ru-RU"/>
        </w:rPr>
        <w:t xml:space="preserve"> – ожидаемое количество погибших или пострадавших в результате возможных реализаций факторов опасности за определ</w:t>
      </w:r>
      <w:r w:rsidR="00DC2FE7" w:rsidRPr="00DA05BA">
        <w:rPr>
          <w:lang w:eastAsia="ru-RU"/>
        </w:rPr>
        <w:t>е</w:t>
      </w:r>
      <w:r w:rsidRPr="00DA05BA">
        <w:rPr>
          <w:lang w:eastAsia="ru-RU"/>
        </w:rPr>
        <w:t>нный период времени.</w:t>
      </w:r>
    </w:p>
    <w:p w:rsidR="003B4241" w:rsidRPr="00DA05BA" w:rsidRDefault="003B4241" w:rsidP="00CF4EE2">
      <w:pPr>
        <w:widowControl w:val="0"/>
        <w:tabs>
          <w:tab w:val="left" w:pos="0"/>
        </w:tabs>
        <w:ind w:firstLine="851"/>
        <w:rPr>
          <w:lang w:eastAsia="ru-RU"/>
        </w:rPr>
      </w:pPr>
      <w:r w:rsidRPr="00DA05BA">
        <w:rPr>
          <w:i/>
          <w:lang w:eastAsia="ru-RU"/>
        </w:rPr>
        <w:t>Риск материальный</w:t>
      </w:r>
      <w:r w:rsidRPr="00DA05BA">
        <w:rPr>
          <w:lang w:eastAsia="ru-RU"/>
        </w:rPr>
        <w:t xml:space="preserve"> – в данном Руководстве понимаются ожидаемые материальные потери в результате возможных реализаций факторов опасности за определ</w:t>
      </w:r>
      <w:r w:rsidR="00DC2FE7" w:rsidRPr="00DA05BA">
        <w:rPr>
          <w:lang w:eastAsia="ru-RU"/>
        </w:rPr>
        <w:t>е</w:t>
      </w:r>
      <w:r w:rsidRPr="00DA05BA">
        <w:rPr>
          <w:lang w:eastAsia="ru-RU"/>
        </w:rPr>
        <w:t>нный период времени.</w:t>
      </w:r>
    </w:p>
    <w:p w:rsidR="003B4241" w:rsidRPr="00DA05BA" w:rsidRDefault="003B4241" w:rsidP="00CF4EE2">
      <w:pPr>
        <w:widowControl w:val="0"/>
        <w:tabs>
          <w:tab w:val="left" w:pos="0"/>
        </w:tabs>
        <w:ind w:firstLine="851"/>
        <w:rPr>
          <w:lang w:eastAsia="ru-RU"/>
        </w:rPr>
      </w:pPr>
      <w:r w:rsidRPr="00DA05BA">
        <w:rPr>
          <w:i/>
          <w:lang w:eastAsia="ru-RU"/>
        </w:rPr>
        <w:t>Риск предельно допустимый</w:t>
      </w:r>
      <w:r w:rsidRPr="00DA05BA">
        <w:rPr>
          <w:lang w:eastAsia="ru-RU"/>
        </w:rPr>
        <w:t xml:space="preserve"> – нормативный уровень риска, определяющий верхнюю границу допустимого риска.</w:t>
      </w:r>
    </w:p>
    <w:p w:rsidR="003B4241" w:rsidRPr="00DA05BA" w:rsidRDefault="003B4241" w:rsidP="00CF4EE2">
      <w:pPr>
        <w:widowControl w:val="0"/>
        <w:tabs>
          <w:tab w:val="left" w:pos="0"/>
        </w:tabs>
        <w:ind w:firstLine="851"/>
        <w:rPr>
          <w:lang w:eastAsia="ru-RU"/>
        </w:rPr>
      </w:pPr>
      <w:r w:rsidRPr="00DA05BA">
        <w:rPr>
          <w:i/>
          <w:lang w:eastAsia="ru-RU"/>
        </w:rPr>
        <w:t>Риск неприемлемый (недопустимый)</w:t>
      </w:r>
      <w:r w:rsidRPr="00DA05BA">
        <w:rPr>
          <w:lang w:eastAsia="ru-RU"/>
        </w:rPr>
        <w:t xml:space="preserve"> – риск, уровень которого превышает величину предельно допустимого уровня риска.</w:t>
      </w:r>
    </w:p>
    <w:p w:rsidR="003B4241" w:rsidRPr="00DA05BA" w:rsidRDefault="003B4241" w:rsidP="00CF4EE2">
      <w:pPr>
        <w:widowControl w:val="0"/>
        <w:tabs>
          <w:tab w:val="left" w:pos="0"/>
        </w:tabs>
        <w:ind w:firstLine="851"/>
        <w:rPr>
          <w:lang w:eastAsia="ru-RU"/>
        </w:rPr>
      </w:pPr>
      <w:r w:rsidRPr="00DA05BA">
        <w:rPr>
          <w:i/>
          <w:lang w:eastAsia="ru-RU"/>
        </w:rPr>
        <w:t>Риск допустимый</w:t>
      </w:r>
      <w:r w:rsidRPr="00DA05BA">
        <w:rPr>
          <w:lang w:eastAsia="ru-RU"/>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3B4241" w:rsidRPr="00DA05BA" w:rsidRDefault="003B4241" w:rsidP="00CF4EE2">
      <w:pPr>
        <w:widowControl w:val="0"/>
        <w:tabs>
          <w:tab w:val="left" w:pos="0"/>
        </w:tabs>
        <w:ind w:firstLine="851"/>
        <w:rPr>
          <w:lang w:eastAsia="ru-RU"/>
        </w:rPr>
      </w:pPr>
      <w:r w:rsidRPr="00DA05BA">
        <w:rPr>
          <w:i/>
          <w:lang w:eastAsia="ru-RU"/>
        </w:rPr>
        <w:t>Риск повышенный</w:t>
      </w:r>
      <w:r w:rsidRPr="00DA05BA">
        <w:rPr>
          <w:lang w:eastAsia="ru-RU"/>
        </w:rPr>
        <w:t xml:space="preserve"> – риск, уровень которого близок к предельно допустимому, требуются меры по его снижению и контролю.</w:t>
      </w:r>
    </w:p>
    <w:p w:rsidR="003B4241" w:rsidRPr="00DA05BA" w:rsidRDefault="003B4241" w:rsidP="00CF4EE2">
      <w:pPr>
        <w:widowControl w:val="0"/>
        <w:tabs>
          <w:tab w:val="left" w:pos="0"/>
        </w:tabs>
        <w:ind w:firstLine="851"/>
        <w:rPr>
          <w:lang w:eastAsia="ru-RU"/>
        </w:rPr>
      </w:pPr>
      <w:r w:rsidRPr="00DA05BA">
        <w:rPr>
          <w:i/>
          <w:lang w:eastAsia="ru-RU"/>
        </w:rPr>
        <w:t>Риск условно приемлемый</w:t>
      </w:r>
      <w:r w:rsidRPr="00DA05BA">
        <w:rPr>
          <w:lang w:eastAsia="ru-RU"/>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3B4241" w:rsidRPr="00DA05BA" w:rsidRDefault="003B4241" w:rsidP="00CF4EE2">
      <w:pPr>
        <w:widowControl w:val="0"/>
        <w:tabs>
          <w:tab w:val="left" w:pos="0"/>
        </w:tabs>
        <w:ind w:firstLine="851"/>
        <w:rPr>
          <w:lang w:eastAsia="ru-RU"/>
        </w:rPr>
      </w:pPr>
      <w:r w:rsidRPr="00DA05BA">
        <w:rPr>
          <w:i/>
          <w:lang w:eastAsia="ru-RU"/>
        </w:rPr>
        <w:t>Риск приемлемый</w:t>
      </w:r>
      <w:r w:rsidRPr="00DA05BA">
        <w:rPr>
          <w:lang w:eastAsia="ru-RU"/>
        </w:rPr>
        <w:t xml:space="preserve"> – риск, уровень которого безусловно оправдан с социальной, экономической и экологической точек зрения или пренебрежимо мал.</w:t>
      </w:r>
    </w:p>
    <w:p w:rsidR="003B4241" w:rsidRPr="00DA05BA" w:rsidRDefault="003B4241" w:rsidP="00CF4EE2">
      <w:pPr>
        <w:widowControl w:val="0"/>
        <w:tabs>
          <w:tab w:val="left" w:pos="0"/>
        </w:tabs>
        <w:ind w:firstLine="851"/>
        <w:rPr>
          <w:lang w:eastAsia="ru-RU"/>
        </w:rPr>
      </w:pPr>
      <w:r w:rsidRPr="00DA05BA">
        <w:rPr>
          <w:i/>
          <w:lang w:eastAsia="ru-RU"/>
        </w:rPr>
        <w:t>Опасность</w:t>
      </w:r>
      <w:r w:rsidRPr="00DA05BA">
        <w:rPr>
          <w:lang w:eastAsia="ru-RU"/>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3B4241" w:rsidRPr="00DA05BA" w:rsidRDefault="003B4241" w:rsidP="00CF4EE2">
      <w:pPr>
        <w:widowControl w:val="0"/>
        <w:tabs>
          <w:tab w:val="left" w:pos="0"/>
        </w:tabs>
        <w:ind w:firstLine="851"/>
        <w:rPr>
          <w:lang w:eastAsia="ru-RU"/>
        </w:rPr>
      </w:pPr>
      <w:r w:rsidRPr="00DA05BA">
        <w:rPr>
          <w:i/>
          <w:lang w:eastAsia="ru-RU"/>
        </w:rPr>
        <w:t>Пострадавшие</w:t>
      </w:r>
      <w:r w:rsidRPr="00DA05BA">
        <w:rPr>
          <w:lang w:eastAsia="ru-RU"/>
        </w:rPr>
        <w:t xml:space="preserve"> – количество людей, погибших или получивших в результате чрезвычайной ситуации ущерб здоровью.</w:t>
      </w:r>
    </w:p>
    <w:p w:rsidR="003B4241" w:rsidRPr="00DA05BA" w:rsidRDefault="003B4241" w:rsidP="00CF4EE2">
      <w:pPr>
        <w:widowControl w:val="0"/>
        <w:tabs>
          <w:tab w:val="left" w:pos="0"/>
        </w:tabs>
        <w:ind w:firstLine="851"/>
        <w:rPr>
          <w:lang w:eastAsia="ru-RU"/>
        </w:rPr>
      </w:pPr>
      <w:r w:rsidRPr="00DA05BA">
        <w:rPr>
          <w:i/>
          <w:lang w:eastAsia="ru-RU"/>
        </w:rPr>
        <w:t>Ущерб</w:t>
      </w:r>
      <w:r w:rsidRPr="00DA05BA">
        <w:rPr>
          <w:lang w:eastAsia="ru-RU"/>
        </w:rPr>
        <w:t xml:space="preserve"> – потери некоторого субъекта или группы субъектов части или всех своих ценностей.</w:t>
      </w:r>
    </w:p>
    <w:p w:rsidR="003B4241" w:rsidRPr="00DA05BA" w:rsidRDefault="003B4241" w:rsidP="00CF4EE2">
      <w:pPr>
        <w:widowControl w:val="0"/>
        <w:tabs>
          <w:tab w:val="left" w:pos="0"/>
        </w:tabs>
        <w:ind w:firstLine="851"/>
        <w:rPr>
          <w:lang w:eastAsia="ru-RU"/>
        </w:rPr>
      </w:pPr>
      <w:r w:rsidRPr="00DA05BA">
        <w:rPr>
          <w:i/>
          <w:lang w:eastAsia="ru-RU"/>
        </w:rPr>
        <w:t>Ущерб материальный</w:t>
      </w:r>
      <w:r w:rsidRPr="00DA05BA">
        <w:rPr>
          <w:lang w:eastAsia="ru-RU"/>
        </w:rPr>
        <w:t xml:space="preserve"> – потери материальных ценностей, собственности или </w:t>
      </w:r>
      <w:r w:rsidRPr="00DA05BA">
        <w:rPr>
          <w:lang w:eastAsia="ru-RU"/>
        </w:rPr>
        <w:lastRenderedPageBreak/>
        <w:t>финансовых средств.</w:t>
      </w:r>
    </w:p>
    <w:p w:rsidR="003B4241" w:rsidRPr="00DA05BA" w:rsidRDefault="003B4241" w:rsidP="00CF4EE2">
      <w:pPr>
        <w:widowControl w:val="0"/>
        <w:tabs>
          <w:tab w:val="left" w:pos="0"/>
        </w:tabs>
        <w:ind w:firstLine="851"/>
        <w:rPr>
          <w:lang w:eastAsia="ru-RU"/>
        </w:rPr>
      </w:pPr>
      <w:r w:rsidRPr="00DA05BA">
        <w:rPr>
          <w:i/>
          <w:lang w:eastAsia="ru-RU"/>
        </w:rPr>
        <w:t>Ущерб социальный</w:t>
      </w:r>
      <w:r w:rsidRPr="00DA05BA">
        <w:rPr>
          <w:lang w:eastAsia="ru-RU"/>
        </w:rPr>
        <w:t xml:space="preserve"> – потери, связанные с жизнью, здоровьем и духовными ценностями индивидуума, социальных групп и общества в целом.</w:t>
      </w:r>
    </w:p>
    <w:p w:rsidR="003B4241" w:rsidRPr="00DA05BA" w:rsidRDefault="003B4241" w:rsidP="00CF4EE2">
      <w:pPr>
        <w:widowControl w:val="0"/>
        <w:tabs>
          <w:tab w:val="left" w:pos="0"/>
        </w:tabs>
        <w:ind w:firstLine="851"/>
        <w:rPr>
          <w:lang w:eastAsia="ru-RU"/>
        </w:rPr>
      </w:pPr>
      <w:r w:rsidRPr="00DA05BA">
        <w:rPr>
          <w:i/>
          <w:lang w:eastAsia="ru-RU"/>
        </w:rPr>
        <w:t>Ущерб социально-экономический</w:t>
      </w:r>
      <w:r w:rsidRPr="00DA05BA">
        <w:rPr>
          <w:lang w:eastAsia="ru-RU"/>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3B4241" w:rsidRPr="00DA05BA" w:rsidRDefault="003B4241" w:rsidP="00CF4EE2">
      <w:pPr>
        <w:widowControl w:val="0"/>
        <w:tabs>
          <w:tab w:val="left" w:pos="0"/>
        </w:tabs>
        <w:ind w:firstLine="851"/>
        <w:rPr>
          <w:lang w:eastAsia="ru-RU"/>
        </w:rPr>
      </w:pPr>
      <w:r w:rsidRPr="00DA05BA">
        <w:rPr>
          <w:i/>
          <w:lang w:eastAsia="ru-RU"/>
        </w:rPr>
        <w:t>Ущерб эколого-экономический</w:t>
      </w:r>
      <w:r w:rsidRPr="00DA05BA">
        <w:rPr>
          <w:lang w:eastAsia="ru-RU"/>
        </w:rPr>
        <w:t xml:space="preserve"> – сумма затрат на ликвидацию последствий чрезвычайной ситуации, восстановление объектов и сооружений, расположенных на загрязн</w:t>
      </w:r>
      <w:r w:rsidR="00DC2FE7" w:rsidRPr="00DA05BA">
        <w:rPr>
          <w:lang w:eastAsia="ru-RU"/>
        </w:rPr>
        <w:t>е</w:t>
      </w:r>
      <w:r w:rsidRPr="00DA05BA">
        <w:rPr>
          <w:lang w:eastAsia="ru-RU"/>
        </w:rPr>
        <w:t>нной территории, а также реабилитацию загрязн</w:t>
      </w:r>
      <w:r w:rsidR="00DC2FE7" w:rsidRPr="00DA05BA">
        <w:rPr>
          <w:lang w:eastAsia="ru-RU"/>
        </w:rPr>
        <w:t>е</w:t>
      </w:r>
      <w:r w:rsidRPr="00DA05BA">
        <w:rPr>
          <w:lang w:eastAsia="ru-RU"/>
        </w:rPr>
        <w:t>нной территории или оплату за нанесение вреда окружающей среде от загрязнения земель, водных объектов и атмосферы.</w:t>
      </w:r>
    </w:p>
    <w:p w:rsidR="003B4241" w:rsidRPr="00DA05BA" w:rsidRDefault="003B4241" w:rsidP="00CF4EE2">
      <w:pPr>
        <w:widowControl w:val="0"/>
        <w:tabs>
          <w:tab w:val="left" w:pos="0"/>
        </w:tabs>
        <w:ind w:firstLine="851"/>
        <w:rPr>
          <w:lang w:eastAsia="ru-RU"/>
        </w:rPr>
      </w:pPr>
      <w:r w:rsidRPr="00DA05BA">
        <w:rPr>
          <w:lang w:eastAsia="ru-RU"/>
        </w:rPr>
        <w:t>Оценка риска выполняется с учетом погрешностей, присутствующих как при оценке риска, так и при оценке того, что можно считать допустимым.</w:t>
      </w:r>
    </w:p>
    <w:p w:rsidR="003B4241" w:rsidRPr="00DA05BA" w:rsidRDefault="003B4241" w:rsidP="00CF4EE2">
      <w:pPr>
        <w:widowControl w:val="0"/>
        <w:tabs>
          <w:tab w:val="left" w:pos="0"/>
        </w:tabs>
        <w:ind w:firstLine="851"/>
        <w:rPr>
          <w:lang w:eastAsia="ru-RU"/>
        </w:rPr>
      </w:pPr>
      <w:r w:rsidRPr="00DA05BA">
        <w:rPr>
          <w:lang w:eastAsia="ru-RU"/>
        </w:rPr>
        <w:t>Таким образом</w:t>
      </w:r>
      <w:r w:rsidR="009164B2" w:rsidRPr="00DA05BA">
        <w:rPr>
          <w:lang w:eastAsia="ru-RU"/>
        </w:rPr>
        <w:t>,</w:t>
      </w:r>
      <w:r w:rsidRPr="00DA05BA">
        <w:rPr>
          <w:lang w:eastAsia="ru-RU"/>
        </w:rPr>
        <w:t xml:space="preserve"> задача оценки риска заключается в решении двух составляющих.</w:t>
      </w:r>
    </w:p>
    <w:p w:rsidR="003B4241" w:rsidRPr="00DA05BA" w:rsidRDefault="003B4241" w:rsidP="00CF4EE2">
      <w:pPr>
        <w:widowControl w:val="0"/>
        <w:tabs>
          <w:tab w:val="left" w:pos="0"/>
        </w:tabs>
        <w:ind w:firstLine="851"/>
        <w:rPr>
          <w:lang w:eastAsia="ru-RU"/>
        </w:rPr>
      </w:pPr>
      <w:r w:rsidRPr="00DA05BA">
        <w:rPr>
          <w:lang w:eastAsia="ru-RU"/>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3B4241" w:rsidRPr="00DA05BA" w:rsidRDefault="003B4241" w:rsidP="00CF4EE2">
      <w:pPr>
        <w:widowControl w:val="0"/>
        <w:tabs>
          <w:tab w:val="left" w:pos="0"/>
        </w:tabs>
        <w:ind w:firstLine="851"/>
        <w:rPr>
          <w:lang w:eastAsia="ru-RU"/>
        </w:rPr>
      </w:pPr>
      <w:r w:rsidRPr="00DA05BA">
        <w:rPr>
          <w:lang w:eastAsia="ru-RU"/>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3B4241" w:rsidRPr="00DA05BA" w:rsidRDefault="003B4241" w:rsidP="00407A73">
      <w:pPr>
        <w:tabs>
          <w:tab w:val="left" w:pos="0"/>
        </w:tabs>
        <w:suppressAutoHyphens/>
        <w:ind w:firstLine="851"/>
        <w:rPr>
          <w:lang w:eastAsia="ru-RU"/>
        </w:rPr>
      </w:pPr>
      <w:r w:rsidRPr="00DA05BA">
        <w:rPr>
          <w:lang w:eastAsia="ru-RU"/>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E46037" w:rsidRPr="00DA05BA" w:rsidRDefault="003B4241" w:rsidP="00407A73">
      <w:pPr>
        <w:tabs>
          <w:tab w:val="left" w:pos="0"/>
        </w:tabs>
        <w:suppressAutoHyphens/>
        <w:ind w:firstLine="851"/>
        <w:rPr>
          <w:lang w:eastAsia="ru-RU"/>
        </w:rPr>
      </w:pPr>
      <w:r w:rsidRPr="00DA05BA">
        <w:rPr>
          <w:lang w:eastAsia="ru-RU"/>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C372A" w:rsidRPr="00DA05BA" w:rsidRDefault="00DC372A" w:rsidP="00407A73">
      <w:pPr>
        <w:tabs>
          <w:tab w:val="left" w:pos="0"/>
        </w:tabs>
        <w:suppressAutoHyphens/>
        <w:ind w:firstLine="851"/>
        <w:rPr>
          <w:lang w:eastAsia="ru-RU"/>
        </w:rPr>
      </w:pPr>
    </w:p>
    <w:p w:rsidR="00DA25B2" w:rsidRPr="00DA05BA"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bookmarkStart w:id="22" w:name="_Toc300828408"/>
      <w:bookmarkStart w:id="23" w:name="_Toc301189946"/>
      <w:bookmarkStart w:id="24" w:name="_Toc301190001"/>
      <w:bookmarkStart w:id="25" w:name="_Toc301267444"/>
      <w:bookmarkStart w:id="26" w:name="_Toc301268072"/>
      <w:bookmarkStart w:id="27" w:name="_Toc302740552"/>
      <w:bookmarkStart w:id="28" w:name="_Toc304540390"/>
      <w:bookmarkStart w:id="29" w:name="_Toc304540536"/>
      <w:bookmarkStart w:id="30" w:name="_Toc304884494"/>
      <w:bookmarkStart w:id="31" w:name="_Toc312064575"/>
      <w:bookmarkStart w:id="32" w:name="_Toc320176824"/>
      <w:bookmarkStart w:id="33" w:name="_Toc364256715"/>
      <w:bookmarkStart w:id="34" w:name="_Toc364262952"/>
      <w:bookmarkStart w:id="35" w:name="_Toc364673775"/>
      <w:bookmarkStart w:id="36" w:name="_Toc374518230"/>
      <w:bookmarkStart w:id="37" w:name="_Toc379794171"/>
      <w:bookmarkStart w:id="38" w:name="_Toc379794410"/>
      <w:bookmarkStart w:id="39" w:name="_Toc379978329"/>
      <w:bookmarkStart w:id="40" w:name="_Toc379979557"/>
      <w:bookmarkStart w:id="41" w:name="_Toc379981762"/>
      <w:bookmarkStart w:id="42" w:name="_Toc379982031"/>
      <w:bookmarkStart w:id="43" w:name="_Toc379985838"/>
      <w:bookmarkStart w:id="44" w:name="_Toc379986326"/>
      <w:bookmarkStart w:id="45" w:name="_Toc38903364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A25B2" w:rsidRPr="00DA05BA"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bookmarkStart w:id="46" w:name="_Toc300828409"/>
      <w:bookmarkStart w:id="47" w:name="_Toc301189947"/>
      <w:bookmarkStart w:id="48" w:name="_Toc301190002"/>
      <w:bookmarkStart w:id="49" w:name="_Toc301267445"/>
      <w:bookmarkStart w:id="50" w:name="_Toc301268073"/>
      <w:bookmarkStart w:id="51" w:name="_Toc302740553"/>
      <w:bookmarkStart w:id="52" w:name="_Toc304540391"/>
      <w:bookmarkStart w:id="53" w:name="_Toc304540537"/>
      <w:bookmarkStart w:id="54" w:name="_Toc304884495"/>
      <w:bookmarkStart w:id="55" w:name="_Toc312064576"/>
      <w:bookmarkStart w:id="56" w:name="_Toc320176825"/>
      <w:bookmarkStart w:id="57" w:name="_Toc364256716"/>
      <w:bookmarkStart w:id="58" w:name="_Toc364262953"/>
      <w:bookmarkStart w:id="59" w:name="_Toc364673776"/>
      <w:bookmarkStart w:id="60" w:name="_Toc374518231"/>
      <w:bookmarkStart w:id="61" w:name="_Toc379794172"/>
      <w:bookmarkStart w:id="62" w:name="_Toc379794411"/>
      <w:bookmarkStart w:id="63" w:name="_Toc379978330"/>
      <w:bookmarkStart w:id="64" w:name="_Toc379979558"/>
      <w:bookmarkStart w:id="65" w:name="_Toc379981763"/>
      <w:bookmarkStart w:id="66" w:name="_Toc379982032"/>
      <w:bookmarkStart w:id="67" w:name="_Toc379985839"/>
      <w:bookmarkStart w:id="68" w:name="_Toc379986327"/>
      <w:bookmarkStart w:id="69" w:name="_Toc38903364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A25B2" w:rsidRPr="00DA05BA" w:rsidRDefault="00DA25B2" w:rsidP="00407A73">
      <w:pPr>
        <w:pStyle w:val="a5"/>
        <w:numPr>
          <w:ilvl w:val="1"/>
          <w:numId w:val="2"/>
        </w:numPr>
        <w:suppressAutoHyphens/>
        <w:ind w:left="0" w:firstLine="851"/>
        <w:contextualSpacing w:val="0"/>
        <w:jc w:val="center"/>
        <w:outlineLvl w:val="2"/>
        <w:rPr>
          <w:rFonts w:eastAsia="Times New Roman"/>
          <w:b/>
          <w:bCs/>
          <w:vanish/>
          <w:kern w:val="32"/>
          <w:sz w:val="28"/>
          <w:szCs w:val="28"/>
          <w:lang w:eastAsia="ru-RU"/>
        </w:rPr>
      </w:pPr>
      <w:bookmarkStart w:id="70" w:name="_Toc300828410"/>
      <w:bookmarkStart w:id="71" w:name="_Toc301189948"/>
      <w:bookmarkStart w:id="72" w:name="_Toc301190003"/>
      <w:bookmarkStart w:id="73" w:name="_Toc301267446"/>
      <w:bookmarkStart w:id="74" w:name="_Toc301268074"/>
      <w:bookmarkStart w:id="75" w:name="_Toc302740554"/>
      <w:bookmarkStart w:id="76" w:name="_Toc304540392"/>
      <w:bookmarkStart w:id="77" w:name="_Toc304540538"/>
      <w:bookmarkStart w:id="78" w:name="_Toc304884496"/>
      <w:bookmarkStart w:id="79" w:name="_Toc312064577"/>
      <w:bookmarkStart w:id="80" w:name="_Toc320176826"/>
      <w:bookmarkStart w:id="81" w:name="_Toc364256717"/>
      <w:bookmarkStart w:id="82" w:name="_Toc364262954"/>
      <w:bookmarkStart w:id="83" w:name="_Toc364673777"/>
      <w:bookmarkStart w:id="84" w:name="_Toc374518232"/>
      <w:bookmarkStart w:id="85" w:name="_Toc379794173"/>
      <w:bookmarkStart w:id="86" w:name="_Toc379794412"/>
      <w:bookmarkStart w:id="87" w:name="_Toc379978331"/>
      <w:bookmarkStart w:id="88" w:name="_Toc379979559"/>
      <w:bookmarkStart w:id="89" w:name="_Toc379981764"/>
      <w:bookmarkStart w:id="90" w:name="_Toc379982033"/>
      <w:bookmarkStart w:id="91" w:name="_Toc379985840"/>
      <w:bookmarkStart w:id="92" w:name="_Toc379986328"/>
      <w:bookmarkStart w:id="93" w:name="_Toc38903365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B21B7" w:rsidRPr="00DA05BA" w:rsidRDefault="00DD6120" w:rsidP="00BD3048">
      <w:pPr>
        <w:pStyle w:val="2"/>
        <w:tabs>
          <w:tab w:val="left" w:pos="0"/>
          <w:tab w:val="left" w:pos="142"/>
        </w:tabs>
        <w:spacing w:before="0" w:after="0" w:line="360" w:lineRule="auto"/>
        <w:ind w:firstLine="851"/>
        <w:jc w:val="center"/>
        <w:rPr>
          <w:color w:val="365F91" w:themeColor="accent1" w:themeShade="BF"/>
        </w:rPr>
      </w:pPr>
      <w:bookmarkStart w:id="94" w:name="_Toc389033651"/>
      <w:r w:rsidRPr="00DA05BA">
        <w:rPr>
          <w:rFonts w:ascii="Times New Roman" w:hAnsi="Times New Roman" w:cs="Times New Roman"/>
          <w:i w:val="0"/>
          <w:color w:val="000000" w:themeColor="text1"/>
          <w:sz w:val="30"/>
          <w:szCs w:val="30"/>
        </w:rPr>
        <w:t xml:space="preserve">2.2 </w:t>
      </w:r>
      <w:r w:rsidR="00DA25B2" w:rsidRPr="00DA05BA">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332557">
        <w:rPr>
          <w:rFonts w:ascii="Times New Roman" w:hAnsi="Times New Roman" w:cs="Times New Roman"/>
          <w:i w:val="0"/>
          <w:color w:val="000000" w:themeColor="text1"/>
          <w:sz w:val="30"/>
          <w:szCs w:val="30"/>
        </w:rPr>
        <w:t xml:space="preserve">МО «Село </w:t>
      </w:r>
      <w:r w:rsidR="003422D8">
        <w:rPr>
          <w:rFonts w:ascii="Times New Roman" w:hAnsi="Times New Roman" w:cs="Times New Roman"/>
          <w:i w:val="0"/>
          <w:color w:val="000000" w:themeColor="text1"/>
          <w:sz w:val="30"/>
          <w:szCs w:val="30"/>
        </w:rPr>
        <w:t>Чонтаул</w:t>
      </w:r>
      <w:r w:rsidR="00332557">
        <w:rPr>
          <w:rFonts w:ascii="Times New Roman" w:hAnsi="Times New Roman" w:cs="Times New Roman"/>
          <w:i w:val="0"/>
          <w:color w:val="000000" w:themeColor="text1"/>
          <w:sz w:val="30"/>
          <w:szCs w:val="30"/>
        </w:rPr>
        <w:t>»</w:t>
      </w:r>
      <w:bookmarkEnd w:id="94"/>
      <w:r w:rsidR="00DB21B7" w:rsidRPr="00DA05BA">
        <w:rPr>
          <w:color w:val="365F91" w:themeColor="accent1" w:themeShade="BF"/>
        </w:rPr>
        <w:tab/>
      </w:r>
    </w:p>
    <w:p w:rsidR="00DC372A" w:rsidRPr="00DA05BA" w:rsidRDefault="00DC372A" w:rsidP="00BD3048">
      <w:pPr>
        <w:keepNext/>
        <w:rPr>
          <w:lang w:eastAsia="ru-RU"/>
        </w:rPr>
      </w:pPr>
    </w:p>
    <w:p w:rsidR="00B74471" w:rsidRPr="00DA05BA" w:rsidRDefault="00B74471" w:rsidP="00BD3048">
      <w:pPr>
        <w:keepNext/>
        <w:ind w:firstLine="851"/>
      </w:pPr>
      <w:r w:rsidRPr="00DA05BA">
        <w:t xml:space="preserve">Характерной особенностью инфраструктуры </w:t>
      </w:r>
      <w:r w:rsidR="00BD2724">
        <w:t xml:space="preserve">МО «Село </w:t>
      </w:r>
      <w:r w:rsidR="003422D8">
        <w:t>Чонтаул</w:t>
      </w:r>
      <w:r w:rsidR="00BD2724">
        <w:t>»</w:t>
      </w:r>
      <w:r w:rsidR="004B4B90" w:rsidRPr="00DA05BA">
        <w:t xml:space="preserve"> </w:t>
      </w:r>
      <w:r w:rsidRPr="00DA05BA">
        <w:t>является расположение ряда</w:t>
      </w:r>
      <w:r w:rsidR="007C69CA" w:rsidRPr="00DA05BA">
        <w:t xml:space="preserve"> </w:t>
      </w:r>
      <w:r w:rsidRPr="00DA05BA">
        <w:t>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B74471" w:rsidRPr="00DA05BA" w:rsidRDefault="00B74471" w:rsidP="00BD3048">
      <w:pPr>
        <w:keepNext/>
        <w:ind w:firstLine="851"/>
      </w:pPr>
      <w:r w:rsidRPr="00DA05BA">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007175C8">
        <w:t>п</w:t>
      </w:r>
      <w:r w:rsidR="00326A56" w:rsidRPr="00DA05BA">
        <w:t>оселения</w:t>
      </w:r>
      <w:r w:rsidR="004B4B90" w:rsidRPr="00DA05BA">
        <w:t xml:space="preserve"> </w:t>
      </w:r>
      <w:r w:rsidRPr="00DA05BA">
        <w:t>и существенно сказывающиеся на безопасности населения:</w:t>
      </w:r>
    </w:p>
    <w:p w:rsidR="00B74471" w:rsidRPr="00DA05BA" w:rsidRDefault="00B74471" w:rsidP="00BD3048">
      <w:pPr>
        <w:pStyle w:val="a5"/>
        <w:keepNext/>
        <w:numPr>
          <w:ilvl w:val="0"/>
          <w:numId w:val="5"/>
        </w:numPr>
        <w:ind w:left="0" w:firstLine="851"/>
      </w:pPr>
      <w:r w:rsidRPr="00DA05BA">
        <w:t>террористические;</w:t>
      </w:r>
    </w:p>
    <w:p w:rsidR="00B74471" w:rsidRPr="00DA05BA" w:rsidRDefault="00B74471" w:rsidP="00BD3048">
      <w:pPr>
        <w:pStyle w:val="a5"/>
        <w:keepNext/>
        <w:numPr>
          <w:ilvl w:val="0"/>
          <w:numId w:val="5"/>
        </w:numPr>
        <w:ind w:left="0" w:firstLine="851"/>
      </w:pPr>
      <w:r w:rsidRPr="00DA05BA">
        <w:t>криминальные;</w:t>
      </w:r>
    </w:p>
    <w:p w:rsidR="00B74471" w:rsidRPr="00DA05BA" w:rsidRDefault="00B74471" w:rsidP="00BD3048">
      <w:pPr>
        <w:pStyle w:val="a5"/>
        <w:keepNext/>
        <w:numPr>
          <w:ilvl w:val="0"/>
          <w:numId w:val="5"/>
        </w:numPr>
        <w:ind w:left="0" w:firstLine="851"/>
      </w:pPr>
      <w:r w:rsidRPr="00DA05BA">
        <w:t>коммунально-бытового и жилищного характера;</w:t>
      </w:r>
    </w:p>
    <w:p w:rsidR="00B74471" w:rsidRPr="00DA05BA" w:rsidRDefault="00B74471" w:rsidP="00BD3048">
      <w:pPr>
        <w:pStyle w:val="a5"/>
        <w:keepNext/>
        <w:numPr>
          <w:ilvl w:val="0"/>
          <w:numId w:val="5"/>
        </w:numPr>
        <w:ind w:left="0" w:firstLine="851"/>
      </w:pPr>
      <w:r w:rsidRPr="00DA05BA">
        <w:t>техногенные;</w:t>
      </w:r>
    </w:p>
    <w:p w:rsidR="00B74471" w:rsidRPr="00DA05BA" w:rsidRDefault="00B74471" w:rsidP="00BD3048">
      <w:pPr>
        <w:pStyle w:val="a5"/>
        <w:keepNext/>
        <w:numPr>
          <w:ilvl w:val="0"/>
          <w:numId w:val="5"/>
        </w:numPr>
        <w:ind w:left="0" w:firstLine="851"/>
      </w:pPr>
      <w:r w:rsidRPr="00DA05BA">
        <w:t>военные;</w:t>
      </w:r>
    </w:p>
    <w:p w:rsidR="00B74471" w:rsidRPr="00DA05BA" w:rsidRDefault="00B74471" w:rsidP="00BD3048">
      <w:pPr>
        <w:pStyle w:val="a5"/>
        <w:keepNext/>
        <w:numPr>
          <w:ilvl w:val="0"/>
          <w:numId w:val="5"/>
        </w:numPr>
        <w:ind w:left="0" w:firstLine="851"/>
      </w:pPr>
      <w:r w:rsidRPr="00DA05BA">
        <w:t>природные;</w:t>
      </w:r>
    </w:p>
    <w:p w:rsidR="00B74471" w:rsidRPr="00DA05BA" w:rsidRDefault="00B74471" w:rsidP="00BD3048">
      <w:pPr>
        <w:pStyle w:val="a5"/>
        <w:keepNext/>
        <w:numPr>
          <w:ilvl w:val="0"/>
          <w:numId w:val="5"/>
        </w:numPr>
        <w:ind w:left="0" w:firstLine="851"/>
      </w:pPr>
      <w:r w:rsidRPr="00DA05BA">
        <w:t>эпидемиологического характера;</w:t>
      </w:r>
    </w:p>
    <w:p w:rsidR="00B74471" w:rsidRPr="00DA05BA" w:rsidRDefault="00B74471" w:rsidP="00BD3048">
      <w:pPr>
        <w:pStyle w:val="a5"/>
        <w:keepNext/>
        <w:numPr>
          <w:ilvl w:val="0"/>
          <w:numId w:val="5"/>
        </w:numPr>
        <w:ind w:left="0" w:firstLine="851"/>
      </w:pPr>
      <w:r w:rsidRPr="00DA05BA">
        <w:t>экологические.</w:t>
      </w:r>
    </w:p>
    <w:p w:rsidR="00B74471" w:rsidRPr="00DA05BA" w:rsidRDefault="00B74471" w:rsidP="00BD3048">
      <w:pPr>
        <w:keepNext/>
        <w:ind w:firstLine="851"/>
      </w:pPr>
      <w:r w:rsidRPr="00DA05BA">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B74471" w:rsidRPr="00DA05BA" w:rsidRDefault="00B74471" w:rsidP="00BD3048">
      <w:pPr>
        <w:keepNext/>
        <w:ind w:left="851" w:firstLine="0"/>
      </w:pPr>
      <w:r w:rsidRPr="00DA05BA">
        <w:t xml:space="preserve">● </w:t>
      </w:r>
      <w:r w:rsidRPr="00DA05BA">
        <w:rPr>
          <w:i/>
        </w:rPr>
        <w:t xml:space="preserve">зона неприемлемого (недопустимого) риска </w:t>
      </w:r>
      <w:r w:rsidRPr="00DA05BA">
        <w:t>–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B74471" w:rsidRPr="00DA05BA" w:rsidRDefault="00B74471" w:rsidP="00DC372A">
      <w:pPr>
        <w:keepNext/>
        <w:ind w:left="851" w:firstLine="0"/>
      </w:pPr>
      <w:r w:rsidRPr="00DA05BA">
        <w:lastRenderedPageBreak/>
        <w:t xml:space="preserve">● </w:t>
      </w:r>
      <w:r w:rsidRPr="00DA05BA">
        <w:rPr>
          <w:i/>
        </w:rPr>
        <w:t>зона повышенного риска</w:t>
      </w:r>
      <w:r w:rsidRPr="00DA05BA">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B74471" w:rsidRPr="00DA05BA" w:rsidRDefault="00B74471" w:rsidP="005B4AA2">
      <w:pPr>
        <w:keepNext/>
        <w:ind w:left="851" w:firstLine="0"/>
      </w:pPr>
      <w:r w:rsidRPr="00DA05BA">
        <w:t xml:space="preserve">● </w:t>
      </w:r>
      <w:r w:rsidRPr="00DA05BA">
        <w:rPr>
          <w:i/>
        </w:rPr>
        <w:t>зона условно приемлемого риска</w:t>
      </w:r>
      <w:r w:rsidRPr="00DA05BA">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B74471" w:rsidRPr="00DA05BA" w:rsidRDefault="00B74471" w:rsidP="005B4AA2">
      <w:pPr>
        <w:keepNext/>
        <w:ind w:left="851" w:firstLine="0"/>
      </w:pPr>
      <w:r w:rsidRPr="00DA05BA">
        <w:t xml:space="preserve">● </w:t>
      </w:r>
      <w:r w:rsidRPr="00DA05BA">
        <w:rPr>
          <w:i/>
        </w:rPr>
        <w:t>зона приемлемого риска</w:t>
      </w:r>
      <w:r w:rsidRPr="00DA05BA">
        <w:t xml:space="preserve"> – территория, на которой допускается любое строительство и размещение населения.</w:t>
      </w:r>
    </w:p>
    <w:p w:rsidR="00B74471" w:rsidRPr="00DA05BA" w:rsidRDefault="00B74471" w:rsidP="00CF4EE2">
      <w:pPr>
        <w:keepNext/>
        <w:ind w:firstLine="851"/>
      </w:pPr>
      <w:r w:rsidRPr="00DA05BA">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B74471" w:rsidRPr="00DA05BA" w:rsidRDefault="00B74471" w:rsidP="00CF4EE2">
      <w:pPr>
        <w:suppressAutoHyphens/>
        <w:ind w:firstLine="851"/>
      </w:pPr>
      <w:r w:rsidRPr="00DA05BA">
        <w:t xml:space="preserve">Границы зон в координатах </w:t>
      </w:r>
      <w:r w:rsidR="00A95391" w:rsidRPr="00DA05BA">
        <w:t>«</w:t>
      </w:r>
      <w:r w:rsidRPr="00DA05BA">
        <w:t>частота ЧС – число пострадавших</w:t>
      </w:r>
      <w:r w:rsidR="00A95391" w:rsidRPr="00DA05BA">
        <w:t>»</w:t>
      </w:r>
      <w:r w:rsidRPr="00DA05BA">
        <w:t xml:space="preserve"> и </w:t>
      </w:r>
      <w:r w:rsidR="00A95391" w:rsidRPr="00DA05BA">
        <w:t>«</w:t>
      </w:r>
      <w:r w:rsidRPr="00DA05BA">
        <w:t>частота ЧС – материальный ущерб</w:t>
      </w:r>
      <w:r w:rsidR="00A95391" w:rsidRPr="00DA05BA">
        <w:t>»</w:t>
      </w:r>
      <w:r w:rsidRPr="00DA05BA">
        <w:t xml:space="preserve"> представлены </w:t>
      </w:r>
      <w:r w:rsidR="00D453A0" w:rsidRPr="00DA05BA">
        <w:t xml:space="preserve">на </w:t>
      </w:r>
      <w:r w:rsidR="00B214B1" w:rsidRPr="00DA05BA">
        <w:t>Рисунке 1 и на Р</w:t>
      </w:r>
      <w:r w:rsidR="00D453A0" w:rsidRPr="00DA05BA">
        <w:t>исунке 2 соответственно.</w:t>
      </w:r>
    </w:p>
    <w:p w:rsidR="00D34C6B" w:rsidRPr="00DA05BA" w:rsidRDefault="00D34C6B" w:rsidP="00DC372A">
      <w:pPr>
        <w:pStyle w:val="a5"/>
        <w:keepNext/>
        <w:spacing w:line="240" w:lineRule="auto"/>
        <w:ind w:left="0" w:firstLine="0"/>
        <w:rPr>
          <w:rFonts w:eastAsia="Calibri"/>
          <w:b/>
          <w:sz w:val="20"/>
          <w:szCs w:val="20"/>
        </w:rPr>
      </w:pPr>
      <w:r w:rsidRPr="00DA05BA">
        <w:rPr>
          <w:rFonts w:eastAsia="Calibri"/>
          <w:b/>
          <w:sz w:val="20"/>
          <w:szCs w:val="20"/>
        </w:rPr>
        <w:lastRenderedPageBreak/>
        <w:t xml:space="preserve">Рисунок </w:t>
      </w:r>
      <w:r w:rsidR="00595377" w:rsidRPr="00DA05BA">
        <w:rPr>
          <w:rFonts w:eastAsia="Calibri"/>
          <w:b/>
          <w:sz w:val="20"/>
          <w:szCs w:val="20"/>
        </w:rPr>
        <w:fldChar w:fldCharType="begin"/>
      </w:r>
      <w:r w:rsidR="003D10FB" w:rsidRPr="00DA05BA">
        <w:rPr>
          <w:rFonts w:eastAsia="Calibri"/>
          <w:b/>
          <w:sz w:val="20"/>
          <w:szCs w:val="20"/>
        </w:rPr>
        <w:instrText xml:space="preserve"> SEQ Рисунок \* ARABIC </w:instrText>
      </w:r>
      <w:r w:rsidR="00595377" w:rsidRPr="00DA05BA">
        <w:rPr>
          <w:rFonts w:eastAsia="Calibri"/>
          <w:b/>
          <w:sz w:val="20"/>
          <w:szCs w:val="20"/>
        </w:rPr>
        <w:fldChar w:fldCharType="separate"/>
      </w:r>
      <w:r w:rsidR="001D30B6" w:rsidRPr="00DA05BA">
        <w:rPr>
          <w:rFonts w:eastAsia="Calibri"/>
          <w:b/>
          <w:noProof/>
          <w:sz w:val="20"/>
          <w:szCs w:val="20"/>
        </w:rPr>
        <w:t>1</w:t>
      </w:r>
      <w:r w:rsidR="00595377" w:rsidRPr="00DA05BA">
        <w:rPr>
          <w:rFonts w:eastAsia="Calibri"/>
          <w:b/>
          <w:sz w:val="20"/>
          <w:szCs w:val="20"/>
        </w:rPr>
        <w:fldChar w:fldCharType="end"/>
      </w:r>
      <w:r w:rsidRPr="00DA05BA">
        <w:rPr>
          <w:rFonts w:eastAsia="Calibri"/>
          <w:b/>
          <w:sz w:val="20"/>
          <w:szCs w:val="20"/>
        </w:rPr>
        <w:t xml:space="preserve"> – Определение границ зон рисков в координатах </w:t>
      </w:r>
      <w:r w:rsidR="00A95391" w:rsidRPr="00DA05BA">
        <w:rPr>
          <w:rFonts w:eastAsia="Calibri"/>
          <w:b/>
          <w:sz w:val="20"/>
          <w:szCs w:val="20"/>
        </w:rPr>
        <w:t>«</w:t>
      </w:r>
      <w:r w:rsidRPr="00DA05BA">
        <w:rPr>
          <w:rFonts w:eastAsia="Calibri"/>
          <w:b/>
          <w:sz w:val="20"/>
          <w:szCs w:val="20"/>
        </w:rPr>
        <w:t>частота ЧС – число пострадавших</w:t>
      </w:r>
      <w:r w:rsidR="00A95391" w:rsidRPr="00DA05BA">
        <w:rPr>
          <w:rFonts w:eastAsia="Calibri"/>
          <w:b/>
          <w:sz w:val="20"/>
          <w:szCs w:val="20"/>
        </w:rPr>
        <w:t>»</w:t>
      </w:r>
    </w:p>
    <w:p w:rsidR="00B74471" w:rsidRPr="00DA05BA" w:rsidRDefault="00B74471" w:rsidP="00DC372A">
      <w:pPr>
        <w:keepNext/>
        <w:ind w:firstLine="0"/>
      </w:pPr>
      <w:r w:rsidRPr="00DA05BA">
        <w:rPr>
          <w:noProof/>
          <w:lang w:eastAsia="ru-RU"/>
        </w:rPr>
        <w:drawing>
          <wp:inline distT="0" distB="0" distL="0" distR="0">
            <wp:extent cx="5919042" cy="2194955"/>
            <wp:effectExtent l="19050" t="0" r="5508"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1154" t="4225" r="1054" b="3238"/>
                    <a:stretch>
                      <a:fillRect/>
                    </a:stretch>
                  </pic:blipFill>
                  <pic:spPr bwMode="auto">
                    <a:xfrm>
                      <a:off x="0" y="0"/>
                      <a:ext cx="5922162" cy="2196112"/>
                    </a:xfrm>
                    <a:prstGeom prst="rect">
                      <a:avLst/>
                    </a:prstGeom>
                    <a:noFill/>
                    <a:ln w="9525">
                      <a:noFill/>
                      <a:miter lim="800000"/>
                      <a:headEnd/>
                      <a:tailEnd/>
                    </a:ln>
                  </pic:spPr>
                </pic:pic>
              </a:graphicData>
            </a:graphic>
          </wp:inline>
        </w:drawing>
      </w:r>
    </w:p>
    <w:p w:rsidR="00A13D64" w:rsidRPr="00DA05BA" w:rsidRDefault="00A13D64" w:rsidP="00DC372A">
      <w:pPr>
        <w:keepNext/>
        <w:ind w:firstLine="851"/>
      </w:pPr>
    </w:p>
    <w:p w:rsidR="00A13D64" w:rsidRPr="00DA05BA" w:rsidRDefault="00A13D64" w:rsidP="00A95391">
      <w:pPr>
        <w:keepNext/>
        <w:keepLines/>
        <w:ind w:firstLine="0"/>
        <w:rPr>
          <w:rFonts w:eastAsia="Calibri"/>
          <w:b/>
          <w:sz w:val="20"/>
          <w:szCs w:val="20"/>
        </w:rPr>
      </w:pPr>
      <w:r w:rsidRPr="00DA05BA">
        <w:rPr>
          <w:rFonts w:eastAsia="Calibri"/>
          <w:b/>
          <w:sz w:val="20"/>
          <w:szCs w:val="20"/>
        </w:rPr>
        <w:t xml:space="preserve">Рисунок </w:t>
      </w:r>
      <w:r w:rsidR="00595377" w:rsidRPr="00DA05BA">
        <w:rPr>
          <w:rFonts w:eastAsia="Calibri"/>
          <w:b/>
          <w:sz w:val="20"/>
          <w:szCs w:val="20"/>
        </w:rPr>
        <w:fldChar w:fldCharType="begin"/>
      </w:r>
      <w:r w:rsidR="003D10FB" w:rsidRPr="00DA05BA">
        <w:rPr>
          <w:rFonts w:eastAsia="Calibri"/>
          <w:b/>
          <w:sz w:val="20"/>
          <w:szCs w:val="20"/>
        </w:rPr>
        <w:instrText xml:space="preserve"> SEQ Рисунок \* ARABIC </w:instrText>
      </w:r>
      <w:r w:rsidR="00595377" w:rsidRPr="00DA05BA">
        <w:rPr>
          <w:rFonts w:eastAsia="Calibri"/>
          <w:b/>
          <w:sz w:val="20"/>
          <w:szCs w:val="20"/>
        </w:rPr>
        <w:fldChar w:fldCharType="separate"/>
      </w:r>
      <w:r w:rsidR="001D30B6" w:rsidRPr="00DA05BA">
        <w:rPr>
          <w:rFonts w:eastAsia="Calibri"/>
          <w:b/>
          <w:noProof/>
          <w:sz w:val="20"/>
          <w:szCs w:val="20"/>
        </w:rPr>
        <w:t>2</w:t>
      </w:r>
      <w:r w:rsidR="00595377" w:rsidRPr="00DA05BA">
        <w:rPr>
          <w:rFonts w:eastAsia="Calibri"/>
          <w:b/>
          <w:sz w:val="20"/>
          <w:szCs w:val="20"/>
        </w:rPr>
        <w:fldChar w:fldCharType="end"/>
      </w:r>
      <w:r w:rsidRPr="00DA05BA">
        <w:rPr>
          <w:rFonts w:eastAsia="Calibri"/>
          <w:b/>
          <w:sz w:val="20"/>
          <w:szCs w:val="20"/>
        </w:rPr>
        <w:t xml:space="preserve"> - Определение границ зон рисков в координатах </w:t>
      </w:r>
      <w:r w:rsidR="00A95391" w:rsidRPr="00DA05BA">
        <w:rPr>
          <w:rFonts w:eastAsia="Calibri"/>
          <w:b/>
          <w:sz w:val="20"/>
          <w:szCs w:val="20"/>
        </w:rPr>
        <w:t>«</w:t>
      </w:r>
      <w:r w:rsidRPr="00DA05BA">
        <w:rPr>
          <w:rFonts w:eastAsia="Calibri"/>
          <w:b/>
          <w:sz w:val="20"/>
          <w:szCs w:val="20"/>
        </w:rPr>
        <w:t>частота ЧС – материальный ущерб</w:t>
      </w:r>
      <w:r w:rsidR="00A95391" w:rsidRPr="00DA05BA">
        <w:rPr>
          <w:rFonts w:eastAsia="Calibri"/>
          <w:b/>
          <w:sz w:val="20"/>
          <w:szCs w:val="20"/>
        </w:rPr>
        <w:t>»</w:t>
      </w:r>
    </w:p>
    <w:p w:rsidR="00D925F1" w:rsidRPr="00DA05BA" w:rsidRDefault="00B74471" w:rsidP="00EF10BD">
      <w:pPr>
        <w:pStyle w:val="HTML"/>
        <w:keepNext/>
        <w:keepLines/>
        <w:tabs>
          <w:tab w:val="left" w:pos="142"/>
        </w:tabs>
        <w:jc w:val="center"/>
        <w:rPr>
          <w:rFonts w:ascii="Times New Roman" w:hAnsi="Times New Roman" w:cs="Times New Roman"/>
          <w:b/>
          <w:bCs/>
          <w:color w:val="365F91" w:themeColor="accent1" w:themeShade="BF"/>
          <w:sz w:val="24"/>
          <w:szCs w:val="24"/>
        </w:rPr>
      </w:pPr>
      <w:r w:rsidRPr="00DA05BA">
        <w:rPr>
          <w:noProof/>
        </w:rPr>
        <w:drawing>
          <wp:inline distT="0" distB="0" distL="0" distR="0">
            <wp:extent cx="5836843" cy="2401677"/>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l="1002" t="3524" r="898" b="3965"/>
                    <a:stretch>
                      <a:fillRect/>
                    </a:stretch>
                  </pic:blipFill>
                  <pic:spPr bwMode="auto">
                    <a:xfrm>
                      <a:off x="0" y="0"/>
                      <a:ext cx="5836843" cy="2401677"/>
                    </a:xfrm>
                    <a:prstGeom prst="rect">
                      <a:avLst/>
                    </a:prstGeom>
                    <a:noFill/>
                    <a:ln w="9525">
                      <a:noFill/>
                      <a:miter lim="800000"/>
                      <a:headEnd/>
                      <a:tailEnd/>
                    </a:ln>
                  </pic:spPr>
                </pic:pic>
              </a:graphicData>
            </a:graphic>
          </wp:inline>
        </w:drawing>
      </w:r>
    </w:p>
    <w:p w:rsidR="00D925F1" w:rsidRPr="00DA05BA" w:rsidRDefault="00D925F1" w:rsidP="00EF10BD">
      <w:pPr>
        <w:pStyle w:val="HTML"/>
        <w:suppressAutoHyphens/>
        <w:jc w:val="center"/>
        <w:rPr>
          <w:rFonts w:ascii="Times New Roman" w:hAnsi="Times New Roman" w:cs="Times New Roman"/>
          <w:b/>
          <w:bCs/>
          <w:color w:val="365F91" w:themeColor="accent1" w:themeShade="BF"/>
          <w:sz w:val="24"/>
          <w:szCs w:val="24"/>
        </w:rPr>
      </w:pPr>
    </w:p>
    <w:p w:rsidR="00CA7CD0" w:rsidRPr="007426BF" w:rsidRDefault="00CA7CD0" w:rsidP="00EF10BD">
      <w:pPr>
        <w:pStyle w:val="HTML"/>
        <w:suppressAutoHyphens/>
        <w:jc w:val="center"/>
        <w:rPr>
          <w:rFonts w:ascii="Times New Roman" w:hAnsi="Times New Roman" w:cs="Times New Roman"/>
          <w:b/>
          <w:bCs/>
          <w:color w:val="365F91" w:themeColor="accent1" w:themeShade="BF"/>
          <w:sz w:val="24"/>
          <w:szCs w:val="24"/>
          <w:highlight w:val="green"/>
        </w:rPr>
      </w:pPr>
    </w:p>
    <w:p w:rsidR="00202205" w:rsidRPr="00407A73" w:rsidRDefault="000C07F3" w:rsidP="00407A73">
      <w:pPr>
        <w:pStyle w:val="2"/>
        <w:keepNext w:val="0"/>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95" w:name="_Toc389033652"/>
      <w:r w:rsidRPr="00A6180E">
        <w:rPr>
          <w:rFonts w:ascii="Times New Roman" w:hAnsi="Times New Roman" w:cs="Times New Roman"/>
          <w:i w:val="0"/>
          <w:color w:val="000000" w:themeColor="text1"/>
          <w:sz w:val="30"/>
          <w:szCs w:val="30"/>
        </w:rPr>
        <w:t>2.</w:t>
      </w:r>
      <w:r w:rsidR="00DA05BA">
        <w:rPr>
          <w:rFonts w:ascii="Times New Roman" w:hAnsi="Times New Roman" w:cs="Times New Roman"/>
          <w:i w:val="0"/>
          <w:color w:val="000000" w:themeColor="text1"/>
          <w:sz w:val="30"/>
          <w:szCs w:val="30"/>
        </w:rPr>
        <w:t>3</w:t>
      </w:r>
      <w:r w:rsidR="00374E16" w:rsidRPr="00A6180E">
        <w:rPr>
          <w:rFonts w:ascii="Times New Roman" w:hAnsi="Times New Roman" w:cs="Times New Roman"/>
          <w:i w:val="0"/>
          <w:color w:val="000000" w:themeColor="text1"/>
          <w:sz w:val="30"/>
          <w:szCs w:val="30"/>
        </w:rPr>
        <w:t xml:space="preserve"> </w:t>
      </w:r>
      <w:r w:rsidR="00671336">
        <w:rPr>
          <w:rFonts w:ascii="Times New Roman" w:hAnsi="Times New Roman" w:cs="Times New Roman"/>
          <w:i w:val="0"/>
          <w:color w:val="000000" w:themeColor="text1"/>
          <w:sz w:val="30"/>
          <w:szCs w:val="30"/>
        </w:rPr>
        <w:t>Общая оценка риска</w:t>
      </w:r>
      <w:bookmarkEnd w:id="95"/>
    </w:p>
    <w:p w:rsidR="003835D4" w:rsidRPr="00DA05BA" w:rsidRDefault="003835D4" w:rsidP="00CF4EE2">
      <w:pPr>
        <w:suppressAutoHyphens/>
        <w:ind w:firstLine="851"/>
      </w:pPr>
      <w:r w:rsidRPr="00DA05BA">
        <w:t>К числу основных расчетных показателей риска относятся:</w:t>
      </w:r>
    </w:p>
    <w:p w:rsidR="003835D4" w:rsidRPr="00DA05BA" w:rsidRDefault="003835D4" w:rsidP="00E030D2">
      <w:pPr>
        <w:pStyle w:val="a5"/>
        <w:numPr>
          <w:ilvl w:val="0"/>
          <w:numId w:val="18"/>
        </w:numPr>
        <w:suppressAutoHyphens/>
      </w:pPr>
      <w:r w:rsidRPr="00DA05BA">
        <w:t>индивидуальный риск;</w:t>
      </w:r>
    </w:p>
    <w:p w:rsidR="003835D4" w:rsidRPr="00DA05BA" w:rsidRDefault="003835D4" w:rsidP="00E030D2">
      <w:pPr>
        <w:pStyle w:val="a5"/>
        <w:numPr>
          <w:ilvl w:val="0"/>
          <w:numId w:val="18"/>
        </w:numPr>
        <w:suppressAutoHyphens/>
      </w:pPr>
      <w:r w:rsidRPr="00DA05BA">
        <w:t>коллективный риск;</w:t>
      </w:r>
    </w:p>
    <w:p w:rsidR="003835D4" w:rsidRPr="00DA05BA" w:rsidRDefault="003835D4" w:rsidP="00E030D2">
      <w:pPr>
        <w:pStyle w:val="a5"/>
        <w:numPr>
          <w:ilvl w:val="0"/>
          <w:numId w:val="18"/>
        </w:numPr>
        <w:suppressAutoHyphens/>
      </w:pPr>
      <w:r w:rsidRPr="00DA05BA">
        <w:t>социальный риск;</w:t>
      </w:r>
    </w:p>
    <w:p w:rsidR="003835D4" w:rsidRPr="00DA05BA" w:rsidRDefault="003835D4" w:rsidP="00E030D2">
      <w:pPr>
        <w:pStyle w:val="a5"/>
        <w:numPr>
          <w:ilvl w:val="0"/>
          <w:numId w:val="18"/>
        </w:numPr>
        <w:suppressAutoHyphens/>
      </w:pPr>
      <w:r w:rsidRPr="00DA05BA">
        <w:t>материальный риск;</w:t>
      </w:r>
    </w:p>
    <w:p w:rsidR="003835D4" w:rsidRPr="00DA05BA" w:rsidRDefault="003835D4" w:rsidP="00E030D2">
      <w:pPr>
        <w:pStyle w:val="a5"/>
        <w:numPr>
          <w:ilvl w:val="0"/>
          <w:numId w:val="18"/>
        </w:numPr>
        <w:suppressAutoHyphens/>
      </w:pPr>
      <w:r w:rsidRPr="00DA05BA">
        <w:t>экономический риск.</w:t>
      </w:r>
    </w:p>
    <w:p w:rsidR="007D5EB1" w:rsidRPr="00DA05BA" w:rsidRDefault="003835D4" w:rsidP="00DA05BA">
      <w:pPr>
        <w:suppressAutoHyphens/>
        <w:ind w:firstLine="851"/>
      </w:pPr>
      <w:r w:rsidRPr="00DA05BA">
        <w:t>Физический смысл индивидуального риска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r w:rsidR="00DA05BA" w:rsidRPr="00DA05BA">
        <w:t>.</w:t>
      </w:r>
    </w:p>
    <w:p w:rsidR="00971B43" w:rsidRPr="00A2129F" w:rsidRDefault="00971B43" w:rsidP="00971B43">
      <w:pPr>
        <w:widowControl w:val="0"/>
        <w:spacing w:line="276" w:lineRule="auto"/>
        <w:ind w:firstLine="567"/>
        <w:rPr>
          <w:rFonts w:eastAsia="Calibri"/>
          <w:color w:val="FF0000"/>
        </w:rPr>
      </w:pPr>
      <w:r w:rsidRPr="007E413F">
        <w:rPr>
          <w:rFonts w:eastAsia="Calibri"/>
          <w:i/>
        </w:rPr>
        <w:t>Коллективный риск</w:t>
      </w:r>
      <w:r w:rsidRPr="007E413F">
        <w:rPr>
          <w:rFonts w:eastAsia="Calibri"/>
        </w:rPr>
        <w:t xml:space="preserve"> поэтому, по сути, является математическим ожиданием </w:t>
      </w:r>
      <w:r w:rsidRPr="007E413F">
        <w:rPr>
          <w:rFonts w:eastAsia="Calibri"/>
        </w:rPr>
        <w:lastRenderedPageBreak/>
        <w:t>дискретной случайной величины людских потерь</w:t>
      </w:r>
      <w:r>
        <w:rPr>
          <w:rFonts w:eastAsia="Calibri"/>
        </w:rPr>
        <w:t>.</w:t>
      </w:r>
      <w:r w:rsidRPr="007E413F">
        <w:rPr>
          <w:rFonts w:eastAsia="Calibri"/>
        </w:rPr>
        <w:t xml:space="preserve"> </w:t>
      </w:r>
    </w:p>
    <w:p w:rsidR="00971B43" w:rsidRDefault="00971B43" w:rsidP="00971B43">
      <w:pPr>
        <w:suppressAutoHyphens/>
        <w:ind w:firstLine="851"/>
      </w:pPr>
      <w:r w:rsidRPr="007E413F">
        <w:rPr>
          <w:rFonts w:eastAsia="Calibri"/>
        </w:rPr>
        <w:t xml:space="preserve">По аналогии с </w:t>
      </w:r>
      <w:r w:rsidRPr="007E413F">
        <w:rPr>
          <w:rFonts w:eastAsia="Calibri"/>
          <w:i/>
        </w:rPr>
        <w:t>коллективным риском</w:t>
      </w:r>
      <w:r w:rsidRPr="007E413F">
        <w:rPr>
          <w:rFonts w:eastAsia="Calibri"/>
        </w:rPr>
        <w:t xml:space="preserve"> определяется </w:t>
      </w:r>
      <w:r w:rsidRPr="007E413F">
        <w:rPr>
          <w:rFonts w:eastAsia="Calibri"/>
          <w:i/>
        </w:rPr>
        <w:t>материальный риск</w:t>
      </w:r>
      <w:r w:rsidRPr="007E413F">
        <w:rPr>
          <w:rFonts w:eastAsia="Calibri"/>
        </w:rPr>
        <w:t xml:space="preserve"> (математическое ожидание дискретной случайной величины материального ущерба</w:t>
      </w:r>
      <w:r>
        <w:rPr>
          <w:rFonts w:eastAsia="Calibri"/>
        </w:rPr>
        <w:t>.</w:t>
      </w:r>
    </w:p>
    <w:p w:rsidR="00031E1F" w:rsidRPr="00EC413D" w:rsidRDefault="00EC413D" w:rsidP="000A4D3E">
      <w:pPr>
        <w:spacing w:line="240" w:lineRule="auto"/>
        <w:ind w:firstLine="0"/>
        <w:rPr>
          <w:b/>
          <w:sz w:val="20"/>
          <w:szCs w:val="20"/>
        </w:rPr>
      </w:pPr>
      <w:r w:rsidRPr="00EC413D">
        <w:rPr>
          <w:b/>
          <w:sz w:val="20"/>
          <w:szCs w:val="20"/>
        </w:rPr>
        <w:t xml:space="preserve">Таблица </w:t>
      </w:r>
      <w:r w:rsidR="00595377" w:rsidRPr="00EC413D">
        <w:rPr>
          <w:b/>
          <w:sz w:val="20"/>
          <w:szCs w:val="20"/>
        </w:rPr>
        <w:fldChar w:fldCharType="begin"/>
      </w:r>
      <w:r w:rsidRPr="00EC413D">
        <w:rPr>
          <w:b/>
          <w:sz w:val="20"/>
          <w:szCs w:val="20"/>
        </w:rPr>
        <w:instrText xml:space="preserve"> SEQ Таблица \* ARABIC </w:instrText>
      </w:r>
      <w:r w:rsidR="00595377" w:rsidRPr="00EC413D">
        <w:rPr>
          <w:b/>
          <w:sz w:val="20"/>
          <w:szCs w:val="20"/>
        </w:rPr>
        <w:fldChar w:fldCharType="separate"/>
      </w:r>
      <w:r w:rsidR="001D30B6">
        <w:rPr>
          <w:b/>
          <w:noProof/>
          <w:sz w:val="20"/>
          <w:szCs w:val="20"/>
        </w:rPr>
        <w:t>1</w:t>
      </w:r>
      <w:r w:rsidR="00595377" w:rsidRPr="00EC413D">
        <w:rPr>
          <w:b/>
          <w:sz w:val="20"/>
          <w:szCs w:val="20"/>
        </w:rPr>
        <w:fldChar w:fldCharType="end"/>
      </w:r>
      <w:r w:rsidRPr="00EC413D">
        <w:rPr>
          <w:b/>
          <w:sz w:val="20"/>
          <w:szCs w:val="20"/>
        </w:rPr>
        <w:t xml:space="preserve"> – Сводные данные по расч</w:t>
      </w:r>
      <w:r w:rsidR="00DC2FE7">
        <w:rPr>
          <w:b/>
          <w:sz w:val="20"/>
          <w:szCs w:val="20"/>
        </w:rPr>
        <w:t>е</w:t>
      </w:r>
      <w:r w:rsidRPr="00EC413D">
        <w:rPr>
          <w:b/>
          <w:sz w:val="20"/>
          <w:szCs w:val="20"/>
        </w:rPr>
        <w:t xml:space="preserve">тным показателям погибших и пострадавших среди населения при возникновении ЧС техногенного характера на территории МО </w:t>
      </w:r>
      <w:r w:rsidR="00A95391">
        <w:rPr>
          <w:b/>
          <w:sz w:val="20"/>
          <w:szCs w:val="20"/>
        </w:rPr>
        <w:t>«</w:t>
      </w:r>
      <w:r w:rsidR="002368FC">
        <w:rPr>
          <w:b/>
          <w:sz w:val="20"/>
          <w:szCs w:val="20"/>
        </w:rPr>
        <w:t>С</w:t>
      </w:r>
      <w:r w:rsidR="00EC3C7D">
        <w:rPr>
          <w:b/>
          <w:sz w:val="20"/>
          <w:szCs w:val="20"/>
        </w:rPr>
        <w:t xml:space="preserve">ело </w:t>
      </w:r>
      <w:r w:rsidR="003422D8">
        <w:rPr>
          <w:b/>
          <w:sz w:val="20"/>
          <w:szCs w:val="20"/>
        </w:rPr>
        <w:t>Чонтаул</w:t>
      </w:r>
      <w:r w:rsidR="00A95391">
        <w:rPr>
          <w:b/>
          <w:sz w:val="20"/>
          <w:szCs w:val="20"/>
        </w:rPr>
        <w:t>»</w:t>
      </w:r>
    </w:p>
    <w:tbl>
      <w:tblPr>
        <w:tblStyle w:val="aff3"/>
        <w:tblpPr w:leftFromText="180" w:rightFromText="180" w:vertAnchor="text" w:tblpY="1"/>
        <w:tblW w:w="5000" w:type="pct"/>
        <w:tblLook w:val="04A0"/>
      </w:tblPr>
      <w:tblGrid>
        <w:gridCol w:w="3341"/>
        <w:gridCol w:w="2225"/>
        <w:gridCol w:w="1780"/>
        <w:gridCol w:w="2226"/>
      </w:tblGrid>
      <w:tr w:rsidR="00031E1F" w:rsidRPr="00476E32" w:rsidTr="00BE7DE2">
        <w:tc>
          <w:tcPr>
            <w:tcW w:w="1745" w:type="pct"/>
            <w:vAlign w:val="center"/>
          </w:tcPr>
          <w:p w:rsidR="00031E1F" w:rsidRPr="00476E32" w:rsidRDefault="00031E1F" w:rsidP="00BE7DE2">
            <w:pPr>
              <w:ind w:firstLine="0"/>
              <w:jc w:val="center"/>
              <w:rPr>
                <w:b/>
                <w:sz w:val="20"/>
                <w:szCs w:val="20"/>
              </w:rPr>
            </w:pPr>
            <w:r w:rsidRPr="00476E32">
              <w:rPr>
                <w:b/>
                <w:sz w:val="20"/>
                <w:szCs w:val="20"/>
              </w:rPr>
              <w:t>Аварийные</w:t>
            </w:r>
          </w:p>
          <w:p w:rsidR="00031E1F" w:rsidRPr="00476E32" w:rsidRDefault="00031E1F" w:rsidP="00BE7DE2">
            <w:pPr>
              <w:ind w:firstLine="0"/>
              <w:jc w:val="center"/>
              <w:rPr>
                <w:b/>
                <w:sz w:val="20"/>
                <w:szCs w:val="20"/>
              </w:rPr>
            </w:pPr>
            <w:r w:rsidRPr="00476E32">
              <w:rPr>
                <w:b/>
                <w:sz w:val="20"/>
                <w:szCs w:val="20"/>
              </w:rPr>
              <w:t>сценарии</w:t>
            </w:r>
          </w:p>
          <w:p w:rsidR="00031E1F" w:rsidRPr="00476E32" w:rsidRDefault="00031E1F" w:rsidP="00BE7DE2">
            <w:pPr>
              <w:ind w:firstLine="0"/>
              <w:jc w:val="center"/>
              <w:rPr>
                <w:sz w:val="20"/>
                <w:szCs w:val="20"/>
              </w:rPr>
            </w:pPr>
            <w:r w:rsidRPr="00476E32">
              <w:rPr>
                <w:b/>
                <w:sz w:val="20"/>
                <w:szCs w:val="20"/>
              </w:rPr>
              <w:t>(наиболее опасные)</w:t>
            </w:r>
          </w:p>
        </w:tc>
        <w:tc>
          <w:tcPr>
            <w:tcW w:w="1162" w:type="pct"/>
            <w:vAlign w:val="center"/>
          </w:tcPr>
          <w:p w:rsidR="00031E1F" w:rsidRPr="00476E32" w:rsidRDefault="00031E1F" w:rsidP="00BE7DE2">
            <w:pPr>
              <w:ind w:firstLine="0"/>
              <w:jc w:val="center"/>
              <w:rPr>
                <w:b/>
                <w:sz w:val="20"/>
                <w:szCs w:val="20"/>
              </w:rPr>
            </w:pPr>
            <w:r w:rsidRPr="00476E32">
              <w:rPr>
                <w:b/>
                <w:sz w:val="20"/>
                <w:szCs w:val="20"/>
              </w:rPr>
              <w:t>Вероятность</w:t>
            </w:r>
          </w:p>
          <w:p w:rsidR="00031E1F" w:rsidRPr="00476E32" w:rsidRDefault="00031E1F" w:rsidP="00BE7DE2">
            <w:pPr>
              <w:ind w:firstLine="0"/>
              <w:jc w:val="center"/>
              <w:rPr>
                <w:b/>
                <w:sz w:val="20"/>
                <w:szCs w:val="20"/>
              </w:rPr>
            </w:pPr>
            <w:r w:rsidRPr="00476E32">
              <w:rPr>
                <w:b/>
                <w:sz w:val="20"/>
                <w:szCs w:val="20"/>
              </w:rPr>
              <w:t>события</w:t>
            </w:r>
          </w:p>
        </w:tc>
        <w:tc>
          <w:tcPr>
            <w:tcW w:w="930" w:type="pct"/>
            <w:vAlign w:val="center"/>
          </w:tcPr>
          <w:p w:rsidR="00031E1F" w:rsidRPr="00476E32" w:rsidRDefault="00031E1F" w:rsidP="00BE7DE2">
            <w:pPr>
              <w:ind w:firstLine="0"/>
              <w:jc w:val="center"/>
              <w:rPr>
                <w:b/>
                <w:sz w:val="20"/>
                <w:szCs w:val="20"/>
              </w:rPr>
            </w:pPr>
            <w:r w:rsidRPr="00476E32">
              <w:rPr>
                <w:b/>
                <w:sz w:val="20"/>
                <w:szCs w:val="20"/>
              </w:rPr>
              <w:t>Количес-тво погибших</w:t>
            </w:r>
          </w:p>
        </w:tc>
        <w:tc>
          <w:tcPr>
            <w:tcW w:w="1163" w:type="pct"/>
            <w:vAlign w:val="center"/>
          </w:tcPr>
          <w:p w:rsidR="00031E1F" w:rsidRPr="00476E32" w:rsidRDefault="00031E1F" w:rsidP="00BE7DE2">
            <w:pPr>
              <w:ind w:firstLine="0"/>
              <w:jc w:val="center"/>
              <w:rPr>
                <w:b/>
                <w:sz w:val="20"/>
                <w:szCs w:val="20"/>
              </w:rPr>
            </w:pPr>
            <w:r w:rsidRPr="00476E32">
              <w:rPr>
                <w:b/>
                <w:sz w:val="20"/>
                <w:szCs w:val="20"/>
              </w:rPr>
              <w:t>Количество</w:t>
            </w:r>
          </w:p>
          <w:p w:rsidR="00031E1F" w:rsidRPr="00476E32" w:rsidRDefault="00031E1F" w:rsidP="00BE7DE2">
            <w:pPr>
              <w:ind w:firstLine="0"/>
              <w:jc w:val="center"/>
              <w:rPr>
                <w:b/>
                <w:sz w:val="20"/>
                <w:szCs w:val="20"/>
              </w:rPr>
            </w:pPr>
            <w:r w:rsidRPr="00476E32">
              <w:rPr>
                <w:b/>
                <w:sz w:val="20"/>
                <w:szCs w:val="20"/>
              </w:rPr>
              <w:t>пострадавших</w:t>
            </w:r>
          </w:p>
        </w:tc>
      </w:tr>
      <w:tr w:rsidR="005162AC" w:rsidRPr="00476E32" w:rsidTr="005162AC">
        <w:tc>
          <w:tcPr>
            <w:tcW w:w="1745" w:type="pct"/>
            <w:vAlign w:val="center"/>
          </w:tcPr>
          <w:p w:rsidR="005162AC" w:rsidRPr="00476E32" w:rsidRDefault="005162AC" w:rsidP="00BE7DE2">
            <w:pPr>
              <w:ind w:firstLine="0"/>
              <w:jc w:val="center"/>
              <w:rPr>
                <w:sz w:val="20"/>
                <w:szCs w:val="20"/>
              </w:rPr>
            </w:pPr>
            <w:r w:rsidRPr="00476E32">
              <w:rPr>
                <w:sz w:val="20"/>
                <w:szCs w:val="20"/>
              </w:rPr>
              <w:t>Авария при перевозке АХОВ (по железной и автомобильной дорогам, в проектируемой зоне)</w:t>
            </w:r>
          </w:p>
        </w:tc>
        <w:tc>
          <w:tcPr>
            <w:tcW w:w="1162" w:type="pct"/>
            <w:vAlign w:val="center"/>
          </w:tcPr>
          <w:p w:rsidR="005162AC" w:rsidRPr="00476E32" w:rsidRDefault="005162AC" w:rsidP="00BE7DE2">
            <w:pPr>
              <w:pStyle w:val="HTML"/>
              <w:suppressAutoHyphens/>
              <w:jc w:val="center"/>
              <w:rPr>
                <w:rFonts w:ascii="Times New Roman" w:hAnsi="Times New Roman" w:cs="Times New Roman"/>
                <w:bCs/>
              </w:rPr>
            </w:pPr>
            <w:r w:rsidRPr="00476E32">
              <w:rPr>
                <w:rFonts w:ascii="Times New Roman" w:hAnsi="Times New Roman" w:cs="Times New Roman"/>
                <w:bCs/>
              </w:rPr>
              <w:t>2,4*10</w:t>
            </w:r>
            <w:r w:rsidRPr="00476E32">
              <w:rPr>
                <w:rFonts w:ascii="Times New Roman" w:hAnsi="Times New Roman" w:cs="Times New Roman"/>
                <w:bCs/>
                <w:vertAlign w:val="superscript"/>
              </w:rPr>
              <w:t>-7</w:t>
            </w:r>
          </w:p>
        </w:tc>
        <w:tc>
          <w:tcPr>
            <w:tcW w:w="930" w:type="pct"/>
            <w:vAlign w:val="center"/>
          </w:tcPr>
          <w:p w:rsidR="005162AC" w:rsidRPr="005162AC" w:rsidRDefault="005162AC" w:rsidP="005162AC">
            <w:pPr>
              <w:jc w:val="center"/>
              <w:rPr>
                <w:rFonts w:eastAsia="Calibri"/>
                <w:sz w:val="20"/>
              </w:rPr>
            </w:pPr>
            <w:r w:rsidRPr="005162AC">
              <w:rPr>
                <w:rFonts w:eastAsia="Calibri"/>
                <w:sz w:val="20"/>
              </w:rPr>
              <w:t>2</w:t>
            </w:r>
          </w:p>
        </w:tc>
        <w:tc>
          <w:tcPr>
            <w:tcW w:w="1163" w:type="pct"/>
            <w:vAlign w:val="center"/>
          </w:tcPr>
          <w:p w:rsidR="005162AC" w:rsidRPr="005162AC" w:rsidRDefault="005162AC" w:rsidP="005162AC">
            <w:pPr>
              <w:jc w:val="center"/>
              <w:rPr>
                <w:rFonts w:eastAsia="Calibri"/>
                <w:sz w:val="20"/>
              </w:rPr>
            </w:pPr>
            <w:r w:rsidRPr="005162AC">
              <w:rPr>
                <w:rFonts w:eastAsia="Calibri"/>
                <w:sz w:val="20"/>
              </w:rPr>
              <w:t>10</w:t>
            </w:r>
          </w:p>
        </w:tc>
      </w:tr>
      <w:tr w:rsidR="00BE7DE2" w:rsidRPr="00476E32" w:rsidTr="005162AC">
        <w:tc>
          <w:tcPr>
            <w:tcW w:w="1745" w:type="pct"/>
            <w:vAlign w:val="center"/>
          </w:tcPr>
          <w:p w:rsidR="00BE7DE2" w:rsidRPr="00476E32" w:rsidRDefault="00BE7DE2" w:rsidP="00BE7DE2">
            <w:pPr>
              <w:ind w:firstLine="0"/>
              <w:jc w:val="center"/>
              <w:rPr>
                <w:sz w:val="20"/>
                <w:szCs w:val="20"/>
              </w:rPr>
            </w:pPr>
            <w:r w:rsidRPr="00476E32">
              <w:rPr>
                <w:sz w:val="20"/>
                <w:szCs w:val="20"/>
              </w:rPr>
              <w:t>Авария при перевозке ГСМ (по железной дороге, в проектируемой зоне)</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2,4*10</w:t>
            </w:r>
            <w:r w:rsidRPr="00476E32">
              <w:rPr>
                <w:rFonts w:ascii="Times New Roman" w:hAnsi="Times New Roman" w:cs="Times New Roman"/>
                <w:bCs/>
                <w:vertAlign w:val="superscript"/>
              </w:rPr>
              <w:t>-7</w:t>
            </w:r>
          </w:p>
        </w:tc>
        <w:tc>
          <w:tcPr>
            <w:tcW w:w="930" w:type="pct"/>
            <w:vAlign w:val="center"/>
          </w:tcPr>
          <w:p w:rsidR="00BE7DE2" w:rsidRDefault="00BE7DE2" w:rsidP="005162AC">
            <w:pPr>
              <w:jc w:val="center"/>
              <w:rPr>
                <w:rFonts w:eastAsia="Calibri"/>
                <w:sz w:val="20"/>
              </w:rPr>
            </w:pPr>
            <w:r>
              <w:rPr>
                <w:rFonts w:eastAsia="Calibri"/>
                <w:sz w:val="20"/>
              </w:rPr>
              <w:t>2</w:t>
            </w:r>
          </w:p>
        </w:tc>
        <w:tc>
          <w:tcPr>
            <w:tcW w:w="1163" w:type="pct"/>
            <w:vAlign w:val="center"/>
          </w:tcPr>
          <w:p w:rsidR="00BE7DE2" w:rsidRPr="00A2129F" w:rsidRDefault="00BE7DE2" w:rsidP="005162AC">
            <w:pPr>
              <w:jc w:val="center"/>
              <w:rPr>
                <w:rFonts w:eastAsia="Calibri"/>
                <w:color w:val="FF0000"/>
                <w:sz w:val="20"/>
              </w:rPr>
            </w:pPr>
            <w:r>
              <w:rPr>
                <w:rFonts w:eastAsia="Calibri"/>
                <w:sz w:val="20"/>
              </w:rPr>
              <w:t>10</w:t>
            </w:r>
          </w:p>
        </w:tc>
      </w:tr>
      <w:tr w:rsidR="00BE7DE2" w:rsidRPr="00476E32" w:rsidTr="005162AC">
        <w:tc>
          <w:tcPr>
            <w:tcW w:w="1745" w:type="pct"/>
            <w:vAlign w:val="center"/>
          </w:tcPr>
          <w:p w:rsidR="00BE7DE2" w:rsidRPr="00476E32" w:rsidRDefault="00BE7DE2" w:rsidP="00BE7DE2">
            <w:pPr>
              <w:ind w:firstLine="0"/>
              <w:jc w:val="center"/>
              <w:rPr>
                <w:sz w:val="20"/>
                <w:szCs w:val="20"/>
              </w:rPr>
            </w:pPr>
            <w:r w:rsidRPr="00476E32">
              <w:rPr>
                <w:sz w:val="20"/>
                <w:szCs w:val="20"/>
              </w:rPr>
              <w:t>Авария при перевозке СУГ (по железной и автомобильной дорогам, в проектируемой зоне)</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color w:val="FF0000"/>
              </w:rPr>
            </w:pPr>
            <w:r w:rsidRPr="00476E32">
              <w:rPr>
                <w:rFonts w:ascii="Times New Roman" w:hAnsi="Times New Roman" w:cs="Times New Roman"/>
                <w:bCs/>
              </w:rPr>
              <w:t>2,4*10</w:t>
            </w:r>
            <w:r w:rsidRPr="00476E32">
              <w:rPr>
                <w:rFonts w:ascii="Times New Roman" w:hAnsi="Times New Roman" w:cs="Times New Roman"/>
                <w:bCs/>
                <w:vertAlign w:val="superscript"/>
              </w:rPr>
              <w:t>-7</w:t>
            </w:r>
          </w:p>
        </w:tc>
        <w:tc>
          <w:tcPr>
            <w:tcW w:w="930" w:type="pct"/>
            <w:vAlign w:val="center"/>
          </w:tcPr>
          <w:p w:rsidR="00BE7DE2" w:rsidRDefault="00BE7DE2" w:rsidP="005162AC">
            <w:pPr>
              <w:jc w:val="center"/>
              <w:rPr>
                <w:rFonts w:eastAsia="Calibri"/>
                <w:sz w:val="20"/>
              </w:rPr>
            </w:pPr>
            <w:r>
              <w:rPr>
                <w:rFonts w:eastAsia="Calibri"/>
                <w:sz w:val="20"/>
              </w:rPr>
              <w:t>2</w:t>
            </w:r>
          </w:p>
        </w:tc>
        <w:tc>
          <w:tcPr>
            <w:tcW w:w="1163" w:type="pct"/>
            <w:vAlign w:val="center"/>
          </w:tcPr>
          <w:p w:rsidR="00BE7DE2" w:rsidRPr="00A2129F" w:rsidRDefault="00BE7DE2" w:rsidP="005162AC">
            <w:pPr>
              <w:jc w:val="center"/>
              <w:rPr>
                <w:rFonts w:eastAsia="Calibri"/>
                <w:color w:val="FF0000"/>
                <w:sz w:val="20"/>
              </w:rPr>
            </w:pPr>
            <w:r>
              <w:rPr>
                <w:rFonts w:eastAsia="Calibri"/>
                <w:sz w:val="20"/>
              </w:rPr>
              <w:t>10</w:t>
            </w:r>
          </w:p>
        </w:tc>
      </w:tr>
      <w:tr w:rsidR="00BE7DE2" w:rsidRPr="00476E32" w:rsidTr="005162AC">
        <w:tc>
          <w:tcPr>
            <w:tcW w:w="1745" w:type="pct"/>
            <w:vAlign w:val="center"/>
          </w:tcPr>
          <w:p w:rsidR="00BE7DE2" w:rsidRPr="00476E32" w:rsidRDefault="00BE7DE2" w:rsidP="00BE7DE2">
            <w:pPr>
              <w:ind w:firstLine="0"/>
              <w:jc w:val="center"/>
              <w:rPr>
                <w:sz w:val="20"/>
                <w:szCs w:val="20"/>
              </w:rPr>
            </w:pPr>
            <w:r w:rsidRPr="00476E32">
              <w:rPr>
                <w:sz w:val="20"/>
                <w:szCs w:val="20"/>
              </w:rPr>
              <w:t xml:space="preserve">Авария на сети газопровода диаметром </w:t>
            </w:r>
            <w:smartTag w:uri="urn:schemas-microsoft-com:office:smarttags" w:element="metricconverter">
              <w:smartTagPr>
                <w:attr w:name="ProductID" w:val="0,1 м"/>
              </w:smartTagPr>
              <w:r w:rsidRPr="00476E32">
                <w:rPr>
                  <w:sz w:val="20"/>
                  <w:szCs w:val="20"/>
                </w:rPr>
                <w:t>0,1 м</w:t>
              </w:r>
            </w:smartTag>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5*10</w:t>
            </w:r>
            <w:r w:rsidRPr="00476E32">
              <w:rPr>
                <w:rFonts w:ascii="Times New Roman" w:hAnsi="Times New Roman" w:cs="Times New Roman"/>
                <w:bCs/>
                <w:vertAlign w:val="superscript"/>
              </w:rPr>
              <w:t xml:space="preserve">-3 </w:t>
            </w:r>
            <w:r w:rsidRPr="00476E32">
              <w:rPr>
                <w:rFonts w:ascii="Times New Roman" w:hAnsi="Times New Roman" w:cs="Times New Roman"/>
                <w:bCs/>
              </w:rPr>
              <w:t xml:space="preserve">/на </w:t>
            </w:r>
            <w:smartTag w:uri="urn:schemas-microsoft-com:office:smarttags" w:element="metricconverter">
              <w:smartTagPr>
                <w:attr w:name="ProductID" w:val="1 км"/>
              </w:smartTagPr>
              <w:r w:rsidRPr="00476E32">
                <w:rPr>
                  <w:rFonts w:ascii="Times New Roman" w:hAnsi="Times New Roman" w:cs="Times New Roman"/>
                  <w:bCs/>
                </w:rPr>
                <w:t>1 км</w:t>
              </w:r>
            </w:smartTag>
          </w:p>
        </w:tc>
        <w:tc>
          <w:tcPr>
            <w:tcW w:w="930" w:type="pct"/>
            <w:vAlign w:val="center"/>
          </w:tcPr>
          <w:p w:rsidR="00BE7DE2" w:rsidRPr="00AC202D" w:rsidRDefault="00BE7DE2" w:rsidP="005162AC">
            <w:pPr>
              <w:jc w:val="center"/>
              <w:rPr>
                <w:rFonts w:eastAsia="Calibri"/>
                <w:sz w:val="20"/>
              </w:rPr>
            </w:pPr>
            <w:r w:rsidRPr="00AC202D">
              <w:rPr>
                <w:rFonts w:eastAsia="Calibri"/>
                <w:sz w:val="20"/>
              </w:rPr>
              <w:t>-</w:t>
            </w:r>
          </w:p>
        </w:tc>
        <w:tc>
          <w:tcPr>
            <w:tcW w:w="1163" w:type="pct"/>
            <w:vAlign w:val="center"/>
          </w:tcPr>
          <w:p w:rsidR="00BE7DE2" w:rsidRPr="00A2129F" w:rsidRDefault="00BE7DE2" w:rsidP="005162AC">
            <w:pPr>
              <w:jc w:val="center"/>
              <w:rPr>
                <w:rFonts w:eastAsia="Calibri"/>
                <w:color w:val="FF0000"/>
                <w:sz w:val="20"/>
              </w:rPr>
            </w:pPr>
            <w:r w:rsidRPr="00AC202D">
              <w:rPr>
                <w:rFonts w:eastAsia="Calibri"/>
                <w:sz w:val="20"/>
              </w:rPr>
              <w:t>1</w:t>
            </w:r>
          </w:p>
        </w:tc>
      </w:tr>
      <w:tr w:rsidR="00BE7DE2" w:rsidRPr="00476E32" w:rsidTr="005162AC">
        <w:tc>
          <w:tcPr>
            <w:tcW w:w="1745" w:type="pct"/>
            <w:vAlign w:val="center"/>
          </w:tcPr>
          <w:p w:rsidR="00BE7DE2" w:rsidRPr="00476E32" w:rsidRDefault="00BE7DE2" w:rsidP="00BE7DE2">
            <w:pPr>
              <w:ind w:firstLine="0"/>
              <w:jc w:val="center"/>
              <w:rPr>
                <w:sz w:val="20"/>
                <w:szCs w:val="20"/>
              </w:rPr>
            </w:pPr>
            <w:r w:rsidRPr="00476E32">
              <w:rPr>
                <w:sz w:val="20"/>
                <w:szCs w:val="20"/>
              </w:rPr>
              <w:t>Аварии на АЗС</w:t>
            </w:r>
            <w:r>
              <w:rPr>
                <w:sz w:val="20"/>
                <w:szCs w:val="20"/>
              </w:rPr>
              <w:t xml:space="preserve">, АГЗС </w:t>
            </w:r>
            <w:r>
              <w:rPr>
                <w:rFonts w:eastAsia="Calibri"/>
                <w:sz w:val="20"/>
              </w:rPr>
              <w:t>(при их размещении)</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1,5*10</w:t>
            </w:r>
            <w:r w:rsidRPr="00476E32">
              <w:rPr>
                <w:rFonts w:ascii="Times New Roman" w:hAnsi="Times New Roman" w:cs="Times New Roman"/>
                <w:bCs/>
                <w:vertAlign w:val="superscript"/>
              </w:rPr>
              <w:t>-6</w:t>
            </w:r>
          </w:p>
        </w:tc>
        <w:tc>
          <w:tcPr>
            <w:tcW w:w="930" w:type="pct"/>
            <w:vAlign w:val="center"/>
          </w:tcPr>
          <w:p w:rsidR="00BE7DE2" w:rsidRDefault="00BE7DE2" w:rsidP="005162AC">
            <w:pPr>
              <w:jc w:val="center"/>
              <w:rPr>
                <w:rFonts w:eastAsia="Calibri"/>
                <w:sz w:val="20"/>
              </w:rPr>
            </w:pPr>
            <w:r>
              <w:rPr>
                <w:rFonts w:eastAsia="Calibri"/>
                <w:sz w:val="20"/>
              </w:rPr>
              <w:t>1</w:t>
            </w:r>
          </w:p>
        </w:tc>
        <w:tc>
          <w:tcPr>
            <w:tcW w:w="1163" w:type="pct"/>
            <w:vAlign w:val="center"/>
          </w:tcPr>
          <w:p w:rsidR="00BE7DE2" w:rsidRPr="00A2129F" w:rsidRDefault="00BE7DE2" w:rsidP="005162AC">
            <w:pPr>
              <w:jc w:val="center"/>
              <w:rPr>
                <w:rFonts w:eastAsia="Calibri"/>
                <w:color w:val="FF0000"/>
                <w:sz w:val="20"/>
              </w:rPr>
            </w:pPr>
            <w:r>
              <w:rPr>
                <w:rFonts w:eastAsia="Calibri"/>
                <w:sz w:val="20"/>
              </w:rPr>
              <w:t>4</w:t>
            </w:r>
          </w:p>
        </w:tc>
      </w:tr>
      <w:tr w:rsidR="00BE7DE2" w:rsidRPr="00476E32" w:rsidTr="005162AC">
        <w:tc>
          <w:tcPr>
            <w:tcW w:w="1745" w:type="pct"/>
            <w:vAlign w:val="center"/>
          </w:tcPr>
          <w:p w:rsidR="00BE7DE2" w:rsidRPr="00476E32" w:rsidRDefault="00BE7DE2" w:rsidP="00BE7DE2">
            <w:pPr>
              <w:ind w:firstLine="0"/>
              <w:jc w:val="center"/>
              <w:rPr>
                <w:sz w:val="20"/>
                <w:szCs w:val="20"/>
              </w:rPr>
            </w:pPr>
            <w:r w:rsidRPr="00476E32">
              <w:rPr>
                <w:sz w:val="20"/>
                <w:szCs w:val="20"/>
              </w:rPr>
              <w:t>Пожар в 1-2-этажном здании</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1,5* 10</w:t>
            </w:r>
            <w:r w:rsidRPr="00476E32">
              <w:rPr>
                <w:rFonts w:ascii="Times New Roman" w:hAnsi="Times New Roman" w:cs="Times New Roman"/>
                <w:bCs/>
                <w:vertAlign w:val="superscript"/>
              </w:rPr>
              <w:t>-4</w:t>
            </w:r>
          </w:p>
        </w:tc>
        <w:tc>
          <w:tcPr>
            <w:tcW w:w="930" w:type="pct"/>
            <w:vAlign w:val="center"/>
          </w:tcPr>
          <w:p w:rsidR="00BE7DE2" w:rsidRPr="00104100" w:rsidRDefault="00BE7DE2" w:rsidP="005162AC">
            <w:pPr>
              <w:jc w:val="center"/>
              <w:rPr>
                <w:rFonts w:eastAsia="Calibri"/>
                <w:sz w:val="20"/>
              </w:rPr>
            </w:pPr>
            <w:r>
              <w:rPr>
                <w:rFonts w:eastAsia="Calibri"/>
                <w:sz w:val="20"/>
              </w:rPr>
              <w:t>1</w:t>
            </w:r>
          </w:p>
        </w:tc>
        <w:tc>
          <w:tcPr>
            <w:tcW w:w="1163" w:type="pct"/>
            <w:vAlign w:val="center"/>
          </w:tcPr>
          <w:p w:rsidR="00BE7DE2" w:rsidRPr="00A2129F" w:rsidRDefault="00BE7DE2" w:rsidP="005162AC">
            <w:pPr>
              <w:jc w:val="center"/>
              <w:rPr>
                <w:rFonts w:eastAsia="Calibri"/>
                <w:color w:val="FF0000"/>
                <w:sz w:val="20"/>
              </w:rPr>
            </w:pPr>
            <w:r>
              <w:rPr>
                <w:rFonts w:eastAsia="Calibri"/>
                <w:sz w:val="20"/>
              </w:rPr>
              <w:t>2</w:t>
            </w:r>
          </w:p>
        </w:tc>
      </w:tr>
    </w:tbl>
    <w:p w:rsidR="00DB51FD" w:rsidRPr="00DB51FD" w:rsidRDefault="00135567" w:rsidP="008E642D">
      <w:pPr>
        <w:suppressAutoHyphens/>
        <w:ind w:firstLine="851"/>
        <w:rPr>
          <w:b/>
        </w:rPr>
      </w:pPr>
      <w:r>
        <w:rPr>
          <w:b/>
        </w:rPr>
        <w:t>Выводы</w:t>
      </w:r>
    </w:p>
    <w:p w:rsidR="008E642D" w:rsidRPr="007E413F" w:rsidRDefault="008E642D" w:rsidP="008E642D">
      <w:pPr>
        <w:keepNext/>
        <w:ind w:firstLine="851"/>
        <w:rPr>
          <w:rFonts w:eastAsia="Calibri"/>
        </w:rPr>
      </w:pPr>
      <w:r>
        <w:rPr>
          <w:rFonts w:eastAsia="Calibri"/>
          <w:b/>
          <w:bCs/>
        </w:rPr>
        <w:t>П</w:t>
      </w:r>
      <w:r w:rsidRPr="007E413F">
        <w:rPr>
          <w:rFonts w:eastAsia="Calibri"/>
          <w:bCs/>
        </w:rPr>
        <w:t>ровед</w:t>
      </w:r>
      <w:r w:rsidR="007175C8">
        <w:rPr>
          <w:rFonts w:eastAsia="Calibri"/>
          <w:bCs/>
        </w:rPr>
        <w:t>е</w:t>
      </w:r>
      <w:r w:rsidRPr="007E413F">
        <w:rPr>
          <w:rFonts w:eastAsia="Calibri"/>
          <w:bCs/>
        </w:rPr>
        <w:t xml:space="preserve">нный анализ </w:t>
      </w:r>
      <w:r w:rsidRPr="00E114EE">
        <w:rPr>
          <w:rFonts w:eastAsia="Calibri"/>
          <w:bCs/>
        </w:rPr>
        <w:t>показателей</w:t>
      </w:r>
      <w:r w:rsidRPr="00A2129F">
        <w:rPr>
          <w:rFonts w:eastAsia="Calibri"/>
          <w:bCs/>
          <w:color w:val="FF0000"/>
        </w:rPr>
        <w:t xml:space="preserve"> </w:t>
      </w:r>
      <w:r w:rsidRPr="007E413F">
        <w:rPr>
          <w:rFonts w:eastAsia="Calibri"/>
          <w:bCs/>
        </w:rPr>
        <w:t>риска на проектируемой территории свидетельствуют о том, территори</w:t>
      </w:r>
      <w:r>
        <w:rPr>
          <w:rFonts w:eastAsia="Calibri"/>
          <w:bCs/>
        </w:rPr>
        <w:t>я</w:t>
      </w:r>
      <w:r w:rsidRPr="007E413F">
        <w:rPr>
          <w:rFonts w:eastAsia="Calibri"/>
          <w:bCs/>
        </w:rPr>
        <w:t xml:space="preserve"> </w:t>
      </w:r>
      <w:r>
        <w:rPr>
          <w:rFonts w:eastAsia="Calibri"/>
          <w:bCs/>
        </w:rPr>
        <w:t>муниципального образования</w:t>
      </w:r>
      <w:r w:rsidRPr="007E413F">
        <w:rPr>
          <w:rFonts w:eastAsia="Calibri"/>
          <w:bCs/>
        </w:rPr>
        <w:t xml:space="preserve"> ра</w:t>
      </w:r>
      <w:r>
        <w:rPr>
          <w:rFonts w:eastAsia="Calibri"/>
          <w:bCs/>
        </w:rPr>
        <w:t>сположена в зоне условно приемле</w:t>
      </w:r>
      <w:r w:rsidRPr="007E413F">
        <w:rPr>
          <w:rFonts w:eastAsia="Calibri"/>
          <w:bCs/>
        </w:rPr>
        <w:t>мого риска</w:t>
      </w:r>
      <w:r>
        <w:rPr>
          <w:rFonts w:eastAsia="Calibri"/>
          <w:bCs/>
        </w:rPr>
        <w:t xml:space="preserve">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
    <w:p w:rsidR="008E642D" w:rsidRDefault="008E642D" w:rsidP="008E642D">
      <w:pPr>
        <w:keepNext/>
        <w:ind w:firstLine="700"/>
        <w:rPr>
          <w:rFonts w:eastAsia="Calibri"/>
        </w:rPr>
      </w:pPr>
      <w:r>
        <w:rPr>
          <w:rFonts w:eastAsia="Calibri"/>
        </w:rPr>
        <w:t xml:space="preserve">Наибольшую вероятность и поражающее воздействие на территории села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  </w:t>
      </w:r>
    </w:p>
    <w:p w:rsidR="008E642D" w:rsidRDefault="008E642D" w:rsidP="008E642D">
      <w:pPr>
        <w:keepNext/>
        <w:ind w:firstLine="700"/>
        <w:rPr>
          <w:rFonts w:eastAsia="Calibri"/>
        </w:rPr>
      </w:pPr>
      <w:r>
        <w:rPr>
          <w:rFonts w:eastAsia="Calibri"/>
        </w:rPr>
        <w:t xml:space="preserve">Наибольшее количество пострадавших (по критерию нарушения условий жизнедеятельности) прогнозируется при авариях на объектах жизнеобеспечения.  </w:t>
      </w:r>
    </w:p>
    <w:p w:rsidR="008E642D" w:rsidRDefault="008E642D" w:rsidP="008E642D">
      <w:pPr>
        <w:keepNext/>
        <w:ind w:firstLine="700"/>
        <w:rPr>
          <w:rFonts w:eastAsia="Calibri"/>
        </w:rPr>
      </w:pPr>
      <w:r>
        <w:rPr>
          <w:rFonts w:eastAsia="Calibri"/>
        </w:rPr>
        <w:t>Риск возникновения ЧС на объектах производственного назначения села не рассматривался в связи с отсутствием статистических данных.</w:t>
      </w:r>
    </w:p>
    <w:p w:rsidR="008E642D" w:rsidRPr="007E413F" w:rsidRDefault="008E642D" w:rsidP="005162AC">
      <w:pPr>
        <w:keepNext/>
        <w:ind w:firstLine="700"/>
      </w:pPr>
      <w:r w:rsidRPr="00097EB5">
        <w:rPr>
          <w:rFonts w:eastAsia="Calibri"/>
        </w:rPr>
        <w:t xml:space="preserve">Границы территории </w:t>
      </w:r>
      <w:r>
        <w:rPr>
          <w:rFonts w:eastAsia="Calibri"/>
        </w:rPr>
        <w:t>села</w:t>
      </w:r>
      <w:r w:rsidRPr="00097EB5">
        <w:rPr>
          <w:rFonts w:eastAsia="Calibri"/>
        </w:rPr>
        <w:t xml:space="preserve">, входящей в зону условно приемлемого риска </w:t>
      </w:r>
      <w:r w:rsidRPr="00097EB5">
        <w:rPr>
          <w:rFonts w:eastAsia="Calibri"/>
          <w:bCs/>
        </w:rPr>
        <w:t xml:space="preserve">по вероятным </w:t>
      </w:r>
      <w:r>
        <w:rPr>
          <w:rFonts w:eastAsia="Calibri"/>
          <w:bCs/>
        </w:rPr>
        <w:t>ущербу</w:t>
      </w:r>
      <w:r w:rsidRPr="00097EB5">
        <w:rPr>
          <w:rFonts w:eastAsia="Calibri"/>
          <w:bCs/>
        </w:rPr>
        <w:t xml:space="preserve"> в случае возникновения источников ЧС техногенного характера, нанесены на</w:t>
      </w:r>
      <w:r w:rsidRPr="00FA30F3">
        <w:rPr>
          <w:rFonts w:eastAsia="Calibri"/>
          <w:b/>
          <w:bCs/>
          <w:i/>
        </w:rPr>
        <w:t xml:space="preserve"> </w:t>
      </w:r>
      <w:r w:rsidRPr="00FA30F3">
        <w:rPr>
          <w:rFonts w:eastAsia="Calibri"/>
        </w:rPr>
        <w:t>Карту территорий, подверженных риску возникновения чрезвычайных ситуаций природного и техногенного характера</w:t>
      </w:r>
      <w:r>
        <w:rPr>
          <w:rFonts w:eastAsia="Calibri"/>
        </w:rPr>
        <w:t>.</w:t>
      </w:r>
    </w:p>
    <w:p w:rsidR="00374E16" w:rsidRPr="007E5CAE" w:rsidRDefault="00374E16" w:rsidP="00CF4EE2">
      <w:pPr>
        <w:pStyle w:val="af4"/>
        <w:spacing w:line="360" w:lineRule="auto"/>
        <w:ind w:firstLine="851"/>
        <w:jc w:val="both"/>
        <w:rPr>
          <w:b w:val="0"/>
          <w:color w:val="365F91" w:themeColor="accent1" w:themeShade="BF"/>
          <w:sz w:val="24"/>
          <w:szCs w:val="24"/>
        </w:rPr>
      </w:pPr>
    </w:p>
    <w:p w:rsidR="00BA04AF" w:rsidRPr="007E5CAE" w:rsidRDefault="00BA04AF" w:rsidP="00CF4EE2">
      <w:pPr>
        <w:pStyle w:val="af4"/>
        <w:spacing w:line="360" w:lineRule="auto"/>
        <w:ind w:firstLine="851"/>
        <w:jc w:val="both"/>
        <w:rPr>
          <w:b w:val="0"/>
          <w:color w:val="365F91" w:themeColor="accent1" w:themeShade="BF"/>
          <w:sz w:val="24"/>
          <w:szCs w:val="24"/>
        </w:rPr>
      </w:pPr>
    </w:p>
    <w:p w:rsidR="004F2CBE" w:rsidRPr="00A8280D" w:rsidRDefault="007C69CA"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rPr>
      </w:pPr>
      <w:bookmarkStart w:id="96" w:name="_Toc268263712"/>
      <w:r>
        <w:rPr>
          <w:rFonts w:ascii="Times New Roman" w:hAnsi="Times New Roman" w:cs="Times New Roman"/>
          <w:color w:val="000000" w:themeColor="text1"/>
          <w:sz w:val="30"/>
          <w:szCs w:val="30"/>
        </w:rPr>
        <w:lastRenderedPageBreak/>
        <w:t xml:space="preserve"> </w:t>
      </w:r>
      <w:bookmarkStart w:id="97" w:name="_Toc389033653"/>
      <w:r w:rsidR="008C4497" w:rsidRPr="00A8280D">
        <w:rPr>
          <w:rFonts w:ascii="Times New Roman" w:eastAsia="Calibri" w:hAnsi="Times New Roman" w:cs="Times New Roman"/>
        </w:rPr>
        <w:t xml:space="preserve">3 </w:t>
      </w:r>
      <w:bookmarkEnd w:id="96"/>
      <w:r w:rsidR="007D19C8" w:rsidRPr="00A8280D">
        <w:rPr>
          <w:rFonts w:ascii="Times New Roman" w:eastAsia="Calibri" w:hAnsi="Times New Roman" w:cs="Times New Roman"/>
        </w:rPr>
        <w:t xml:space="preserve">ХАРАКТЕРИСТИКА ФАКТОРОВ РИСКА </w:t>
      </w:r>
      <w:r w:rsidR="00FE1380" w:rsidRPr="00940F01">
        <w:rPr>
          <w:rFonts w:ascii="Times New Roman" w:hAnsi="Times New Roman" w:cs="Times New Roman"/>
          <w:sz w:val="30"/>
          <w:szCs w:val="30"/>
        </w:rPr>
        <w:t>ЧРЕЗВЫЧАЙНЫХ СИТУАЦИЙ ПРИРОДНОГО И ТЕХНОГЕННОГО ХАРАКТЕРА</w:t>
      </w:r>
      <w:bookmarkEnd w:id="97"/>
    </w:p>
    <w:p w:rsidR="0049054E" w:rsidRDefault="004D5274" w:rsidP="00407A73">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rPr>
      </w:pPr>
      <w:bookmarkStart w:id="98" w:name="_Toc389033654"/>
      <w:r w:rsidRPr="00407A73">
        <w:rPr>
          <w:rFonts w:ascii="Times New Roman" w:eastAsia="Calibri" w:hAnsi="Times New Roman" w:cs="Times New Roman"/>
          <w:i w:val="0"/>
        </w:rPr>
        <w:t>3.1</w:t>
      </w:r>
      <w:r w:rsidR="007C69CA" w:rsidRPr="00407A73">
        <w:rPr>
          <w:rFonts w:ascii="Times New Roman" w:eastAsia="Calibri" w:hAnsi="Times New Roman" w:cs="Times New Roman"/>
          <w:i w:val="0"/>
        </w:rPr>
        <w:t xml:space="preserve"> </w:t>
      </w:r>
      <w:r w:rsidR="00FE1380">
        <w:rPr>
          <w:rFonts w:ascii="Times New Roman" w:eastAsia="Calibri" w:hAnsi="Times New Roman" w:cs="Times New Roman"/>
          <w:i w:val="0"/>
        </w:rPr>
        <w:t>Харак</w:t>
      </w:r>
      <w:r w:rsidR="00BE3BE7">
        <w:rPr>
          <w:rFonts w:ascii="Times New Roman" w:eastAsia="Calibri" w:hAnsi="Times New Roman" w:cs="Times New Roman"/>
          <w:i w:val="0"/>
        </w:rPr>
        <w:t>теритстика</w:t>
      </w:r>
      <w:r w:rsidR="00643AEB" w:rsidRPr="00407A73">
        <w:rPr>
          <w:rFonts w:ascii="Times New Roman" w:eastAsia="Calibri" w:hAnsi="Times New Roman" w:cs="Times New Roman"/>
          <w:i w:val="0"/>
        </w:rPr>
        <w:t xml:space="preserve"> </w:t>
      </w:r>
      <w:r w:rsidR="00BE3BE7" w:rsidRPr="00940F01">
        <w:rPr>
          <w:rFonts w:ascii="Times New Roman" w:hAnsi="Times New Roman" w:cs="Times New Roman"/>
          <w:i w:val="0"/>
        </w:rPr>
        <w:t xml:space="preserve">факторов риска ЧС техногенного характера и воздействия их последствий на территорию муниципального образования «село </w:t>
      </w:r>
      <w:r w:rsidR="003422D8">
        <w:rPr>
          <w:rFonts w:ascii="Times New Roman" w:hAnsi="Times New Roman" w:cs="Times New Roman"/>
          <w:i w:val="0"/>
        </w:rPr>
        <w:t>Чонтаул</w:t>
      </w:r>
      <w:r w:rsidR="00BE3BE7" w:rsidRPr="00940F01">
        <w:rPr>
          <w:rFonts w:ascii="Times New Roman" w:hAnsi="Times New Roman" w:cs="Times New Roman"/>
          <w:i w:val="0"/>
        </w:rPr>
        <w:t>»</w:t>
      </w:r>
      <w:bookmarkEnd w:id="98"/>
      <w:r w:rsidR="00BE3BE7">
        <w:rPr>
          <w:rFonts w:ascii="Times New Roman" w:hAnsi="Times New Roman" w:cs="Times New Roman"/>
          <w:i w:val="0"/>
        </w:rPr>
        <w:t xml:space="preserve"> </w:t>
      </w:r>
    </w:p>
    <w:p w:rsidR="002A35CD" w:rsidRPr="00940F01" w:rsidRDefault="002A35CD" w:rsidP="002A35CD">
      <w:pPr>
        <w:keepNext/>
        <w:tabs>
          <w:tab w:val="left" w:pos="0"/>
        </w:tabs>
        <w:ind w:firstLine="0"/>
        <w:jc w:val="center"/>
        <w:rPr>
          <w:b/>
          <w:lang w:eastAsia="ru-RU"/>
        </w:rPr>
      </w:pPr>
      <w:r w:rsidRPr="00940F01">
        <w:rPr>
          <w:b/>
          <w:lang w:eastAsia="ru-RU"/>
        </w:rPr>
        <w:t>При авариях на потенциально опасных объектах,  в том числе авариях на транспорте</w:t>
      </w:r>
    </w:p>
    <w:p w:rsidR="0049054E" w:rsidRPr="00DA05BA" w:rsidRDefault="0049054E" w:rsidP="00CF4EE2">
      <w:pPr>
        <w:suppressAutoHyphens/>
        <w:ind w:firstLine="851"/>
      </w:pPr>
      <w:r w:rsidRPr="00DA05BA">
        <w:t xml:space="preserve">К возникновению наиболее масштабных ЧС на территории </w:t>
      </w:r>
      <w:r w:rsidR="00326A56" w:rsidRPr="00DA05BA">
        <w:t>поселения</w:t>
      </w:r>
      <w:r w:rsidR="004B4B90" w:rsidRPr="00DA05BA">
        <w:t xml:space="preserve"> </w:t>
      </w:r>
      <w:r w:rsidRPr="00DA05BA">
        <w:t>могут привести аварии (технические инциденты) на линиях электро-, газоснабжения,</w:t>
      </w:r>
      <w:r w:rsidR="007C69CA" w:rsidRPr="00DA05BA">
        <w:t xml:space="preserve"> </w:t>
      </w:r>
      <w:r w:rsidRPr="00DA05BA">
        <w:t>водопроводных сетях, аварии на взрывопожароопасных объектах, в том числе объектах газотранспортного комплекса 1-й и 2-й категории, аварийные ситуации на железнодорожной и автомобильной</w:t>
      </w:r>
      <w:r w:rsidR="007C69CA" w:rsidRPr="00DA05BA">
        <w:t xml:space="preserve"> </w:t>
      </w:r>
      <w:r w:rsidRPr="00DA05BA">
        <w:t>магистралях с выбросом АХОВ и ВПОВ, аварийные ситуации на АЗС и АГЗС</w:t>
      </w:r>
      <w:r w:rsidR="00326A56" w:rsidRPr="00DA05BA">
        <w:t xml:space="preserve"> </w:t>
      </w:r>
      <w:r w:rsidR="00326A56" w:rsidRPr="00DA05BA">
        <w:rPr>
          <w:rFonts w:eastAsia="Calibri"/>
        </w:rPr>
        <w:t>(при размещении).</w:t>
      </w:r>
    </w:p>
    <w:p w:rsidR="004602DC" w:rsidRPr="0016521B" w:rsidRDefault="0049054E" w:rsidP="0016521B">
      <w:pPr>
        <w:suppressAutoHyphens/>
        <w:ind w:firstLine="851"/>
      </w:pPr>
      <w:r w:rsidRPr="00DA05BA">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BE3BE7" w:rsidRPr="00FE1118" w:rsidRDefault="00BE3BE7" w:rsidP="00FE1118">
      <w:pPr>
        <w:pStyle w:val="32"/>
        <w:keepNext/>
        <w:ind w:left="0" w:firstLine="700"/>
        <w:rPr>
          <w:snapToGrid w:val="0"/>
          <w:u w:val="single"/>
          <w:lang w:val="ru-RU"/>
        </w:rPr>
      </w:pPr>
      <w:r w:rsidRPr="00940F01">
        <w:rPr>
          <w:b/>
          <w:i/>
          <w:sz w:val="24"/>
          <w:szCs w:val="24"/>
          <w:u w:val="single"/>
        </w:rPr>
        <w:t>I</w:t>
      </w:r>
      <w:r w:rsidRPr="00FE1118">
        <w:rPr>
          <w:b/>
          <w:snapToGrid w:val="0"/>
          <w:u w:val="single"/>
          <w:lang w:val="ru-RU"/>
        </w:rPr>
        <w:t xml:space="preserve">. </w:t>
      </w:r>
      <w:r w:rsidRPr="00FE1118">
        <w:rPr>
          <w:b/>
          <w:i/>
          <w:sz w:val="24"/>
          <w:szCs w:val="24"/>
          <w:u w:val="single"/>
          <w:lang w:val="ru-RU"/>
        </w:rPr>
        <w:t>Аварии с ГСМ и СУГ на ближайших транспортных магистралях, нефтебаза и АЗС</w:t>
      </w:r>
    </w:p>
    <w:p w:rsidR="006806AF" w:rsidRDefault="006806AF" w:rsidP="006806AF">
      <w:pPr>
        <w:keepNext/>
        <w:rPr>
          <w:rFonts w:eastAsia="Calibri"/>
        </w:rPr>
      </w:pPr>
      <w:r w:rsidRPr="006806AF">
        <w:rPr>
          <w:rFonts w:eastAsia="Calibri"/>
          <w:b/>
        </w:rPr>
        <w:t>Автодорога местного</w:t>
      </w:r>
      <w:r w:rsidRPr="00641404">
        <w:rPr>
          <w:rFonts w:eastAsia="Calibri"/>
        </w:rPr>
        <w:t xml:space="preserve"> значения «подъезд от республиканской а/д «Ботаюрт – Львовский 1» к с. Чонтаул» </w:t>
      </w:r>
      <w:r w:rsidRPr="002C472A">
        <w:rPr>
          <w:rFonts w:eastAsia="Calibri"/>
        </w:rPr>
        <w:t>по которым перевозятся</w:t>
      </w:r>
      <w:r>
        <w:rPr>
          <w:rFonts w:eastAsia="Calibri"/>
          <w:iCs/>
          <w:color w:val="000000"/>
        </w:rPr>
        <w:t xml:space="preserve"> </w:t>
      </w:r>
      <w:r w:rsidRPr="0000236C">
        <w:rPr>
          <w:rFonts w:eastAsia="Calibri"/>
        </w:rPr>
        <w:t xml:space="preserve">ГСМ в автоцистернах – </w:t>
      </w:r>
      <w:smartTag w:uri="urn:schemas-microsoft-com:office:smarttags" w:element="metricconverter">
        <w:smartTagPr>
          <w:attr w:name="ProductID" w:val="16300 литров"/>
        </w:smartTagPr>
        <w:r w:rsidRPr="0000236C">
          <w:rPr>
            <w:rFonts w:eastAsia="Calibri"/>
          </w:rPr>
          <w:t>16300 литров</w:t>
        </w:r>
      </w:smartTag>
      <w:r w:rsidRPr="0000236C">
        <w:rPr>
          <w:rFonts w:eastAsia="Calibri"/>
        </w:rPr>
        <w:t xml:space="preserve">, СУГ в автоцистернах емкостью </w:t>
      </w:r>
      <w:r w:rsidRPr="00140D70">
        <w:rPr>
          <w:rFonts w:eastAsia="Calibri"/>
        </w:rPr>
        <w:t>8,10,11,20 м</w:t>
      </w:r>
      <w:r w:rsidRPr="00140D70">
        <w:rPr>
          <w:rFonts w:eastAsia="Calibri"/>
          <w:vertAlign w:val="superscript"/>
        </w:rPr>
        <w:t>3</w:t>
      </w:r>
      <w:r w:rsidRPr="00140D70">
        <w:rPr>
          <w:rFonts w:eastAsia="Calibri"/>
        </w:rPr>
        <w:t xml:space="preserve"> и другие вещества</w:t>
      </w:r>
    </w:p>
    <w:p w:rsidR="00CF1FE2" w:rsidRPr="00DA05BA" w:rsidRDefault="00CF1FE2" w:rsidP="00DC372A">
      <w:pPr>
        <w:widowControl w:val="0"/>
        <w:ind w:firstLine="851"/>
      </w:pPr>
      <w:r w:rsidRPr="00DA05BA">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CF1FE2" w:rsidRPr="00DA05BA" w:rsidRDefault="00CF1FE2" w:rsidP="00841706">
      <w:pPr>
        <w:pStyle w:val="a5"/>
        <w:keepNext/>
        <w:keepLines/>
        <w:numPr>
          <w:ilvl w:val="0"/>
          <w:numId w:val="20"/>
        </w:numPr>
      </w:pPr>
      <w:r w:rsidRPr="00DA05BA">
        <w:t>разлив (утечка) из цистерны ГСМ, СУГ;</w:t>
      </w:r>
    </w:p>
    <w:p w:rsidR="00CF1FE2" w:rsidRPr="00DA05BA" w:rsidRDefault="00CF1FE2" w:rsidP="00841706">
      <w:pPr>
        <w:pStyle w:val="a5"/>
        <w:numPr>
          <w:ilvl w:val="0"/>
          <w:numId w:val="20"/>
        </w:numPr>
        <w:suppressAutoHyphens/>
      </w:pPr>
      <w:r w:rsidRPr="00DA05BA">
        <w:t>образование зоны разлива ГСМ, СУГ (последующая зона пожара);</w:t>
      </w:r>
    </w:p>
    <w:p w:rsidR="00CF1FE2" w:rsidRPr="00DA05BA" w:rsidRDefault="00CF1FE2" w:rsidP="00841706">
      <w:pPr>
        <w:pStyle w:val="a5"/>
        <w:numPr>
          <w:ilvl w:val="0"/>
          <w:numId w:val="20"/>
        </w:numPr>
        <w:suppressAutoHyphens/>
      </w:pPr>
      <w:r w:rsidRPr="00DA05BA">
        <w:t>образование зоны взрывоопасных концентраций с последующим взрывом ТВС (зона мгновенного поражения от пожара вспышки);</w:t>
      </w:r>
    </w:p>
    <w:p w:rsidR="00CF1FE2" w:rsidRPr="00DA05BA" w:rsidRDefault="00CF1FE2" w:rsidP="00841706">
      <w:pPr>
        <w:pStyle w:val="a5"/>
        <w:numPr>
          <w:ilvl w:val="0"/>
          <w:numId w:val="20"/>
        </w:numPr>
        <w:suppressAutoHyphens/>
      </w:pPr>
      <w:r w:rsidRPr="00DA05BA">
        <w:t>образование зоны избыточного давления от воздушной ударной волны;</w:t>
      </w:r>
    </w:p>
    <w:p w:rsidR="00CF1FE2" w:rsidRPr="00DA05BA" w:rsidRDefault="00CF1FE2" w:rsidP="00841706">
      <w:pPr>
        <w:pStyle w:val="a5"/>
        <w:numPr>
          <w:ilvl w:val="0"/>
          <w:numId w:val="20"/>
        </w:numPr>
        <w:suppressAutoHyphens/>
      </w:pPr>
      <w:r w:rsidRPr="00DA05BA">
        <w:t>образование зоны опасных тепловых нагрузок при горении ГСМ на площади разлива.</w:t>
      </w:r>
    </w:p>
    <w:p w:rsidR="00CF1FE2" w:rsidRPr="00DA05BA" w:rsidRDefault="00CF1FE2" w:rsidP="00CF4EE2">
      <w:pPr>
        <w:suppressAutoHyphens/>
        <w:ind w:firstLine="851"/>
      </w:pPr>
      <w:r w:rsidRPr="00DA05BA">
        <w:lastRenderedPageBreak/>
        <w:t xml:space="preserve">В качестве поражающих факторов были рассмотрены: </w:t>
      </w:r>
    </w:p>
    <w:p w:rsidR="00CF1FE2" w:rsidRPr="00DA05BA" w:rsidRDefault="00CF1FE2" w:rsidP="00841706">
      <w:pPr>
        <w:pStyle w:val="a5"/>
        <w:numPr>
          <w:ilvl w:val="0"/>
          <w:numId w:val="21"/>
        </w:numPr>
        <w:suppressAutoHyphens/>
      </w:pPr>
      <w:r w:rsidRPr="00DA05BA">
        <w:t>воздушная ударная волна;</w:t>
      </w:r>
    </w:p>
    <w:p w:rsidR="00CF1FE2" w:rsidRPr="00DA05BA" w:rsidRDefault="00CF1FE2" w:rsidP="00841706">
      <w:pPr>
        <w:pStyle w:val="a5"/>
        <w:numPr>
          <w:ilvl w:val="0"/>
          <w:numId w:val="21"/>
        </w:numPr>
        <w:suppressAutoHyphens/>
      </w:pPr>
      <w:r w:rsidRPr="00DA05BA">
        <w:t xml:space="preserve">тепловое излучение огневых шаров (пламени вспышки) и горящих разлитий. </w:t>
      </w:r>
    </w:p>
    <w:p w:rsidR="00CF1FE2" w:rsidRPr="00DA05BA" w:rsidRDefault="00CF1FE2" w:rsidP="00CF4EE2">
      <w:pPr>
        <w:suppressAutoHyphens/>
        <w:ind w:firstLine="851"/>
      </w:pPr>
      <w:r w:rsidRPr="00DA05BA">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A95391" w:rsidRPr="00DA05BA">
        <w:t>«</w:t>
      </w:r>
      <w:r w:rsidRPr="00DA05BA">
        <w:t>Методика оценки последствий аварий на пожаро- взрывоопасных объектах</w:t>
      </w:r>
      <w:r w:rsidR="00A95391" w:rsidRPr="00DA05BA">
        <w:t>»</w:t>
      </w:r>
      <w:r w:rsidRPr="00DA05BA">
        <w:t xml:space="preserve"> (</w:t>
      </w:r>
      <w:r w:rsidR="00A95391" w:rsidRPr="00DA05BA">
        <w:t>«</w:t>
      </w:r>
      <w:r w:rsidRPr="00DA05BA">
        <w:t>Сборник методик по прогнозированию возможных аварий, катастроф, стихийных бедствий в ЧС</w:t>
      </w:r>
      <w:r w:rsidR="00A95391" w:rsidRPr="00DA05BA">
        <w:t>»</w:t>
      </w:r>
      <w:r w:rsidRPr="00DA05BA">
        <w:t xml:space="preserve">, книга 2, МЧС России, 1994), </w:t>
      </w:r>
      <w:r w:rsidR="00A95391" w:rsidRPr="00DA05BA">
        <w:t>«</w:t>
      </w:r>
      <w:r w:rsidRPr="00DA05BA">
        <w:t>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w:t>
      </w:r>
      <w:r w:rsidR="00A95391" w:rsidRPr="00DA05BA">
        <w:t>»</w:t>
      </w:r>
      <w:r w:rsidRPr="00DA05BA">
        <w:t xml:space="preserve"> (</w:t>
      </w:r>
      <w:smartTag w:uri="urn:schemas-microsoft-com:office:smarttags" w:element="metricconverter">
        <w:smartTagPr>
          <w:attr w:name="ProductID" w:val="1997 г"/>
        </w:smartTagPr>
        <w:r w:rsidRPr="00DA05BA">
          <w:t>1997 г</w:t>
        </w:r>
      </w:smartTag>
      <w:r w:rsidRPr="00DA05BA">
        <w:t>).</w:t>
      </w:r>
    </w:p>
    <w:p w:rsidR="00CF1FE2" w:rsidRPr="00DA05BA" w:rsidRDefault="00CF1FE2" w:rsidP="00CF4EE2">
      <w:pPr>
        <w:suppressAutoHyphens/>
        <w:ind w:firstLine="851"/>
      </w:pPr>
      <w:r w:rsidRPr="00DA05BA">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CF1FE2" w:rsidRPr="00DA05BA" w:rsidRDefault="00CF1FE2" w:rsidP="00841706">
      <w:pPr>
        <w:pStyle w:val="a5"/>
        <w:numPr>
          <w:ilvl w:val="0"/>
          <w:numId w:val="22"/>
        </w:numPr>
        <w:suppressAutoHyphens/>
      </w:pPr>
      <w:r w:rsidRPr="00DA05BA">
        <w:t>тип ГСМ (бензин), СУГ (3 класс);</w:t>
      </w:r>
    </w:p>
    <w:p w:rsidR="00CF1FE2" w:rsidRPr="00DA05BA" w:rsidRDefault="00CF1FE2" w:rsidP="00841706">
      <w:pPr>
        <w:pStyle w:val="a5"/>
        <w:numPr>
          <w:ilvl w:val="0"/>
          <w:numId w:val="22"/>
        </w:numPr>
        <w:suppressAutoHyphens/>
      </w:pPr>
      <w:r w:rsidRPr="00DA05BA">
        <w:t>емкость автомоб</w:t>
      </w:r>
      <w:r w:rsidR="00437099" w:rsidRPr="00DA05BA">
        <w:t>ильной цистерны с</w:t>
      </w:r>
      <w:r w:rsidR="00437099" w:rsidRPr="00DA05BA">
        <w:tab/>
      </w:r>
      <w:r w:rsidR="00437099" w:rsidRPr="00DA05BA">
        <w:tab/>
      </w:r>
      <w:r w:rsidR="00437099" w:rsidRPr="00DA05BA">
        <w:tab/>
        <w:t xml:space="preserve"> </w:t>
      </w:r>
      <w:r w:rsidR="003878BB" w:rsidRPr="00DA05BA">
        <w:t>СУГ – 14,</w:t>
      </w:r>
      <w:r w:rsidRPr="00DA05BA">
        <w:t>5 м</w:t>
      </w:r>
      <w:r w:rsidRPr="00DA05BA">
        <w:rPr>
          <w:vertAlign w:val="superscript"/>
        </w:rPr>
        <w:t>3</w:t>
      </w:r>
      <w:r w:rsidR="00437099" w:rsidRPr="00DA05BA">
        <w:t xml:space="preserve">, ГСМ – </w:t>
      </w:r>
      <w:smartTag w:uri="urn:schemas-microsoft-com:office:smarttags" w:element="metricconverter">
        <w:smartTagPr>
          <w:attr w:name="ProductID" w:val="8 м3"/>
        </w:smartTagPr>
        <w:r w:rsidR="00437099" w:rsidRPr="00DA05BA">
          <w:t>8 м</w:t>
        </w:r>
        <w:r w:rsidR="00437099" w:rsidRPr="00DA05BA">
          <w:rPr>
            <w:vertAlign w:val="superscript"/>
          </w:rPr>
          <w:t>3</w:t>
        </w:r>
      </w:smartTag>
      <w:r w:rsidR="00437099" w:rsidRPr="00DA05BA">
        <w:t>;</w:t>
      </w:r>
    </w:p>
    <w:p w:rsidR="00CF1FE2" w:rsidRPr="00DA05BA" w:rsidRDefault="00437099" w:rsidP="00841706">
      <w:pPr>
        <w:pStyle w:val="a5"/>
        <w:numPr>
          <w:ilvl w:val="0"/>
          <w:numId w:val="22"/>
        </w:numPr>
        <w:suppressAutoHyphens/>
      </w:pPr>
      <w:r w:rsidRPr="00DA05BA">
        <w:t>железнодорожной цистерны</w:t>
      </w:r>
      <w:r w:rsidRPr="00DA05BA">
        <w:tab/>
      </w:r>
      <w:r w:rsidRPr="00DA05BA">
        <w:tab/>
      </w:r>
      <w:r w:rsidRPr="00DA05BA">
        <w:tab/>
      </w:r>
      <w:r w:rsidRPr="00DA05BA">
        <w:tab/>
        <w:t xml:space="preserve"> с СУГ – </w:t>
      </w:r>
      <w:r w:rsidR="00CF1FE2" w:rsidRPr="00DA05BA">
        <w:t>73 м</w:t>
      </w:r>
      <w:r w:rsidR="00CF1FE2" w:rsidRPr="00DA05BA">
        <w:rPr>
          <w:vertAlign w:val="superscript"/>
        </w:rPr>
        <w:t>3</w:t>
      </w:r>
      <w:r w:rsidR="00824763" w:rsidRPr="00DA05BA">
        <w:t xml:space="preserve">, ГСМ – </w:t>
      </w:r>
      <w:smartTag w:uri="urn:schemas-microsoft-com:office:smarttags" w:element="metricconverter">
        <w:smartTagPr>
          <w:attr w:name="ProductID" w:val="72 м3"/>
        </w:smartTagPr>
        <w:r w:rsidR="00824763" w:rsidRPr="00DA05BA">
          <w:t>72 м</w:t>
        </w:r>
        <w:r w:rsidR="00824763" w:rsidRPr="00DA05BA">
          <w:rPr>
            <w:vertAlign w:val="superscript"/>
          </w:rPr>
          <w:t>3</w:t>
        </w:r>
      </w:smartTag>
      <w:r w:rsidR="00824763" w:rsidRPr="00DA05BA">
        <w:t>;</w:t>
      </w:r>
    </w:p>
    <w:p w:rsidR="00CF1FE2" w:rsidRPr="00DA05BA" w:rsidRDefault="00CF1FE2" w:rsidP="00841706">
      <w:pPr>
        <w:pStyle w:val="a5"/>
        <w:numPr>
          <w:ilvl w:val="0"/>
          <w:numId w:val="22"/>
        </w:numPr>
        <w:suppressAutoHyphens/>
      </w:pPr>
      <w:r w:rsidRPr="00DA05BA">
        <w:t>давление в емкостях с СУГ</w:t>
      </w:r>
      <w:r w:rsidRPr="00DA05BA">
        <w:tab/>
      </w:r>
      <w:r w:rsidRPr="00DA05BA">
        <w:tab/>
      </w:r>
      <w:r w:rsidR="003878BB" w:rsidRPr="00DA05BA">
        <w:tab/>
      </w:r>
      <w:r w:rsidR="003878BB" w:rsidRPr="00DA05BA">
        <w:tab/>
        <w:t xml:space="preserve"> </w:t>
      </w:r>
      <w:r w:rsidR="00824763" w:rsidRPr="00DA05BA">
        <w:t>–</w:t>
      </w:r>
      <w:r w:rsidR="003878BB" w:rsidRPr="00DA05BA">
        <w:t xml:space="preserve"> 1,</w:t>
      </w:r>
      <w:r w:rsidRPr="00DA05BA">
        <w:t>6 МПа;</w:t>
      </w:r>
    </w:p>
    <w:p w:rsidR="00CF1FE2" w:rsidRPr="00DA05BA" w:rsidRDefault="003878BB" w:rsidP="00841706">
      <w:pPr>
        <w:pStyle w:val="a5"/>
        <w:numPr>
          <w:ilvl w:val="0"/>
          <w:numId w:val="22"/>
        </w:numPr>
        <w:suppressAutoHyphens/>
      </w:pPr>
      <w:r w:rsidRPr="00DA05BA">
        <w:t>толщина слоя разлития</w:t>
      </w:r>
      <w:r w:rsidRPr="00DA05BA">
        <w:tab/>
      </w:r>
      <w:r w:rsidRPr="00DA05BA">
        <w:tab/>
      </w:r>
      <w:r w:rsidRPr="00DA05BA">
        <w:tab/>
      </w:r>
      <w:r w:rsidRPr="00DA05BA">
        <w:tab/>
      </w:r>
      <w:r w:rsidRPr="00DA05BA">
        <w:tab/>
        <w:t xml:space="preserve"> </w:t>
      </w:r>
      <w:r w:rsidR="00824763" w:rsidRPr="00DA05BA">
        <w:t>–</w:t>
      </w:r>
      <w:r w:rsidRPr="00DA05BA">
        <w:t xml:space="preserve"> 0,</w:t>
      </w:r>
      <w:r w:rsidR="00CF1FE2" w:rsidRPr="00DA05BA">
        <w:t>05 м (</w:t>
      </w:r>
      <w:smartTag w:uri="urn:schemas-microsoft-com:office:smarttags" w:element="metricconverter">
        <w:smartTagPr>
          <w:attr w:name="ProductID" w:val="0,02 м"/>
        </w:smartTagPr>
        <w:r w:rsidR="00CF1FE2" w:rsidRPr="00DA05BA">
          <w:t>0,02 м</w:t>
        </w:r>
      </w:smartTag>
      <w:r w:rsidR="00CF1FE2" w:rsidRPr="00DA05BA">
        <w:t>);</w:t>
      </w:r>
    </w:p>
    <w:p w:rsidR="00CF1FE2" w:rsidRPr="00DA05BA" w:rsidRDefault="00CF1FE2" w:rsidP="00841706">
      <w:pPr>
        <w:pStyle w:val="a5"/>
        <w:numPr>
          <w:ilvl w:val="0"/>
          <w:numId w:val="22"/>
        </w:numPr>
        <w:suppressAutoHyphens/>
      </w:pPr>
      <w:r w:rsidRPr="00DA05BA">
        <w:t>территория</w:t>
      </w:r>
      <w:r w:rsidRPr="00DA05BA">
        <w:tab/>
      </w:r>
      <w:r w:rsidRPr="00DA05BA">
        <w:tab/>
      </w:r>
      <w:r w:rsidRPr="00DA05BA">
        <w:tab/>
      </w:r>
      <w:r w:rsidRPr="00DA05BA">
        <w:tab/>
      </w:r>
      <w:r w:rsidRPr="00DA05BA">
        <w:tab/>
      </w:r>
      <w:r w:rsidRPr="00DA05BA">
        <w:tab/>
      </w:r>
      <w:r w:rsidRPr="00DA05BA">
        <w:tab/>
        <w:t xml:space="preserve"> </w:t>
      </w:r>
      <w:r w:rsidR="00824763" w:rsidRPr="00DA05BA">
        <w:t>–</w:t>
      </w:r>
      <w:r w:rsidRPr="00DA05BA">
        <w:t xml:space="preserve"> слабо загроможденная;</w:t>
      </w:r>
    </w:p>
    <w:p w:rsidR="00CF1FE2" w:rsidRPr="00DA05BA" w:rsidRDefault="00CF1FE2" w:rsidP="00841706">
      <w:pPr>
        <w:pStyle w:val="a5"/>
        <w:numPr>
          <w:ilvl w:val="0"/>
          <w:numId w:val="22"/>
        </w:numPr>
        <w:suppressAutoHyphens/>
      </w:pPr>
      <w:r w:rsidRPr="00DA05BA">
        <w:t>температура воздуха и почвы</w:t>
      </w:r>
      <w:r w:rsidRPr="00DA05BA">
        <w:tab/>
        <w:t xml:space="preserve"> </w:t>
      </w:r>
      <w:r w:rsidRPr="00DA05BA">
        <w:tab/>
      </w:r>
      <w:r w:rsidRPr="00DA05BA">
        <w:tab/>
      </w:r>
      <w:r w:rsidRPr="00DA05BA">
        <w:tab/>
        <w:t xml:space="preserve"> </w:t>
      </w:r>
      <w:r w:rsidR="00824763" w:rsidRPr="00DA05BA">
        <w:t>–</w:t>
      </w:r>
      <w:r w:rsidRPr="00DA05BA">
        <w:t xml:space="preserve"> плюс 20</w:t>
      </w:r>
      <w:r w:rsidRPr="00DA05BA">
        <w:rPr>
          <w:vertAlign w:val="superscript"/>
        </w:rPr>
        <w:t>о</w:t>
      </w:r>
      <w:r w:rsidRPr="00DA05BA">
        <w:t>С;</w:t>
      </w:r>
    </w:p>
    <w:p w:rsidR="00CF1FE2" w:rsidRPr="00DA05BA" w:rsidRDefault="00CF1FE2" w:rsidP="00841706">
      <w:pPr>
        <w:pStyle w:val="a5"/>
        <w:numPr>
          <w:ilvl w:val="0"/>
          <w:numId w:val="22"/>
        </w:numPr>
        <w:suppressAutoHyphens/>
      </w:pPr>
      <w:r w:rsidRPr="00DA05BA">
        <w:t>скорость приземного ветра</w:t>
      </w:r>
      <w:r w:rsidRPr="00DA05BA">
        <w:tab/>
        <w:t xml:space="preserve"> </w:t>
      </w:r>
      <w:r w:rsidRPr="00DA05BA">
        <w:tab/>
      </w:r>
      <w:r w:rsidRPr="00DA05BA">
        <w:tab/>
      </w:r>
      <w:r w:rsidRPr="00DA05BA">
        <w:tab/>
        <w:t xml:space="preserve"> </w:t>
      </w:r>
      <w:r w:rsidR="00824763" w:rsidRPr="00DA05BA">
        <w:t>–</w:t>
      </w:r>
      <w:r w:rsidRPr="00DA05BA">
        <w:t xml:space="preserve"> 1 м/сек;</w:t>
      </w:r>
    </w:p>
    <w:p w:rsidR="00CF1FE2" w:rsidRPr="00DA05BA" w:rsidRDefault="00CF1FE2" w:rsidP="00841706">
      <w:pPr>
        <w:pStyle w:val="a5"/>
        <w:numPr>
          <w:ilvl w:val="0"/>
          <w:numId w:val="22"/>
        </w:numPr>
        <w:suppressAutoHyphens/>
      </w:pPr>
      <w:r w:rsidRPr="00DA05BA">
        <w:t>возможный дрейф облака ТВС</w:t>
      </w:r>
      <w:r w:rsidRPr="00DA05BA">
        <w:tab/>
      </w:r>
      <w:r w:rsidRPr="00DA05BA">
        <w:tab/>
      </w:r>
      <w:r w:rsidRPr="00DA05BA">
        <w:tab/>
      </w:r>
      <w:r w:rsidRPr="00DA05BA">
        <w:tab/>
        <w:t xml:space="preserve"> </w:t>
      </w:r>
      <w:r w:rsidR="00824763" w:rsidRPr="00DA05BA">
        <w:t>–</w:t>
      </w:r>
      <w:r w:rsidRPr="00DA05BA">
        <w:t xml:space="preserve"> 15</w:t>
      </w:r>
      <w:r w:rsidR="00824763" w:rsidRPr="00DA05BA">
        <w:t>-</w:t>
      </w:r>
      <w:r w:rsidRPr="00DA05BA">
        <w:t>100 м;</w:t>
      </w:r>
    </w:p>
    <w:p w:rsidR="00CF1FE2" w:rsidRDefault="00CF1FE2" w:rsidP="00841706">
      <w:pPr>
        <w:pStyle w:val="a5"/>
        <w:numPr>
          <w:ilvl w:val="0"/>
          <w:numId w:val="22"/>
        </w:numPr>
        <w:suppressAutoHyphens/>
      </w:pPr>
      <w:r w:rsidRPr="00DA05BA">
        <w:t>класс пожара</w:t>
      </w:r>
      <w:r w:rsidRPr="00DA05BA">
        <w:tab/>
      </w:r>
      <w:r w:rsidRPr="00DA05BA">
        <w:tab/>
      </w:r>
      <w:r w:rsidRPr="00DA05BA">
        <w:tab/>
      </w:r>
      <w:r w:rsidRPr="00DA05BA">
        <w:tab/>
      </w:r>
      <w:r w:rsidRPr="00DA05BA">
        <w:tab/>
      </w:r>
      <w:r w:rsidRPr="00DA05BA">
        <w:tab/>
        <w:t xml:space="preserve"> </w:t>
      </w:r>
      <w:r w:rsidR="00824763" w:rsidRPr="00DA05BA">
        <w:t>–</w:t>
      </w:r>
      <w:r w:rsidRPr="00DA05BA">
        <w:t xml:space="preserve"> В1, С.</w:t>
      </w:r>
    </w:p>
    <w:p w:rsidR="003762B3" w:rsidRPr="00DA05BA" w:rsidRDefault="003762B3" w:rsidP="00C56DAB">
      <w:pPr>
        <w:spacing w:line="240" w:lineRule="auto"/>
        <w:ind w:firstLine="0"/>
        <w:rPr>
          <w:b/>
          <w:sz w:val="20"/>
          <w:szCs w:val="20"/>
        </w:rPr>
      </w:pPr>
      <w:r w:rsidRPr="00DA05BA">
        <w:rPr>
          <w:b/>
          <w:sz w:val="20"/>
          <w:szCs w:val="20"/>
        </w:rPr>
        <w:t xml:space="preserve">Таблица </w:t>
      </w:r>
      <w:r w:rsidR="00595377" w:rsidRPr="00DA05BA">
        <w:rPr>
          <w:b/>
          <w:sz w:val="20"/>
          <w:szCs w:val="20"/>
        </w:rPr>
        <w:fldChar w:fldCharType="begin"/>
      </w:r>
      <w:r w:rsidRPr="00DA05BA">
        <w:rPr>
          <w:b/>
          <w:sz w:val="20"/>
          <w:szCs w:val="20"/>
        </w:rPr>
        <w:instrText xml:space="preserve"> SEQ Таблица \* ARABIC </w:instrText>
      </w:r>
      <w:r w:rsidR="00595377" w:rsidRPr="00DA05BA">
        <w:rPr>
          <w:b/>
          <w:sz w:val="20"/>
          <w:szCs w:val="20"/>
        </w:rPr>
        <w:fldChar w:fldCharType="separate"/>
      </w:r>
      <w:r w:rsidR="001D30B6" w:rsidRPr="00DA05BA">
        <w:rPr>
          <w:b/>
          <w:noProof/>
          <w:sz w:val="20"/>
          <w:szCs w:val="20"/>
        </w:rPr>
        <w:t>6</w:t>
      </w:r>
      <w:r w:rsidR="00595377" w:rsidRPr="00DA05BA">
        <w:rPr>
          <w:b/>
          <w:sz w:val="20"/>
          <w:szCs w:val="20"/>
        </w:rPr>
        <w:fldChar w:fldCharType="end"/>
      </w:r>
      <w:r w:rsidRPr="00DA05BA">
        <w:rPr>
          <w:b/>
          <w:sz w:val="20"/>
          <w:szCs w:val="20"/>
        </w:rPr>
        <w:t xml:space="preserve"> – Характеристики зон поражения при авариях с ГСМ и СУГ</w:t>
      </w:r>
    </w:p>
    <w:tbl>
      <w:tblPr>
        <w:tblStyle w:val="aff3"/>
        <w:tblW w:w="5000" w:type="pct"/>
        <w:tblLook w:val="0000"/>
      </w:tblPr>
      <w:tblGrid>
        <w:gridCol w:w="5744"/>
        <w:gridCol w:w="957"/>
        <w:gridCol w:w="957"/>
        <w:gridCol w:w="957"/>
        <w:gridCol w:w="957"/>
      </w:tblGrid>
      <w:tr w:rsidR="00CF1FE2" w:rsidRPr="00DA05BA" w:rsidTr="00824763">
        <w:trPr>
          <w:trHeight w:val="143"/>
        </w:trPr>
        <w:tc>
          <w:tcPr>
            <w:tcW w:w="3000" w:type="pct"/>
            <w:vMerge w:val="restart"/>
            <w:vAlign w:val="center"/>
          </w:tcPr>
          <w:p w:rsidR="00CF1FE2" w:rsidRPr="00DA05BA" w:rsidRDefault="00CF1FE2" w:rsidP="00C56DAB">
            <w:pPr>
              <w:ind w:firstLine="0"/>
              <w:jc w:val="center"/>
              <w:rPr>
                <w:b/>
                <w:sz w:val="20"/>
                <w:szCs w:val="20"/>
              </w:rPr>
            </w:pPr>
            <w:r w:rsidRPr="00DA05BA">
              <w:rPr>
                <w:b/>
                <w:sz w:val="20"/>
                <w:szCs w:val="20"/>
              </w:rPr>
              <w:t>Параметры</w:t>
            </w:r>
          </w:p>
        </w:tc>
        <w:tc>
          <w:tcPr>
            <w:tcW w:w="1000" w:type="pct"/>
            <w:gridSpan w:val="2"/>
            <w:vAlign w:val="center"/>
          </w:tcPr>
          <w:p w:rsidR="00CF1FE2" w:rsidRPr="00DA05BA" w:rsidRDefault="00CF1FE2" w:rsidP="00C56DAB">
            <w:pPr>
              <w:ind w:firstLine="0"/>
              <w:jc w:val="center"/>
              <w:rPr>
                <w:b/>
                <w:sz w:val="20"/>
                <w:szCs w:val="20"/>
              </w:rPr>
            </w:pPr>
            <w:r w:rsidRPr="00DA05BA">
              <w:rPr>
                <w:b/>
                <w:sz w:val="20"/>
                <w:szCs w:val="20"/>
              </w:rPr>
              <w:t>ж/д цистерна</w:t>
            </w:r>
          </w:p>
        </w:tc>
        <w:tc>
          <w:tcPr>
            <w:tcW w:w="1000" w:type="pct"/>
            <w:gridSpan w:val="2"/>
            <w:vAlign w:val="center"/>
          </w:tcPr>
          <w:p w:rsidR="00CF1FE2" w:rsidRPr="00DA05BA" w:rsidRDefault="00CF1FE2" w:rsidP="00C56DAB">
            <w:pPr>
              <w:ind w:firstLine="0"/>
              <w:jc w:val="center"/>
              <w:rPr>
                <w:b/>
                <w:sz w:val="20"/>
                <w:szCs w:val="20"/>
              </w:rPr>
            </w:pPr>
            <w:r w:rsidRPr="00DA05BA">
              <w:rPr>
                <w:b/>
                <w:sz w:val="20"/>
                <w:szCs w:val="20"/>
              </w:rPr>
              <w:t>а/д цистерна</w:t>
            </w:r>
          </w:p>
        </w:tc>
      </w:tr>
      <w:tr w:rsidR="00CF1FE2" w:rsidRPr="00DA05BA" w:rsidTr="00824763">
        <w:trPr>
          <w:trHeight w:val="143"/>
        </w:trPr>
        <w:tc>
          <w:tcPr>
            <w:tcW w:w="3000" w:type="pct"/>
            <w:vMerge/>
            <w:vAlign w:val="center"/>
          </w:tcPr>
          <w:p w:rsidR="00CF1FE2" w:rsidRPr="00DA05BA" w:rsidRDefault="00CF1FE2" w:rsidP="00C56DAB">
            <w:pPr>
              <w:ind w:firstLine="0"/>
              <w:jc w:val="center"/>
              <w:rPr>
                <w:b/>
                <w:sz w:val="20"/>
                <w:szCs w:val="20"/>
              </w:rPr>
            </w:pPr>
          </w:p>
        </w:tc>
        <w:tc>
          <w:tcPr>
            <w:tcW w:w="500" w:type="pct"/>
            <w:vAlign w:val="center"/>
          </w:tcPr>
          <w:p w:rsidR="00CF1FE2" w:rsidRPr="00DA05BA" w:rsidRDefault="00CF1FE2" w:rsidP="00C56DAB">
            <w:pPr>
              <w:ind w:firstLine="0"/>
              <w:jc w:val="center"/>
              <w:rPr>
                <w:b/>
                <w:sz w:val="20"/>
                <w:szCs w:val="20"/>
              </w:rPr>
            </w:pPr>
            <w:r w:rsidRPr="00DA05BA">
              <w:rPr>
                <w:b/>
                <w:sz w:val="20"/>
                <w:szCs w:val="20"/>
              </w:rPr>
              <w:t>ГСМ</w:t>
            </w:r>
          </w:p>
        </w:tc>
        <w:tc>
          <w:tcPr>
            <w:tcW w:w="500" w:type="pct"/>
            <w:vAlign w:val="center"/>
          </w:tcPr>
          <w:p w:rsidR="00CF1FE2" w:rsidRPr="00DA05BA" w:rsidRDefault="00CF1FE2" w:rsidP="00C56DAB">
            <w:pPr>
              <w:ind w:firstLine="0"/>
              <w:jc w:val="center"/>
              <w:rPr>
                <w:b/>
                <w:sz w:val="20"/>
                <w:szCs w:val="20"/>
              </w:rPr>
            </w:pPr>
            <w:r w:rsidRPr="00DA05BA">
              <w:rPr>
                <w:b/>
                <w:sz w:val="20"/>
                <w:szCs w:val="20"/>
              </w:rPr>
              <w:t>СУГ</w:t>
            </w:r>
          </w:p>
        </w:tc>
        <w:tc>
          <w:tcPr>
            <w:tcW w:w="500" w:type="pct"/>
            <w:vAlign w:val="center"/>
          </w:tcPr>
          <w:p w:rsidR="00CF1FE2" w:rsidRPr="00DA05BA" w:rsidRDefault="00CF1FE2" w:rsidP="00C56DAB">
            <w:pPr>
              <w:ind w:firstLine="0"/>
              <w:jc w:val="center"/>
              <w:rPr>
                <w:b/>
                <w:sz w:val="20"/>
                <w:szCs w:val="20"/>
              </w:rPr>
            </w:pPr>
            <w:r w:rsidRPr="00DA05BA">
              <w:rPr>
                <w:b/>
                <w:sz w:val="20"/>
                <w:szCs w:val="20"/>
              </w:rPr>
              <w:t>ГСМ</w:t>
            </w:r>
          </w:p>
        </w:tc>
        <w:tc>
          <w:tcPr>
            <w:tcW w:w="500" w:type="pct"/>
            <w:vAlign w:val="center"/>
          </w:tcPr>
          <w:p w:rsidR="00CF1FE2" w:rsidRPr="00DA05BA" w:rsidRDefault="00CF1FE2" w:rsidP="00C56DAB">
            <w:pPr>
              <w:ind w:firstLine="0"/>
              <w:jc w:val="center"/>
              <w:rPr>
                <w:b/>
                <w:sz w:val="20"/>
                <w:szCs w:val="20"/>
              </w:rPr>
            </w:pPr>
            <w:r w:rsidRPr="00DA05BA">
              <w:rPr>
                <w:b/>
                <w:sz w:val="20"/>
                <w:szCs w:val="20"/>
              </w:rPr>
              <w:t>СУГ</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Объем резервуара, м</w:t>
            </w:r>
            <w:r w:rsidRPr="00DA05BA">
              <w:rPr>
                <w:sz w:val="20"/>
                <w:szCs w:val="20"/>
                <w:vertAlign w:val="superscript"/>
              </w:rPr>
              <w:t>3</w:t>
            </w:r>
          </w:p>
        </w:tc>
        <w:tc>
          <w:tcPr>
            <w:tcW w:w="500" w:type="pct"/>
            <w:vAlign w:val="center"/>
          </w:tcPr>
          <w:p w:rsidR="00CF1FE2" w:rsidRPr="00DA05BA" w:rsidRDefault="00CF1FE2" w:rsidP="00C56DAB">
            <w:pPr>
              <w:ind w:firstLine="0"/>
              <w:jc w:val="center"/>
              <w:rPr>
                <w:sz w:val="20"/>
                <w:szCs w:val="20"/>
              </w:rPr>
            </w:pPr>
            <w:r w:rsidRPr="00DA05BA">
              <w:rPr>
                <w:sz w:val="20"/>
                <w:szCs w:val="20"/>
              </w:rPr>
              <w:t>72</w:t>
            </w:r>
          </w:p>
        </w:tc>
        <w:tc>
          <w:tcPr>
            <w:tcW w:w="500" w:type="pct"/>
            <w:vAlign w:val="center"/>
          </w:tcPr>
          <w:p w:rsidR="00CF1FE2" w:rsidRPr="00DA05BA" w:rsidRDefault="00CF1FE2" w:rsidP="00C56DAB">
            <w:pPr>
              <w:ind w:firstLine="0"/>
              <w:jc w:val="center"/>
              <w:rPr>
                <w:sz w:val="20"/>
                <w:szCs w:val="20"/>
              </w:rPr>
            </w:pPr>
            <w:r w:rsidRPr="00DA05BA">
              <w:rPr>
                <w:sz w:val="20"/>
                <w:szCs w:val="20"/>
              </w:rPr>
              <w:t>73</w:t>
            </w:r>
          </w:p>
        </w:tc>
        <w:tc>
          <w:tcPr>
            <w:tcW w:w="500" w:type="pct"/>
            <w:vAlign w:val="center"/>
          </w:tcPr>
          <w:p w:rsidR="00CF1FE2" w:rsidRPr="00DA05BA" w:rsidRDefault="00CF1FE2" w:rsidP="00C56DAB">
            <w:pPr>
              <w:ind w:firstLine="0"/>
              <w:jc w:val="center"/>
              <w:rPr>
                <w:sz w:val="20"/>
                <w:szCs w:val="20"/>
              </w:rPr>
            </w:pPr>
            <w:r w:rsidRPr="00DA05BA">
              <w:rPr>
                <w:sz w:val="20"/>
                <w:szCs w:val="20"/>
              </w:rPr>
              <w:t>8</w:t>
            </w:r>
          </w:p>
        </w:tc>
        <w:tc>
          <w:tcPr>
            <w:tcW w:w="500" w:type="pct"/>
            <w:vAlign w:val="center"/>
          </w:tcPr>
          <w:p w:rsidR="00CF1FE2" w:rsidRPr="00DA05BA" w:rsidRDefault="00CF1FE2" w:rsidP="00C56DAB">
            <w:pPr>
              <w:ind w:firstLine="0"/>
              <w:jc w:val="center"/>
              <w:rPr>
                <w:sz w:val="20"/>
                <w:szCs w:val="20"/>
              </w:rPr>
            </w:pPr>
            <w:r w:rsidRPr="00DA05BA">
              <w:rPr>
                <w:sz w:val="20"/>
                <w:szCs w:val="20"/>
              </w:rPr>
              <w:t>14</w:t>
            </w:r>
            <w:r w:rsidR="00622BBE" w:rsidRPr="00DA05BA">
              <w:rPr>
                <w:sz w:val="20"/>
                <w:szCs w:val="20"/>
              </w:rPr>
              <w:t>,</w:t>
            </w:r>
            <w:r w:rsidRPr="00DA05BA">
              <w:rPr>
                <w:sz w:val="20"/>
                <w:szCs w:val="20"/>
              </w:rPr>
              <w:t>5</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Разрушение емкости с уровнем заполнения, %</w:t>
            </w:r>
          </w:p>
        </w:tc>
        <w:tc>
          <w:tcPr>
            <w:tcW w:w="500" w:type="pct"/>
            <w:vAlign w:val="center"/>
          </w:tcPr>
          <w:p w:rsidR="00CF1FE2" w:rsidRPr="00DA05BA" w:rsidRDefault="00CF1FE2" w:rsidP="00C56DAB">
            <w:pPr>
              <w:ind w:firstLine="0"/>
              <w:jc w:val="center"/>
              <w:rPr>
                <w:sz w:val="20"/>
                <w:szCs w:val="20"/>
              </w:rPr>
            </w:pPr>
            <w:r w:rsidRPr="00DA05BA">
              <w:rPr>
                <w:sz w:val="20"/>
                <w:szCs w:val="20"/>
              </w:rPr>
              <w:t>95</w:t>
            </w:r>
          </w:p>
        </w:tc>
        <w:tc>
          <w:tcPr>
            <w:tcW w:w="500" w:type="pct"/>
            <w:vAlign w:val="center"/>
          </w:tcPr>
          <w:p w:rsidR="00CF1FE2" w:rsidRPr="00DA05BA" w:rsidRDefault="00CF1FE2" w:rsidP="00C56DAB">
            <w:pPr>
              <w:ind w:firstLine="0"/>
              <w:jc w:val="center"/>
              <w:rPr>
                <w:sz w:val="20"/>
                <w:szCs w:val="20"/>
              </w:rPr>
            </w:pPr>
            <w:r w:rsidRPr="00DA05BA">
              <w:rPr>
                <w:sz w:val="20"/>
                <w:szCs w:val="20"/>
              </w:rPr>
              <w:t>85</w:t>
            </w:r>
          </w:p>
        </w:tc>
        <w:tc>
          <w:tcPr>
            <w:tcW w:w="500" w:type="pct"/>
            <w:vAlign w:val="center"/>
          </w:tcPr>
          <w:p w:rsidR="00CF1FE2" w:rsidRPr="00DA05BA" w:rsidRDefault="00CF1FE2" w:rsidP="00C56DAB">
            <w:pPr>
              <w:ind w:firstLine="0"/>
              <w:jc w:val="center"/>
              <w:rPr>
                <w:sz w:val="20"/>
                <w:szCs w:val="20"/>
              </w:rPr>
            </w:pPr>
            <w:r w:rsidRPr="00DA05BA">
              <w:rPr>
                <w:sz w:val="20"/>
                <w:szCs w:val="20"/>
              </w:rPr>
              <w:t>95</w:t>
            </w:r>
          </w:p>
        </w:tc>
        <w:tc>
          <w:tcPr>
            <w:tcW w:w="500" w:type="pct"/>
            <w:vAlign w:val="center"/>
          </w:tcPr>
          <w:p w:rsidR="00CF1FE2" w:rsidRPr="00DA05BA" w:rsidRDefault="00CF1FE2" w:rsidP="00C56DAB">
            <w:pPr>
              <w:ind w:firstLine="0"/>
              <w:jc w:val="center"/>
              <w:rPr>
                <w:sz w:val="20"/>
                <w:szCs w:val="20"/>
              </w:rPr>
            </w:pPr>
            <w:r w:rsidRPr="00DA05BA">
              <w:rPr>
                <w:sz w:val="20"/>
                <w:szCs w:val="20"/>
              </w:rPr>
              <w:t>85</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Масса топлива в разлитии, т</w:t>
            </w:r>
          </w:p>
        </w:tc>
        <w:tc>
          <w:tcPr>
            <w:tcW w:w="500" w:type="pct"/>
            <w:vAlign w:val="center"/>
          </w:tcPr>
          <w:p w:rsidR="00CF1FE2" w:rsidRPr="00DA05BA" w:rsidRDefault="00CF1FE2" w:rsidP="00C56DAB">
            <w:pPr>
              <w:ind w:firstLine="0"/>
              <w:jc w:val="center"/>
              <w:rPr>
                <w:sz w:val="20"/>
                <w:szCs w:val="20"/>
              </w:rPr>
            </w:pPr>
            <w:r w:rsidRPr="00DA05BA">
              <w:rPr>
                <w:sz w:val="20"/>
                <w:szCs w:val="20"/>
              </w:rPr>
              <w:t>52</w:t>
            </w:r>
            <w:r w:rsidR="00622BBE" w:rsidRPr="00DA05BA">
              <w:rPr>
                <w:sz w:val="20"/>
                <w:szCs w:val="20"/>
              </w:rPr>
              <w:t>,</w:t>
            </w:r>
            <w:r w:rsidRPr="00DA05BA">
              <w:rPr>
                <w:sz w:val="20"/>
                <w:szCs w:val="20"/>
              </w:rPr>
              <w:t>67</w:t>
            </w:r>
          </w:p>
        </w:tc>
        <w:tc>
          <w:tcPr>
            <w:tcW w:w="500" w:type="pct"/>
            <w:vAlign w:val="center"/>
          </w:tcPr>
          <w:p w:rsidR="00CF1FE2" w:rsidRPr="00DA05BA" w:rsidRDefault="00CF1FE2" w:rsidP="00C56DAB">
            <w:pPr>
              <w:ind w:firstLine="0"/>
              <w:jc w:val="center"/>
              <w:rPr>
                <w:sz w:val="20"/>
                <w:szCs w:val="20"/>
              </w:rPr>
            </w:pPr>
            <w:r w:rsidRPr="00DA05BA">
              <w:rPr>
                <w:sz w:val="20"/>
                <w:szCs w:val="20"/>
              </w:rPr>
              <w:t>48</w:t>
            </w:r>
            <w:r w:rsidR="00622BBE" w:rsidRPr="00DA05BA">
              <w:rPr>
                <w:sz w:val="20"/>
                <w:szCs w:val="20"/>
              </w:rPr>
              <w:t>,</w:t>
            </w:r>
            <w:r w:rsidRPr="00DA05BA">
              <w:rPr>
                <w:sz w:val="20"/>
                <w:szCs w:val="20"/>
              </w:rPr>
              <w:t>55</w:t>
            </w:r>
          </w:p>
        </w:tc>
        <w:tc>
          <w:tcPr>
            <w:tcW w:w="500" w:type="pct"/>
            <w:vAlign w:val="center"/>
          </w:tcPr>
          <w:p w:rsidR="00CF1FE2" w:rsidRPr="00DA05BA" w:rsidRDefault="00CF1FE2" w:rsidP="00C56DAB">
            <w:pPr>
              <w:ind w:firstLine="0"/>
              <w:jc w:val="center"/>
              <w:rPr>
                <w:sz w:val="20"/>
                <w:szCs w:val="20"/>
              </w:rPr>
            </w:pPr>
            <w:r w:rsidRPr="00DA05BA">
              <w:rPr>
                <w:sz w:val="20"/>
                <w:szCs w:val="20"/>
              </w:rPr>
              <w:t>5</w:t>
            </w:r>
            <w:r w:rsidR="00622BBE" w:rsidRPr="00DA05BA">
              <w:rPr>
                <w:sz w:val="20"/>
                <w:szCs w:val="20"/>
              </w:rPr>
              <w:t>,</w:t>
            </w:r>
            <w:r w:rsidRPr="00DA05BA">
              <w:rPr>
                <w:sz w:val="20"/>
                <w:szCs w:val="20"/>
              </w:rPr>
              <w:t>85</w:t>
            </w:r>
          </w:p>
        </w:tc>
        <w:tc>
          <w:tcPr>
            <w:tcW w:w="500" w:type="pct"/>
            <w:vAlign w:val="center"/>
          </w:tcPr>
          <w:p w:rsidR="00CF1FE2" w:rsidRPr="00DA05BA" w:rsidRDefault="00CF1FE2" w:rsidP="00C56DAB">
            <w:pPr>
              <w:ind w:firstLine="0"/>
              <w:jc w:val="center"/>
              <w:rPr>
                <w:sz w:val="20"/>
                <w:szCs w:val="20"/>
              </w:rPr>
            </w:pPr>
            <w:r w:rsidRPr="00DA05BA">
              <w:rPr>
                <w:sz w:val="20"/>
                <w:szCs w:val="20"/>
              </w:rPr>
              <w:t>9</w:t>
            </w:r>
            <w:r w:rsidR="00622BBE" w:rsidRPr="00DA05BA">
              <w:rPr>
                <w:sz w:val="20"/>
                <w:szCs w:val="20"/>
              </w:rPr>
              <w:t>,</w:t>
            </w:r>
            <w:r w:rsidRPr="00DA05BA">
              <w:rPr>
                <w:sz w:val="20"/>
                <w:szCs w:val="20"/>
              </w:rPr>
              <w:t>64</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Эквивалентный радиус разлития, м</w:t>
            </w:r>
          </w:p>
        </w:tc>
        <w:tc>
          <w:tcPr>
            <w:tcW w:w="500" w:type="pct"/>
            <w:vAlign w:val="center"/>
          </w:tcPr>
          <w:p w:rsidR="00CF1FE2" w:rsidRPr="00DA05BA" w:rsidRDefault="00CF1FE2" w:rsidP="00C56DAB">
            <w:pPr>
              <w:ind w:firstLine="0"/>
              <w:jc w:val="center"/>
              <w:rPr>
                <w:sz w:val="20"/>
                <w:szCs w:val="20"/>
              </w:rPr>
            </w:pPr>
            <w:r w:rsidRPr="00DA05BA">
              <w:rPr>
                <w:sz w:val="20"/>
                <w:szCs w:val="20"/>
              </w:rPr>
              <w:t>20</w:t>
            </w:r>
            <w:r w:rsidR="00622BBE" w:rsidRPr="00DA05BA">
              <w:rPr>
                <w:sz w:val="20"/>
                <w:szCs w:val="20"/>
              </w:rPr>
              <w:t>,</w:t>
            </w:r>
            <w:r w:rsidRPr="00DA05BA">
              <w:rPr>
                <w:sz w:val="20"/>
                <w:szCs w:val="20"/>
              </w:rPr>
              <w:t>9</w:t>
            </w:r>
          </w:p>
        </w:tc>
        <w:tc>
          <w:tcPr>
            <w:tcW w:w="500" w:type="pct"/>
            <w:vAlign w:val="center"/>
          </w:tcPr>
          <w:p w:rsidR="00CF1FE2" w:rsidRPr="00DA05BA" w:rsidRDefault="00CF1FE2" w:rsidP="00C56DAB">
            <w:pPr>
              <w:ind w:firstLine="0"/>
              <w:jc w:val="center"/>
              <w:rPr>
                <w:sz w:val="20"/>
                <w:szCs w:val="20"/>
              </w:rPr>
            </w:pPr>
            <w:r w:rsidRPr="00DA05BA">
              <w:rPr>
                <w:sz w:val="20"/>
                <w:szCs w:val="20"/>
              </w:rPr>
              <w:t>21</w:t>
            </w:r>
            <w:r w:rsidR="00622BBE" w:rsidRPr="00DA05BA">
              <w:rPr>
                <w:sz w:val="20"/>
                <w:szCs w:val="20"/>
              </w:rPr>
              <w:t>,</w:t>
            </w:r>
            <w:r w:rsidRPr="00DA05BA">
              <w:rPr>
                <w:sz w:val="20"/>
                <w:szCs w:val="20"/>
              </w:rPr>
              <w:t>0</w:t>
            </w:r>
          </w:p>
        </w:tc>
        <w:tc>
          <w:tcPr>
            <w:tcW w:w="500" w:type="pct"/>
            <w:vAlign w:val="center"/>
          </w:tcPr>
          <w:p w:rsidR="00CF1FE2" w:rsidRPr="00DA05BA" w:rsidRDefault="00CF1FE2" w:rsidP="00C56DAB">
            <w:pPr>
              <w:ind w:firstLine="0"/>
              <w:jc w:val="center"/>
              <w:rPr>
                <w:sz w:val="20"/>
                <w:szCs w:val="20"/>
              </w:rPr>
            </w:pPr>
            <w:r w:rsidRPr="00DA05BA">
              <w:rPr>
                <w:sz w:val="20"/>
                <w:szCs w:val="20"/>
              </w:rPr>
              <w:t>7</w:t>
            </w:r>
          </w:p>
        </w:tc>
        <w:tc>
          <w:tcPr>
            <w:tcW w:w="500" w:type="pct"/>
            <w:vAlign w:val="center"/>
          </w:tcPr>
          <w:p w:rsidR="00CF1FE2" w:rsidRPr="00DA05BA" w:rsidRDefault="00CF1FE2" w:rsidP="00C56DAB">
            <w:pPr>
              <w:ind w:firstLine="0"/>
              <w:jc w:val="center"/>
              <w:rPr>
                <w:sz w:val="20"/>
                <w:szCs w:val="20"/>
              </w:rPr>
            </w:pPr>
            <w:r w:rsidRPr="00DA05BA">
              <w:rPr>
                <w:sz w:val="20"/>
                <w:szCs w:val="20"/>
              </w:rPr>
              <w:t>9</w:t>
            </w:r>
            <w:r w:rsidR="00622BBE" w:rsidRPr="00DA05BA">
              <w:rPr>
                <w:sz w:val="20"/>
                <w:szCs w:val="20"/>
              </w:rPr>
              <w:t>,</w:t>
            </w:r>
            <w:r w:rsidRPr="00DA05BA">
              <w:rPr>
                <w:sz w:val="20"/>
                <w:szCs w:val="20"/>
              </w:rPr>
              <w:t>4</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Площадь разлития, м</w:t>
            </w:r>
            <w:r w:rsidRPr="00DA05BA">
              <w:rPr>
                <w:sz w:val="20"/>
                <w:szCs w:val="20"/>
                <w:vertAlign w:val="superscript"/>
              </w:rPr>
              <w:t>2</w:t>
            </w:r>
          </w:p>
        </w:tc>
        <w:tc>
          <w:tcPr>
            <w:tcW w:w="500" w:type="pct"/>
            <w:vAlign w:val="center"/>
          </w:tcPr>
          <w:p w:rsidR="00CF1FE2" w:rsidRPr="00DA05BA" w:rsidRDefault="00CF1FE2" w:rsidP="00C56DAB">
            <w:pPr>
              <w:ind w:firstLine="0"/>
              <w:jc w:val="center"/>
              <w:rPr>
                <w:sz w:val="20"/>
                <w:szCs w:val="20"/>
              </w:rPr>
            </w:pPr>
            <w:r w:rsidRPr="00DA05BA">
              <w:rPr>
                <w:sz w:val="20"/>
                <w:szCs w:val="20"/>
              </w:rPr>
              <w:t>1368</w:t>
            </w:r>
          </w:p>
        </w:tc>
        <w:tc>
          <w:tcPr>
            <w:tcW w:w="500" w:type="pct"/>
            <w:vAlign w:val="center"/>
          </w:tcPr>
          <w:p w:rsidR="00CF1FE2" w:rsidRPr="00DA05BA" w:rsidRDefault="00CF1FE2" w:rsidP="00C56DAB">
            <w:pPr>
              <w:ind w:firstLine="0"/>
              <w:jc w:val="center"/>
              <w:rPr>
                <w:sz w:val="20"/>
                <w:szCs w:val="20"/>
              </w:rPr>
            </w:pPr>
            <w:r w:rsidRPr="00DA05BA">
              <w:rPr>
                <w:sz w:val="20"/>
                <w:szCs w:val="20"/>
              </w:rPr>
              <w:t>1387</w:t>
            </w:r>
          </w:p>
        </w:tc>
        <w:tc>
          <w:tcPr>
            <w:tcW w:w="500" w:type="pct"/>
            <w:vAlign w:val="center"/>
          </w:tcPr>
          <w:p w:rsidR="00CF1FE2" w:rsidRPr="00DA05BA" w:rsidRDefault="00CF1FE2" w:rsidP="00C56DAB">
            <w:pPr>
              <w:ind w:firstLine="0"/>
              <w:jc w:val="center"/>
              <w:rPr>
                <w:sz w:val="20"/>
                <w:szCs w:val="20"/>
              </w:rPr>
            </w:pPr>
            <w:r w:rsidRPr="00DA05BA">
              <w:rPr>
                <w:sz w:val="20"/>
                <w:szCs w:val="20"/>
              </w:rPr>
              <w:t>152</w:t>
            </w:r>
          </w:p>
        </w:tc>
        <w:tc>
          <w:tcPr>
            <w:tcW w:w="500" w:type="pct"/>
            <w:vAlign w:val="center"/>
          </w:tcPr>
          <w:p w:rsidR="00CF1FE2" w:rsidRPr="00DA05BA" w:rsidRDefault="00CF1FE2" w:rsidP="00C56DAB">
            <w:pPr>
              <w:ind w:firstLine="0"/>
              <w:jc w:val="center"/>
              <w:rPr>
                <w:sz w:val="20"/>
                <w:szCs w:val="20"/>
              </w:rPr>
            </w:pPr>
            <w:r w:rsidRPr="00DA05BA">
              <w:rPr>
                <w:sz w:val="20"/>
                <w:szCs w:val="20"/>
              </w:rPr>
              <w:t>275</w:t>
            </w:r>
            <w:r w:rsidR="00622BBE" w:rsidRPr="00DA05BA">
              <w:rPr>
                <w:sz w:val="20"/>
                <w:szCs w:val="20"/>
              </w:rPr>
              <w:t>,</w:t>
            </w:r>
            <w:r w:rsidRPr="00DA05BA">
              <w:rPr>
                <w:sz w:val="20"/>
                <w:szCs w:val="20"/>
              </w:rPr>
              <w:t>5</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Доля топлива участвующая в образовании ГВС</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02</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7</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02</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Масса топлива в ГВС, т</w:t>
            </w:r>
          </w:p>
        </w:tc>
        <w:tc>
          <w:tcPr>
            <w:tcW w:w="500" w:type="pct"/>
            <w:vAlign w:val="center"/>
          </w:tcPr>
          <w:p w:rsidR="00CF1FE2" w:rsidRPr="00DA05BA" w:rsidRDefault="00CF1FE2" w:rsidP="00C56DAB">
            <w:pPr>
              <w:ind w:firstLine="0"/>
              <w:jc w:val="center"/>
              <w:rPr>
                <w:sz w:val="20"/>
                <w:szCs w:val="20"/>
              </w:rPr>
            </w:pPr>
            <w:r w:rsidRPr="00DA05BA">
              <w:rPr>
                <w:sz w:val="20"/>
                <w:szCs w:val="20"/>
              </w:rPr>
              <w:t>1</w:t>
            </w:r>
            <w:r w:rsidR="00622BBE" w:rsidRPr="00DA05BA">
              <w:rPr>
                <w:sz w:val="20"/>
                <w:szCs w:val="20"/>
              </w:rPr>
              <w:t>,</w:t>
            </w:r>
            <w:r w:rsidRPr="00DA05BA">
              <w:rPr>
                <w:sz w:val="20"/>
                <w:szCs w:val="20"/>
              </w:rPr>
              <w:t>05</w:t>
            </w:r>
          </w:p>
        </w:tc>
        <w:tc>
          <w:tcPr>
            <w:tcW w:w="500" w:type="pct"/>
            <w:vAlign w:val="center"/>
          </w:tcPr>
          <w:p w:rsidR="00CF1FE2" w:rsidRPr="00DA05BA" w:rsidRDefault="00CF1FE2" w:rsidP="00C56DAB">
            <w:pPr>
              <w:ind w:firstLine="0"/>
              <w:jc w:val="center"/>
              <w:rPr>
                <w:sz w:val="20"/>
                <w:szCs w:val="20"/>
              </w:rPr>
            </w:pPr>
            <w:r w:rsidRPr="00DA05BA">
              <w:rPr>
                <w:sz w:val="20"/>
                <w:szCs w:val="20"/>
              </w:rPr>
              <w:t>33</w:t>
            </w:r>
            <w:r w:rsidR="00622BBE" w:rsidRPr="00DA05BA">
              <w:rPr>
                <w:sz w:val="20"/>
                <w:szCs w:val="20"/>
              </w:rPr>
              <w:t>,</w:t>
            </w:r>
            <w:r w:rsidRPr="00DA05BA">
              <w:rPr>
                <w:sz w:val="20"/>
                <w:szCs w:val="20"/>
              </w:rPr>
              <w:t>98</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12</w:t>
            </w:r>
          </w:p>
        </w:tc>
        <w:tc>
          <w:tcPr>
            <w:tcW w:w="500" w:type="pct"/>
            <w:vAlign w:val="center"/>
          </w:tcPr>
          <w:p w:rsidR="00CF1FE2" w:rsidRPr="00DA05BA" w:rsidRDefault="00CF1FE2" w:rsidP="00C56DAB">
            <w:pPr>
              <w:ind w:firstLine="0"/>
              <w:jc w:val="center"/>
              <w:rPr>
                <w:sz w:val="20"/>
                <w:szCs w:val="20"/>
              </w:rPr>
            </w:pPr>
            <w:r w:rsidRPr="00DA05BA">
              <w:rPr>
                <w:sz w:val="20"/>
                <w:szCs w:val="20"/>
              </w:rPr>
              <w:t>6</w:t>
            </w:r>
            <w:r w:rsidR="00622BBE" w:rsidRPr="00DA05BA">
              <w:rPr>
                <w:sz w:val="20"/>
                <w:szCs w:val="20"/>
              </w:rPr>
              <w:t>,</w:t>
            </w:r>
            <w:r w:rsidRPr="00DA05BA">
              <w:rPr>
                <w:sz w:val="20"/>
                <w:szCs w:val="20"/>
              </w:rPr>
              <w:t>75</w:t>
            </w:r>
          </w:p>
        </w:tc>
      </w:tr>
      <w:tr w:rsidR="00CF1FE2" w:rsidRPr="00DA05BA" w:rsidTr="00824763">
        <w:tc>
          <w:tcPr>
            <w:tcW w:w="5000" w:type="pct"/>
            <w:gridSpan w:val="5"/>
            <w:vAlign w:val="center"/>
          </w:tcPr>
          <w:p w:rsidR="00CF1FE2" w:rsidRPr="00DA05BA" w:rsidRDefault="00CF1FE2" w:rsidP="00C56DAB">
            <w:pPr>
              <w:ind w:firstLine="0"/>
              <w:jc w:val="center"/>
              <w:rPr>
                <w:b/>
                <w:sz w:val="20"/>
                <w:szCs w:val="20"/>
              </w:rPr>
            </w:pPr>
            <w:r w:rsidRPr="00DA05BA">
              <w:rPr>
                <w:b/>
                <w:sz w:val="20"/>
                <w:szCs w:val="20"/>
              </w:rPr>
              <w:t>Зоны воздействия ударной волны на промышленные объекты и людей</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полных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28</w:t>
            </w:r>
          </w:p>
        </w:tc>
        <w:tc>
          <w:tcPr>
            <w:tcW w:w="500" w:type="pct"/>
            <w:vAlign w:val="center"/>
          </w:tcPr>
          <w:p w:rsidR="00CF1FE2" w:rsidRPr="00DA05BA" w:rsidRDefault="00CF1FE2" w:rsidP="00C56DAB">
            <w:pPr>
              <w:ind w:firstLine="0"/>
              <w:jc w:val="center"/>
              <w:rPr>
                <w:sz w:val="20"/>
                <w:szCs w:val="20"/>
              </w:rPr>
            </w:pPr>
            <w:r w:rsidRPr="00DA05BA">
              <w:rPr>
                <w:sz w:val="20"/>
                <w:szCs w:val="20"/>
              </w:rPr>
              <w:t>92</w:t>
            </w:r>
          </w:p>
        </w:tc>
        <w:tc>
          <w:tcPr>
            <w:tcW w:w="500" w:type="pct"/>
            <w:vAlign w:val="center"/>
          </w:tcPr>
          <w:p w:rsidR="00CF1FE2" w:rsidRPr="00DA05BA" w:rsidRDefault="00CF1FE2" w:rsidP="00C56DAB">
            <w:pPr>
              <w:ind w:firstLine="0"/>
              <w:jc w:val="center"/>
              <w:rPr>
                <w:sz w:val="20"/>
                <w:szCs w:val="20"/>
              </w:rPr>
            </w:pPr>
            <w:r w:rsidRPr="00DA05BA">
              <w:rPr>
                <w:sz w:val="20"/>
                <w:szCs w:val="20"/>
              </w:rPr>
              <w:t>14</w:t>
            </w:r>
          </w:p>
        </w:tc>
        <w:tc>
          <w:tcPr>
            <w:tcW w:w="500" w:type="pct"/>
            <w:vAlign w:val="center"/>
          </w:tcPr>
          <w:p w:rsidR="00CF1FE2" w:rsidRPr="00DA05BA" w:rsidRDefault="00CF1FE2" w:rsidP="00C56DAB">
            <w:pPr>
              <w:ind w:firstLine="0"/>
              <w:jc w:val="center"/>
              <w:rPr>
                <w:sz w:val="20"/>
                <w:szCs w:val="20"/>
              </w:rPr>
            </w:pPr>
            <w:r w:rsidRPr="00DA05BA">
              <w:rPr>
                <w:sz w:val="20"/>
                <w:szCs w:val="20"/>
              </w:rPr>
              <w:t>53</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сильных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57</w:t>
            </w:r>
          </w:p>
        </w:tc>
        <w:tc>
          <w:tcPr>
            <w:tcW w:w="500" w:type="pct"/>
            <w:vAlign w:val="center"/>
          </w:tcPr>
          <w:p w:rsidR="00CF1FE2" w:rsidRPr="00DA05BA" w:rsidRDefault="00CF1FE2" w:rsidP="00C56DAB">
            <w:pPr>
              <w:ind w:firstLine="0"/>
              <w:jc w:val="center"/>
              <w:rPr>
                <w:sz w:val="20"/>
                <w:szCs w:val="20"/>
              </w:rPr>
            </w:pPr>
            <w:r w:rsidRPr="00DA05BA">
              <w:rPr>
                <w:sz w:val="20"/>
                <w:szCs w:val="20"/>
              </w:rPr>
              <w:t>184</w:t>
            </w:r>
          </w:p>
        </w:tc>
        <w:tc>
          <w:tcPr>
            <w:tcW w:w="500" w:type="pct"/>
            <w:vAlign w:val="center"/>
          </w:tcPr>
          <w:p w:rsidR="00CF1FE2" w:rsidRPr="00DA05BA" w:rsidRDefault="00CF1FE2" w:rsidP="00C56DAB">
            <w:pPr>
              <w:ind w:firstLine="0"/>
              <w:jc w:val="center"/>
              <w:rPr>
                <w:sz w:val="20"/>
                <w:szCs w:val="20"/>
              </w:rPr>
            </w:pPr>
            <w:r w:rsidRPr="00DA05BA">
              <w:rPr>
                <w:sz w:val="20"/>
                <w:szCs w:val="20"/>
              </w:rPr>
              <w:t>27</w:t>
            </w:r>
          </w:p>
        </w:tc>
        <w:tc>
          <w:tcPr>
            <w:tcW w:w="500" w:type="pct"/>
            <w:vAlign w:val="center"/>
          </w:tcPr>
          <w:p w:rsidR="00CF1FE2" w:rsidRPr="00DA05BA" w:rsidRDefault="00CF1FE2" w:rsidP="00C56DAB">
            <w:pPr>
              <w:ind w:firstLine="0"/>
              <w:jc w:val="center"/>
              <w:rPr>
                <w:sz w:val="20"/>
                <w:szCs w:val="20"/>
              </w:rPr>
            </w:pPr>
            <w:r w:rsidRPr="00DA05BA">
              <w:rPr>
                <w:sz w:val="20"/>
                <w:szCs w:val="20"/>
              </w:rPr>
              <w:t>107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средних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132</w:t>
            </w:r>
          </w:p>
        </w:tc>
        <w:tc>
          <w:tcPr>
            <w:tcW w:w="500" w:type="pct"/>
            <w:vAlign w:val="center"/>
          </w:tcPr>
          <w:p w:rsidR="00CF1FE2" w:rsidRPr="00DA05BA" w:rsidRDefault="00CF1FE2" w:rsidP="00C56DAB">
            <w:pPr>
              <w:ind w:firstLine="0"/>
              <w:jc w:val="center"/>
              <w:rPr>
                <w:sz w:val="20"/>
                <w:szCs w:val="20"/>
              </w:rPr>
            </w:pPr>
            <w:r w:rsidRPr="00DA05BA">
              <w:rPr>
                <w:sz w:val="20"/>
                <w:szCs w:val="20"/>
              </w:rPr>
              <w:t>426</w:t>
            </w:r>
          </w:p>
        </w:tc>
        <w:tc>
          <w:tcPr>
            <w:tcW w:w="500" w:type="pct"/>
            <w:vAlign w:val="center"/>
          </w:tcPr>
          <w:p w:rsidR="00CF1FE2" w:rsidRPr="00DA05BA" w:rsidRDefault="00CF1FE2" w:rsidP="00C56DAB">
            <w:pPr>
              <w:ind w:firstLine="0"/>
              <w:jc w:val="center"/>
              <w:rPr>
                <w:sz w:val="20"/>
                <w:szCs w:val="20"/>
              </w:rPr>
            </w:pPr>
            <w:r w:rsidRPr="00DA05BA">
              <w:rPr>
                <w:sz w:val="20"/>
                <w:szCs w:val="20"/>
              </w:rPr>
              <w:t>63</w:t>
            </w:r>
          </w:p>
        </w:tc>
        <w:tc>
          <w:tcPr>
            <w:tcW w:w="500" w:type="pct"/>
            <w:vAlign w:val="center"/>
          </w:tcPr>
          <w:p w:rsidR="00CF1FE2" w:rsidRPr="00DA05BA" w:rsidRDefault="00CF1FE2" w:rsidP="00C56DAB">
            <w:pPr>
              <w:ind w:firstLine="0"/>
              <w:jc w:val="center"/>
              <w:rPr>
                <w:sz w:val="20"/>
                <w:szCs w:val="20"/>
              </w:rPr>
            </w:pPr>
            <w:r w:rsidRPr="00DA05BA">
              <w:rPr>
                <w:sz w:val="20"/>
                <w:szCs w:val="20"/>
              </w:rPr>
              <w:t>247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слабых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326</w:t>
            </w:r>
          </w:p>
        </w:tc>
        <w:tc>
          <w:tcPr>
            <w:tcW w:w="500" w:type="pct"/>
            <w:vAlign w:val="center"/>
          </w:tcPr>
          <w:p w:rsidR="00CF1FE2" w:rsidRPr="00DA05BA" w:rsidRDefault="00CF1FE2" w:rsidP="00C56DAB">
            <w:pPr>
              <w:ind w:firstLine="0"/>
              <w:jc w:val="center"/>
              <w:rPr>
                <w:sz w:val="20"/>
                <w:szCs w:val="20"/>
              </w:rPr>
            </w:pPr>
            <w:r w:rsidRPr="00DA05BA">
              <w:rPr>
                <w:sz w:val="20"/>
                <w:szCs w:val="20"/>
              </w:rPr>
              <w:t>1049</w:t>
            </w:r>
          </w:p>
        </w:tc>
        <w:tc>
          <w:tcPr>
            <w:tcW w:w="500" w:type="pct"/>
            <w:vAlign w:val="center"/>
          </w:tcPr>
          <w:p w:rsidR="00CF1FE2" w:rsidRPr="00DA05BA" w:rsidRDefault="00CF1FE2" w:rsidP="00C56DAB">
            <w:pPr>
              <w:ind w:firstLine="0"/>
              <w:jc w:val="center"/>
              <w:rPr>
                <w:sz w:val="20"/>
                <w:szCs w:val="20"/>
              </w:rPr>
            </w:pPr>
            <w:r w:rsidRPr="00DA05BA">
              <w:rPr>
                <w:sz w:val="20"/>
                <w:szCs w:val="20"/>
              </w:rPr>
              <w:t>155</w:t>
            </w:r>
          </w:p>
        </w:tc>
        <w:tc>
          <w:tcPr>
            <w:tcW w:w="500" w:type="pct"/>
            <w:vAlign w:val="center"/>
          </w:tcPr>
          <w:p w:rsidR="00CF1FE2" w:rsidRPr="00DA05BA" w:rsidRDefault="00CF1FE2" w:rsidP="00C56DAB">
            <w:pPr>
              <w:ind w:firstLine="0"/>
              <w:jc w:val="center"/>
              <w:rPr>
                <w:sz w:val="20"/>
                <w:szCs w:val="20"/>
              </w:rPr>
            </w:pPr>
            <w:r w:rsidRPr="00DA05BA">
              <w:rPr>
                <w:sz w:val="20"/>
                <w:szCs w:val="20"/>
              </w:rPr>
              <w:t>609</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расстекления (50%), м</w:t>
            </w:r>
          </w:p>
        </w:tc>
        <w:tc>
          <w:tcPr>
            <w:tcW w:w="500" w:type="pct"/>
            <w:vAlign w:val="center"/>
          </w:tcPr>
          <w:p w:rsidR="00CF1FE2" w:rsidRPr="00DA05BA" w:rsidRDefault="00CF1FE2" w:rsidP="00C56DAB">
            <w:pPr>
              <w:ind w:firstLine="0"/>
              <w:jc w:val="center"/>
              <w:rPr>
                <w:sz w:val="20"/>
                <w:szCs w:val="20"/>
              </w:rPr>
            </w:pPr>
            <w:r w:rsidRPr="00DA05BA">
              <w:rPr>
                <w:sz w:val="20"/>
                <w:szCs w:val="20"/>
              </w:rPr>
              <w:t>387</w:t>
            </w:r>
          </w:p>
        </w:tc>
        <w:tc>
          <w:tcPr>
            <w:tcW w:w="500" w:type="pct"/>
            <w:vAlign w:val="center"/>
          </w:tcPr>
          <w:p w:rsidR="00CF1FE2" w:rsidRPr="00DA05BA" w:rsidRDefault="00CF1FE2" w:rsidP="00C56DAB">
            <w:pPr>
              <w:ind w:firstLine="0"/>
              <w:jc w:val="center"/>
              <w:rPr>
                <w:sz w:val="20"/>
                <w:szCs w:val="20"/>
              </w:rPr>
            </w:pPr>
            <w:r w:rsidRPr="00DA05BA">
              <w:rPr>
                <w:sz w:val="20"/>
                <w:szCs w:val="20"/>
              </w:rPr>
              <w:t>1246</w:t>
            </w:r>
          </w:p>
        </w:tc>
        <w:tc>
          <w:tcPr>
            <w:tcW w:w="500" w:type="pct"/>
            <w:vAlign w:val="center"/>
          </w:tcPr>
          <w:p w:rsidR="00CF1FE2" w:rsidRPr="00DA05BA" w:rsidRDefault="00CF1FE2" w:rsidP="00C56DAB">
            <w:pPr>
              <w:ind w:firstLine="0"/>
              <w:jc w:val="center"/>
              <w:rPr>
                <w:sz w:val="20"/>
                <w:szCs w:val="20"/>
              </w:rPr>
            </w:pPr>
            <w:r w:rsidRPr="00DA05BA">
              <w:rPr>
                <w:sz w:val="20"/>
                <w:szCs w:val="20"/>
              </w:rPr>
              <w:t>185</w:t>
            </w:r>
          </w:p>
        </w:tc>
        <w:tc>
          <w:tcPr>
            <w:tcW w:w="500" w:type="pct"/>
            <w:vAlign w:val="center"/>
          </w:tcPr>
          <w:p w:rsidR="00CF1FE2" w:rsidRPr="00DA05BA" w:rsidRDefault="00CF1FE2" w:rsidP="00C56DAB">
            <w:pPr>
              <w:ind w:firstLine="0"/>
              <w:jc w:val="center"/>
              <w:rPr>
                <w:sz w:val="20"/>
                <w:szCs w:val="20"/>
              </w:rPr>
            </w:pPr>
            <w:r w:rsidRPr="00DA05BA">
              <w:rPr>
                <w:sz w:val="20"/>
                <w:szCs w:val="20"/>
              </w:rPr>
              <w:t>723</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Порог поражения 99% людей, м</w:t>
            </w:r>
          </w:p>
        </w:tc>
        <w:tc>
          <w:tcPr>
            <w:tcW w:w="500" w:type="pct"/>
            <w:vAlign w:val="center"/>
          </w:tcPr>
          <w:p w:rsidR="00CF1FE2" w:rsidRPr="00DA05BA" w:rsidRDefault="00CF1FE2" w:rsidP="00C56DAB">
            <w:pPr>
              <w:ind w:firstLine="0"/>
              <w:jc w:val="center"/>
              <w:rPr>
                <w:sz w:val="20"/>
                <w:szCs w:val="20"/>
              </w:rPr>
            </w:pPr>
            <w:r w:rsidRPr="00DA05BA">
              <w:rPr>
                <w:sz w:val="20"/>
                <w:szCs w:val="20"/>
              </w:rPr>
              <w:t>28</w:t>
            </w:r>
          </w:p>
        </w:tc>
        <w:tc>
          <w:tcPr>
            <w:tcW w:w="500" w:type="pct"/>
            <w:vAlign w:val="center"/>
          </w:tcPr>
          <w:p w:rsidR="00CF1FE2" w:rsidRPr="00DA05BA" w:rsidRDefault="00CF1FE2" w:rsidP="00C56DAB">
            <w:pPr>
              <w:ind w:firstLine="0"/>
              <w:jc w:val="center"/>
              <w:rPr>
                <w:sz w:val="20"/>
                <w:szCs w:val="20"/>
              </w:rPr>
            </w:pPr>
            <w:r w:rsidRPr="00DA05BA">
              <w:rPr>
                <w:sz w:val="20"/>
                <w:szCs w:val="20"/>
              </w:rPr>
              <w:t>92</w:t>
            </w:r>
          </w:p>
        </w:tc>
        <w:tc>
          <w:tcPr>
            <w:tcW w:w="500" w:type="pct"/>
            <w:vAlign w:val="center"/>
          </w:tcPr>
          <w:p w:rsidR="00CF1FE2" w:rsidRPr="00DA05BA" w:rsidRDefault="00CF1FE2" w:rsidP="00C56DAB">
            <w:pPr>
              <w:ind w:firstLine="0"/>
              <w:jc w:val="center"/>
              <w:rPr>
                <w:sz w:val="20"/>
                <w:szCs w:val="20"/>
              </w:rPr>
            </w:pPr>
            <w:r w:rsidRPr="00DA05BA">
              <w:rPr>
                <w:sz w:val="20"/>
                <w:szCs w:val="20"/>
              </w:rPr>
              <w:t>14</w:t>
            </w:r>
          </w:p>
        </w:tc>
        <w:tc>
          <w:tcPr>
            <w:tcW w:w="500" w:type="pct"/>
            <w:vAlign w:val="center"/>
          </w:tcPr>
          <w:p w:rsidR="00CF1FE2" w:rsidRPr="00DA05BA" w:rsidRDefault="00CF1FE2" w:rsidP="00C56DAB">
            <w:pPr>
              <w:ind w:firstLine="0"/>
              <w:jc w:val="center"/>
              <w:rPr>
                <w:sz w:val="20"/>
                <w:szCs w:val="20"/>
              </w:rPr>
            </w:pPr>
            <w:r w:rsidRPr="00DA05BA">
              <w:rPr>
                <w:sz w:val="20"/>
                <w:szCs w:val="20"/>
              </w:rPr>
              <w:t>53</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Порог поражения людей (контузия), м</w:t>
            </w:r>
          </w:p>
        </w:tc>
        <w:tc>
          <w:tcPr>
            <w:tcW w:w="500" w:type="pct"/>
            <w:vAlign w:val="center"/>
          </w:tcPr>
          <w:p w:rsidR="00CF1FE2" w:rsidRPr="00DA05BA" w:rsidRDefault="00CF1FE2" w:rsidP="00C56DAB">
            <w:pPr>
              <w:ind w:firstLine="0"/>
              <w:jc w:val="center"/>
              <w:rPr>
                <w:sz w:val="20"/>
                <w:szCs w:val="20"/>
              </w:rPr>
            </w:pPr>
            <w:r w:rsidRPr="00DA05BA">
              <w:rPr>
                <w:sz w:val="20"/>
                <w:szCs w:val="20"/>
              </w:rPr>
              <w:t>45</w:t>
            </w:r>
          </w:p>
        </w:tc>
        <w:tc>
          <w:tcPr>
            <w:tcW w:w="500" w:type="pct"/>
            <w:vAlign w:val="center"/>
          </w:tcPr>
          <w:p w:rsidR="00CF1FE2" w:rsidRPr="00DA05BA" w:rsidRDefault="00CF1FE2" w:rsidP="00C56DAB">
            <w:pPr>
              <w:ind w:firstLine="0"/>
              <w:jc w:val="center"/>
              <w:rPr>
                <w:sz w:val="20"/>
                <w:szCs w:val="20"/>
              </w:rPr>
            </w:pPr>
            <w:r w:rsidRPr="00DA05BA">
              <w:rPr>
                <w:sz w:val="20"/>
                <w:szCs w:val="20"/>
              </w:rPr>
              <w:t>144</w:t>
            </w:r>
          </w:p>
        </w:tc>
        <w:tc>
          <w:tcPr>
            <w:tcW w:w="500" w:type="pct"/>
            <w:vAlign w:val="center"/>
          </w:tcPr>
          <w:p w:rsidR="00CF1FE2" w:rsidRPr="00DA05BA" w:rsidRDefault="00CF1FE2" w:rsidP="00C56DAB">
            <w:pPr>
              <w:ind w:firstLine="0"/>
              <w:jc w:val="center"/>
              <w:rPr>
                <w:sz w:val="20"/>
                <w:szCs w:val="20"/>
              </w:rPr>
            </w:pPr>
            <w:r w:rsidRPr="00DA05BA">
              <w:rPr>
                <w:sz w:val="20"/>
                <w:szCs w:val="20"/>
              </w:rPr>
              <w:t>21</w:t>
            </w:r>
          </w:p>
        </w:tc>
        <w:tc>
          <w:tcPr>
            <w:tcW w:w="500" w:type="pct"/>
            <w:vAlign w:val="center"/>
          </w:tcPr>
          <w:p w:rsidR="00CF1FE2" w:rsidRPr="00DA05BA" w:rsidRDefault="00CF1FE2" w:rsidP="00C56DAB">
            <w:pPr>
              <w:ind w:firstLine="0"/>
              <w:jc w:val="center"/>
              <w:rPr>
                <w:sz w:val="20"/>
                <w:szCs w:val="20"/>
              </w:rPr>
            </w:pPr>
            <w:r w:rsidRPr="00DA05BA">
              <w:rPr>
                <w:sz w:val="20"/>
                <w:szCs w:val="20"/>
              </w:rPr>
              <w:t>84</w:t>
            </w:r>
          </w:p>
        </w:tc>
      </w:tr>
      <w:tr w:rsidR="00CF1FE2" w:rsidRPr="00DA05BA" w:rsidTr="00824763">
        <w:tc>
          <w:tcPr>
            <w:tcW w:w="5000" w:type="pct"/>
            <w:gridSpan w:val="5"/>
            <w:vAlign w:val="center"/>
          </w:tcPr>
          <w:p w:rsidR="00CF1FE2" w:rsidRPr="00DA05BA" w:rsidRDefault="00CF1FE2" w:rsidP="00C56DAB">
            <w:pPr>
              <w:ind w:firstLine="0"/>
              <w:jc w:val="center"/>
              <w:rPr>
                <w:b/>
                <w:sz w:val="20"/>
                <w:szCs w:val="20"/>
              </w:rPr>
            </w:pPr>
            <w:r w:rsidRPr="00DA05BA">
              <w:rPr>
                <w:b/>
                <w:sz w:val="20"/>
                <w:szCs w:val="20"/>
              </w:rPr>
              <w:t>Параметры огневого шара (пламени вспышки)</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Радиус огневого шара (пламени вспышки) ОШ(ПВ), м</w:t>
            </w:r>
          </w:p>
        </w:tc>
        <w:tc>
          <w:tcPr>
            <w:tcW w:w="500" w:type="pct"/>
            <w:vAlign w:val="center"/>
          </w:tcPr>
          <w:p w:rsidR="00CF1FE2" w:rsidRPr="00DA05BA" w:rsidRDefault="00CF1FE2" w:rsidP="00C56DAB">
            <w:pPr>
              <w:ind w:firstLine="0"/>
              <w:jc w:val="center"/>
              <w:rPr>
                <w:sz w:val="20"/>
                <w:szCs w:val="20"/>
              </w:rPr>
            </w:pPr>
            <w:r w:rsidRPr="00DA05BA">
              <w:rPr>
                <w:sz w:val="20"/>
                <w:szCs w:val="20"/>
              </w:rPr>
              <w:t>26</w:t>
            </w:r>
          </w:p>
        </w:tc>
        <w:tc>
          <w:tcPr>
            <w:tcW w:w="500" w:type="pct"/>
            <w:vAlign w:val="center"/>
          </w:tcPr>
          <w:p w:rsidR="00CF1FE2" w:rsidRPr="00DA05BA" w:rsidRDefault="00CF1FE2" w:rsidP="00C56DAB">
            <w:pPr>
              <w:ind w:firstLine="0"/>
              <w:jc w:val="center"/>
              <w:rPr>
                <w:sz w:val="20"/>
                <w:szCs w:val="20"/>
              </w:rPr>
            </w:pPr>
            <w:r w:rsidRPr="00DA05BA">
              <w:rPr>
                <w:sz w:val="20"/>
                <w:szCs w:val="20"/>
              </w:rPr>
              <w:t>80</w:t>
            </w:r>
            <w:r w:rsidR="00622BBE" w:rsidRPr="00DA05BA">
              <w:rPr>
                <w:sz w:val="20"/>
                <w:szCs w:val="20"/>
              </w:rPr>
              <w:t>,</w:t>
            </w:r>
            <w:r w:rsidRPr="00DA05BA">
              <w:rPr>
                <w:sz w:val="20"/>
                <w:szCs w:val="20"/>
              </w:rPr>
              <w:t>5</w:t>
            </w:r>
          </w:p>
        </w:tc>
        <w:tc>
          <w:tcPr>
            <w:tcW w:w="500" w:type="pct"/>
            <w:vAlign w:val="center"/>
          </w:tcPr>
          <w:p w:rsidR="00CF1FE2" w:rsidRPr="00DA05BA" w:rsidRDefault="00CF1FE2" w:rsidP="00C56DAB">
            <w:pPr>
              <w:ind w:firstLine="0"/>
              <w:jc w:val="center"/>
              <w:rPr>
                <w:sz w:val="20"/>
                <w:szCs w:val="20"/>
              </w:rPr>
            </w:pPr>
            <w:r w:rsidRPr="00DA05BA">
              <w:rPr>
                <w:sz w:val="20"/>
                <w:szCs w:val="20"/>
              </w:rPr>
              <w:t>12</w:t>
            </w:r>
            <w:r w:rsidR="00622BBE" w:rsidRPr="00DA05BA">
              <w:rPr>
                <w:sz w:val="20"/>
                <w:szCs w:val="20"/>
              </w:rPr>
              <w:t>,</w:t>
            </w:r>
            <w:r w:rsidRPr="00DA05BA">
              <w:rPr>
                <w:sz w:val="20"/>
                <w:szCs w:val="20"/>
              </w:rPr>
              <w:t>7</w:t>
            </w:r>
          </w:p>
        </w:tc>
        <w:tc>
          <w:tcPr>
            <w:tcW w:w="500" w:type="pct"/>
            <w:vAlign w:val="center"/>
          </w:tcPr>
          <w:p w:rsidR="00CF1FE2" w:rsidRPr="00DA05BA" w:rsidRDefault="00CF1FE2" w:rsidP="00C56DAB">
            <w:pPr>
              <w:ind w:firstLine="0"/>
              <w:jc w:val="center"/>
              <w:rPr>
                <w:sz w:val="20"/>
                <w:szCs w:val="20"/>
              </w:rPr>
            </w:pPr>
            <w:r w:rsidRPr="00DA05BA">
              <w:rPr>
                <w:sz w:val="20"/>
                <w:szCs w:val="20"/>
              </w:rPr>
              <w:t>47</w:t>
            </w:r>
            <w:r w:rsidR="00622BBE" w:rsidRPr="00DA05BA">
              <w:rPr>
                <w:sz w:val="20"/>
                <w:szCs w:val="20"/>
              </w:rPr>
              <w:t>,</w:t>
            </w:r>
            <w:r w:rsidRPr="00DA05BA">
              <w:rPr>
                <w:sz w:val="20"/>
                <w:szCs w:val="20"/>
              </w:rPr>
              <w:t>6</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lastRenderedPageBreak/>
              <w:t>Время существования ОШ(ПВ), с</w:t>
            </w:r>
          </w:p>
        </w:tc>
        <w:tc>
          <w:tcPr>
            <w:tcW w:w="500" w:type="pct"/>
            <w:vAlign w:val="center"/>
          </w:tcPr>
          <w:p w:rsidR="00CF1FE2" w:rsidRPr="00DA05BA" w:rsidRDefault="00CF1FE2" w:rsidP="00C56DAB">
            <w:pPr>
              <w:ind w:firstLine="0"/>
              <w:jc w:val="center"/>
              <w:rPr>
                <w:sz w:val="20"/>
                <w:szCs w:val="20"/>
              </w:rPr>
            </w:pPr>
            <w:r w:rsidRPr="00DA05BA">
              <w:rPr>
                <w:sz w:val="20"/>
                <w:szCs w:val="20"/>
              </w:rPr>
              <w:t>5</w:t>
            </w:r>
          </w:p>
        </w:tc>
        <w:tc>
          <w:tcPr>
            <w:tcW w:w="500" w:type="pct"/>
            <w:vAlign w:val="center"/>
          </w:tcPr>
          <w:p w:rsidR="00CF1FE2" w:rsidRPr="00DA05BA" w:rsidRDefault="00CF1FE2" w:rsidP="00C56DAB">
            <w:pPr>
              <w:ind w:firstLine="0"/>
              <w:jc w:val="center"/>
              <w:rPr>
                <w:sz w:val="20"/>
                <w:szCs w:val="20"/>
              </w:rPr>
            </w:pPr>
            <w:r w:rsidRPr="00DA05BA">
              <w:rPr>
                <w:sz w:val="20"/>
                <w:szCs w:val="20"/>
              </w:rPr>
              <w:t>11</w:t>
            </w:r>
          </w:p>
        </w:tc>
        <w:tc>
          <w:tcPr>
            <w:tcW w:w="500" w:type="pct"/>
            <w:vAlign w:val="center"/>
          </w:tcPr>
          <w:p w:rsidR="00CF1FE2" w:rsidRPr="00DA05BA" w:rsidRDefault="00CF1FE2" w:rsidP="00C56DAB">
            <w:pPr>
              <w:ind w:firstLine="0"/>
              <w:jc w:val="center"/>
              <w:rPr>
                <w:sz w:val="20"/>
                <w:szCs w:val="20"/>
              </w:rPr>
            </w:pPr>
            <w:r w:rsidRPr="00DA05BA">
              <w:rPr>
                <w:sz w:val="20"/>
                <w:szCs w:val="20"/>
              </w:rPr>
              <w:t>2,6</w:t>
            </w:r>
          </w:p>
        </w:tc>
        <w:tc>
          <w:tcPr>
            <w:tcW w:w="500" w:type="pct"/>
            <w:vAlign w:val="center"/>
          </w:tcPr>
          <w:p w:rsidR="00CF1FE2" w:rsidRPr="00DA05BA" w:rsidRDefault="00CF1FE2" w:rsidP="00C56DAB">
            <w:pPr>
              <w:ind w:firstLine="0"/>
              <w:jc w:val="center"/>
              <w:rPr>
                <w:sz w:val="20"/>
                <w:szCs w:val="20"/>
              </w:rPr>
            </w:pPr>
            <w:r w:rsidRPr="00DA05BA">
              <w:rPr>
                <w:sz w:val="20"/>
                <w:szCs w:val="20"/>
              </w:rPr>
              <w:t>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Скорость распространения пламени, м/с</w:t>
            </w:r>
          </w:p>
        </w:tc>
        <w:tc>
          <w:tcPr>
            <w:tcW w:w="500" w:type="pct"/>
            <w:vAlign w:val="center"/>
          </w:tcPr>
          <w:p w:rsidR="00CF1FE2" w:rsidRPr="00DA05BA" w:rsidRDefault="00CF1FE2" w:rsidP="00C56DAB">
            <w:pPr>
              <w:ind w:firstLine="0"/>
              <w:jc w:val="center"/>
              <w:rPr>
                <w:sz w:val="20"/>
                <w:szCs w:val="20"/>
              </w:rPr>
            </w:pPr>
            <w:r w:rsidRPr="00DA05BA">
              <w:rPr>
                <w:sz w:val="20"/>
                <w:szCs w:val="20"/>
              </w:rPr>
              <w:t>43</w:t>
            </w:r>
          </w:p>
        </w:tc>
        <w:tc>
          <w:tcPr>
            <w:tcW w:w="500" w:type="pct"/>
            <w:vAlign w:val="center"/>
          </w:tcPr>
          <w:p w:rsidR="00CF1FE2" w:rsidRPr="00DA05BA" w:rsidRDefault="00CF1FE2" w:rsidP="00C56DAB">
            <w:pPr>
              <w:ind w:firstLine="0"/>
              <w:jc w:val="center"/>
              <w:rPr>
                <w:sz w:val="20"/>
                <w:szCs w:val="20"/>
              </w:rPr>
            </w:pPr>
            <w:r w:rsidRPr="00DA05BA">
              <w:rPr>
                <w:sz w:val="20"/>
                <w:szCs w:val="20"/>
              </w:rPr>
              <w:t>77</w:t>
            </w:r>
          </w:p>
        </w:tc>
        <w:tc>
          <w:tcPr>
            <w:tcW w:w="500" w:type="pct"/>
            <w:vAlign w:val="center"/>
          </w:tcPr>
          <w:p w:rsidR="00CF1FE2" w:rsidRPr="00DA05BA" w:rsidRDefault="00CF1FE2" w:rsidP="00C56DAB">
            <w:pPr>
              <w:ind w:firstLine="0"/>
              <w:jc w:val="center"/>
              <w:rPr>
                <w:sz w:val="20"/>
                <w:szCs w:val="20"/>
              </w:rPr>
            </w:pPr>
            <w:r w:rsidRPr="00DA05BA">
              <w:rPr>
                <w:sz w:val="20"/>
                <w:szCs w:val="20"/>
              </w:rPr>
              <w:t>30</w:t>
            </w:r>
          </w:p>
        </w:tc>
        <w:tc>
          <w:tcPr>
            <w:tcW w:w="500" w:type="pct"/>
            <w:vAlign w:val="center"/>
          </w:tcPr>
          <w:p w:rsidR="00CF1FE2" w:rsidRPr="00DA05BA" w:rsidRDefault="00CF1FE2" w:rsidP="00C56DAB">
            <w:pPr>
              <w:ind w:firstLine="0"/>
              <w:jc w:val="center"/>
              <w:rPr>
                <w:sz w:val="20"/>
                <w:szCs w:val="20"/>
              </w:rPr>
            </w:pPr>
            <w:r w:rsidRPr="00DA05BA">
              <w:rPr>
                <w:sz w:val="20"/>
                <w:szCs w:val="20"/>
              </w:rPr>
              <w:t>59</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Величина воздействия теплового потока на здания и сооружения на кромке ОШ(ПВ), кВт/м</w:t>
            </w:r>
            <w:r w:rsidRPr="00DA05BA">
              <w:rPr>
                <w:sz w:val="20"/>
                <w:szCs w:val="20"/>
                <w:vertAlign w:val="superscript"/>
              </w:rPr>
              <w:t>2</w:t>
            </w:r>
          </w:p>
        </w:tc>
        <w:tc>
          <w:tcPr>
            <w:tcW w:w="500" w:type="pct"/>
            <w:vAlign w:val="center"/>
          </w:tcPr>
          <w:p w:rsidR="00CF1FE2" w:rsidRPr="00DA05BA" w:rsidRDefault="00CF1FE2" w:rsidP="00C56DAB">
            <w:pPr>
              <w:ind w:firstLine="0"/>
              <w:jc w:val="center"/>
              <w:rPr>
                <w:sz w:val="20"/>
                <w:szCs w:val="20"/>
              </w:rPr>
            </w:pPr>
            <w:r w:rsidRPr="00DA05BA">
              <w:rPr>
                <w:sz w:val="20"/>
                <w:szCs w:val="20"/>
              </w:rPr>
              <w:t>130</w:t>
            </w:r>
          </w:p>
        </w:tc>
        <w:tc>
          <w:tcPr>
            <w:tcW w:w="500" w:type="pct"/>
            <w:vAlign w:val="center"/>
          </w:tcPr>
          <w:p w:rsidR="00CF1FE2" w:rsidRPr="00DA05BA" w:rsidRDefault="00CF1FE2" w:rsidP="00C56DAB">
            <w:pPr>
              <w:ind w:firstLine="0"/>
              <w:jc w:val="center"/>
              <w:rPr>
                <w:sz w:val="20"/>
                <w:szCs w:val="20"/>
              </w:rPr>
            </w:pPr>
            <w:r w:rsidRPr="00DA05BA">
              <w:rPr>
                <w:sz w:val="20"/>
                <w:szCs w:val="20"/>
              </w:rPr>
              <w:t>220</w:t>
            </w:r>
          </w:p>
        </w:tc>
        <w:tc>
          <w:tcPr>
            <w:tcW w:w="500" w:type="pct"/>
            <w:vAlign w:val="center"/>
          </w:tcPr>
          <w:p w:rsidR="00CF1FE2" w:rsidRPr="00DA05BA" w:rsidRDefault="00CF1FE2" w:rsidP="00C56DAB">
            <w:pPr>
              <w:ind w:firstLine="0"/>
              <w:jc w:val="center"/>
              <w:rPr>
                <w:sz w:val="20"/>
                <w:szCs w:val="20"/>
              </w:rPr>
            </w:pPr>
            <w:r w:rsidRPr="00DA05BA">
              <w:rPr>
                <w:sz w:val="20"/>
                <w:szCs w:val="20"/>
              </w:rPr>
              <w:t>130</w:t>
            </w:r>
          </w:p>
        </w:tc>
        <w:tc>
          <w:tcPr>
            <w:tcW w:w="500" w:type="pct"/>
            <w:vAlign w:val="center"/>
          </w:tcPr>
          <w:p w:rsidR="00CF1FE2" w:rsidRPr="00DA05BA" w:rsidRDefault="00CF1FE2" w:rsidP="00C56DAB">
            <w:pPr>
              <w:ind w:firstLine="0"/>
              <w:jc w:val="center"/>
              <w:rPr>
                <w:sz w:val="20"/>
                <w:szCs w:val="20"/>
              </w:rPr>
            </w:pPr>
            <w:r w:rsidRPr="00DA05BA">
              <w:rPr>
                <w:sz w:val="20"/>
                <w:szCs w:val="20"/>
              </w:rPr>
              <w:t>220</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Индекс теплового излучения на кромке ОШ(ПВ)</w:t>
            </w:r>
          </w:p>
        </w:tc>
        <w:tc>
          <w:tcPr>
            <w:tcW w:w="500" w:type="pct"/>
            <w:vAlign w:val="center"/>
          </w:tcPr>
          <w:p w:rsidR="00CF1FE2" w:rsidRPr="00DA05BA" w:rsidRDefault="00CF1FE2" w:rsidP="00C56DAB">
            <w:pPr>
              <w:ind w:firstLine="0"/>
              <w:jc w:val="center"/>
              <w:rPr>
                <w:sz w:val="20"/>
                <w:szCs w:val="20"/>
              </w:rPr>
            </w:pPr>
            <w:r w:rsidRPr="00DA05BA">
              <w:rPr>
                <w:sz w:val="20"/>
                <w:szCs w:val="20"/>
              </w:rPr>
              <w:t>2994</w:t>
            </w:r>
          </w:p>
        </w:tc>
        <w:tc>
          <w:tcPr>
            <w:tcW w:w="500" w:type="pct"/>
            <w:vAlign w:val="center"/>
          </w:tcPr>
          <w:p w:rsidR="00CF1FE2" w:rsidRPr="00DA05BA" w:rsidRDefault="00CF1FE2" w:rsidP="00C56DAB">
            <w:pPr>
              <w:ind w:firstLine="0"/>
              <w:jc w:val="center"/>
              <w:rPr>
                <w:sz w:val="20"/>
                <w:szCs w:val="20"/>
              </w:rPr>
            </w:pPr>
            <w:r w:rsidRPr="00DA05BA">
              <w:rPr>
                <w:sz w:val="20"/>
                <w:szCs w:val="20"/>
              </w:rPr>
              <w:t>11995</w:t>
            </w:r>
          </w:p>
        </w:tc>
        <w:tc>
          <w:tcPr>
            <w:tcW w:w="500" w:type="pct"/>
            <w:vAlign w:val="center"/>
          </w:tcPr>
          <w:p w:rsidR="00CF1FE2" w:rsidRPr="00DA05BA" w:rsidRDefault="00CF1FE2" w:rsidP="00C56DAB">
            <w:pPr>
              <w:ind w:firstLine="0"/>
              <w:jc w:val="center"/>
              <w:rPr>
                <w:sz w:val="20"/>
                <w:szCs w:val="20"/>
              </w:rPr>
            </w:pPr>
            <w:r w:rsidRPr="00DA05BA">
              <w:rPr>
                <w:sz w:val="20"/>
                <w:szCs w:val="20"/>
              </w:rPr>
              <w:t>1691</w:t>
            </w:r>
          </w:p>
        </w:tc>
        <w:tc>
          <w:tcPr>
            <w:tcW w:w="500" w:type="pct"/>
            <w:vAlign w:val="center"/>
          </w:tcPr>
          <w:p w:rsidR="00CF1FE2" w:rsidRPr="00DA05BA" w:rsidRDefault="00CF1FE2" w:rsidP="00C56DAB">
            <w:pPr>
              <w:ind w:firstLine="0"/>
              <w:jc w:val="center"/>
              <w:rPr>
                <w:sz w:val="20"/>
                <w:szCs w:val="20"/>
              </w:rPr>
            </w:pPr>
            <w:r w:rsidRPr="00DA05BA">
              <w:rPr>
                <w:sz w:val="20"/>
                <w:szCs w:val="20"/>
              </w:rPr>
              <w:t>7879</w:t>
            </w:r>
          </w:p>
        </w:tc>
      </w:tr>
      <w:tr w:rsidR="00CF1FE2" w:rsidRPr="00DA05BA" w:rsidTr="00824763">
        <w:trPr>
          <w:trHeight w:val="225"/>
        </w:trPr>
        <w:tc>
          <w:tcPr>
            <w:tcW w:w="3000" w:type="pct"/>
            <w:vAlign w:val="center"/>
          </w:tcPr>
          <w:p w:rsidR="00CF1FE2" w:rsidRPr="00DA05BA" w:rsidRDefault="00CF1FE2" w:rsidP="00C56DAB">
            <w:pPr>
              <w:ind w:firstLine="0"/>
              <w:jc w:val="center"/>
              <w:rPr>
                <w:sz w:val="20"/>
                <w:szCs w:val="20"/>
              </w:rPr>
            </w:pPr>
            <w:r w:rsidRPr="00DA05BA">
              <w:rPr>
                <w:sz w:val="20"/>
                <w:szCs w:val="20"/>
              </w:rPr>
              <w:t>Доля людей, поражаемых на кромке ОШ(ПВ), %</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p>
        </w:tc>
        <w:tc>
          <w:tcPr>
            <w:tcW w:w="500" w:type="pct"/>
            <w:vAlign w:val="center"/>
          </w:tcPr>
          <w:p w:rsidR="00CF1FE2" w:rsidRPr="00DA05BA" w:rsidRDefault="00CF1FE2" w:rsidP="00C56DAB">
            <w:pPr>
              <w:ind w:firstLine="0"/>
              <w:jc w:val="center"/>
              <w:rPr>
                <w:sz w:val="20"/>
                <w:szCs w:val="20"/>
              </w:rPr>
            </w:pPr>
            <w:r w:rsidRPr="00DA05BA">
              <w:rPr>
                <w:sz w:val="20"/>
                <w:szCs w:val="20"/>
              </w:rPr>
              <w:t>3</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p>
        </w:tc>
      </w:tr>
      <w:tr w:rsidR="00CF1FE2" w:rsidRPr="00DA05BA" w:rsidTr="00824763">
        <w:tc>
          <w:tcPr>
            <w:tcW w:w="5000" w:type="pct"/>
            <w:gridSpan w:val="5"/>
            <w:vAlign w:val="center"/>
          </w:tcPr>
          <w:p w:rsidR="00CF1FE2" w:rsidRPr="00DA05BA" w:rsidRDefault="00CF1FE2" w:rsidP="00C56DAB">
            <w:pPr>
              <w:ind w:firstLine="0"/>
              <w:jc w:val="center"/>
              <w:rPr>
                <w:b/>
                <w:sz w:val="20"/>
                <w:szCs w:val="20"/>
              </w:rPr>
            </w:pPr>
            <w:r w:rsidRPr="00DA05BA">
              <w:rPr>
                <w:b/>
                <w:sz w:val="20"/>
                <w:szCs w:val="20"/>
              </w:rPr>
              <w:t>Параметры горения разлития</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Ориентировочное время выгорания, мин : сек</w:t>
            </w:r>
          </w:p>
        </w:tc>
        <w:tc>
          <w:tcPr>
            <w:tcW w:w="500" w:type="pct"/>
            <w:vAlign w:val="center"/>
          </w:tcPr>
          <w:p w:rsidR="00CF1FE2" w:rsidRPr="00DA05BA" w:rsidRDefault="00CF1FE2" w:rsidP="00C56DAB">
            <w:pPr>
              <w:ind w:firstLine="0"/>
              <w:jc w:val="center"/>
              <w:rPr>
                <w:sz w:val="20"/>
                <w:szCs w:val="20"/>
              </w:rPr>
            </w:pPr>
            <w:r w:rsidRPr="00DA05BA">
              <w:rPr>
                <w:sz w:val="20"/>
                <w:szCs w:val="20"/>
              </w:rPr>
              <w:t>16:44</w:t>
            </w:r>
          </w:p>
        </w:tc>
        <w:tc>
          <w:tcPr>
            <w:tcW w:w="500" w:type="pct"/>
            <w:vAlign w:val="center"/>
          </w:tcPr>
          <w:p w:rsidR="00CF1FE2" w:rsidRPr="00DA05BA" w:rsidRDefault="00CF1FE2" w:rsidP="00C56DAB">
            <w:pPr>
              <w:ind w:firstLine="0"/>
              <w:jc w:val="center"/>
              <w:rPr>
                <w:sz w:val="20"/>
                <w:szCs w:val="20"/>
              </w:rPr>
            </w:pPr>
            <w:r w:rsidRPr="00DA05BA">
              <w:rPr>
                <w:sz w:val="20"/>
                <w:szCs w:val="20"/>
              </w:rPr>
              <w:t>30:21</w:t>
            </w:r>
          </w:p>
        </w:tc>
        <w:tc>
          <w:tcPr>
            <w:tcW w:w="500" w:type="pct"/>
            <w:vAlign w:val="center"/>
          </w:tcPr>
          <w:p w:rsidR="00CF1FE2" w:rsidRPr="00DA05BA" w:rsidRDefault="00CF1FE2" w:rsidP="00C56DAB">
            <w:pPr>
              <w:ind w:firstLine="0"/>
              <w:jc w:val="center"/>
              <w:rPr>
                <w:sz w:val="20"/>
                <w:szCs w:val="20"/>
              </w:rPr>
            </w:pPr>
            <w:r w:rsidRPr="00DA05BA">
              <w:rPr>
                <w:sz w:val="20"/>
                <w:szCs w:val="20"/>
              </w:rPr>
              <w:t>16:44</w:t>
            </w:r>
          </w:p>
        </w:tc>
        <w:tc>
          <w:tcPr>
            <w:tcW w:w="500" w:type="pct"/>
            <w:vAlign w:val="center"/>
          </w:tcPr>
          <w:p w:rsidR="00CF1FE2" w:rsidRPr="00DA05BA" w:rsidRDefault="00CF1FE2" w:rsidP="00C56DAB">
            <w:pPr>
              <w:ind w:firstLine="0"/>
              <w:jc w:val="center"/>
              <w:rPr>
                <w:sz w:val="20"/>
                <w:szCs w:val="20"/>
              </w:rPr>
            </w:pPr>
            <w:r w:rsidRPr="00DA05BA">
              <w:rPr>
                <w:sz w:val="20"/>
                <w:szCs w:val="20"/>
              </w:rPr>
              <w:t>30:21</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Величина воздействия теплового потока на здания, сооружения и людей на кромке разлития, кВт/м</w:t>
            </w:r>
            <w:r w:rsidRPr="00DA05BA">
              <w:rPr>
                <w:sz w:val="20"/>
                <w:szCs w:val="20"/>
                <w:vertAlign w:val="superscript"/>
              </w:rPr>
              <w:t>2</w:t>
            </w:r>
          </w:p>
        </w:tc>
        <w:tc>
          <w:tcPr>
            <w:tcW w:w="500" w:type="pct"/>
            <w:vAlign w:val="center"/>
          </w:tcPr>
          <w:p w:rsidR="00CF1FE2" w:rsidRPr="00DA05BA" w:rsidRDefault="00CF1FE2" w:rsidP="00C56DAB">
            <w:pPr>
              <w:ind w:firstLine="0"/>
              <w:jc w:val="center"/>
              <w:rPr>
                <w:sz w:val="20"/>
                <w:szCs w:val="20"/>
              </w:rPr>
            </w:pPr>
            <w:r w:rsidRPr="00DA05BA">
              <w:rPr>
                <w:sz w:val="20"/>
                <w:szCs w:val="20"/>
              </w:rPr>
              <w:t>104</w:t>
            </w:r>
          </w:p>
        </w:tc>
        <w:tc>
          <w:tcPr>
            <w:tcW w:w="500" w:type="pct"/>
            <w:vAlign w:val="center"/>
          </w:tcPr>
          <w:p w:rsidR="00CF1FE2" w:rsidRPr="00DA05BA" w:rsidRDefault="00CF1FE2" w:rsidP="00C56DAB">
            <w:pPr>
              <w:ind w:firstLine="0"/>
              <w:jc w:val="center"/>
              <w:rPr>
                <w:sz w:val="20"/>
                <w:szCs w:val="20"/>
              </w:rPr>
            </w:pPr>
            <w:r w:rsidRPr="00DA05BA">
              <w:rPr>
                <w:sz w:val="20"/>
                <w:szCs w:val="20"/>
              </w:rPr>
              <w:t>200</w:t>
            </w:r>
          </w:p>
        </w:tc>
        <w:tc>
          <w:tcPr>
            <w:tcW w:w="500" w:type="pct"/>
            <w:vAlign w:val="center"/>
          </w:tcPr>
          <w:p w:rsidR="00CF1FE2" w:rsidRPr="00DA05BA" w:rsidRDefault="00CF1FE2" w:rsidP="00C56DAB">
            <w:pPr>
              <w:ind w:firstLine="0"/>
              <w:jc w:val="center"/>
              <w:rPr>
                <w:sz w:val="20"/>
                <w:szCs w:val="20"/>
              </w:rPr>
            </w:pPr>
            <w:r w:rsidRPr="00DA05BA">
              <w:rPr>
                <w:sz w:val="20"/>
                <w:szCs w:val="20"/>
              </w:rPr>
              <w:t>104</w:t>
            </w:r>
          </w:p>
        </w:tc>
        <w:tc>
          <w:tcPr>
            <w:tcW w:w="500" w:type="pct"/>
            <w:vAlign w:val="center"/>
          </w:tcPr>
          <w:p w:rsidR="00CF1FE2" w:rsidRPr="00DA05BA" w:rsidRDefault="00CF1FE2" w:rsidP="00C56DAB">
            <w:pPr>
              <w:ind w:firstLine="0"/>
              <w:jc w:val="center"/>
              <w:rPr>
                <w:sz w:val="20"/>
                <w:szCs w:val="20"/>
              </w:rPr>
            </w:pPr>
            <w:r w:rsidRPr="00DA05BA">
              <w:rPr>
                <w:sz w:val="20"/>
                <w:szCs w:val="20"/>
              </w:rPr>
              <w:t>200</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Индекс теплового излучения на кромке горящего разлития</w:t>
            </w:r>
          </w:p>
        </w:tc>
        <w:tc>
          <w:tcPr>
            <w:tcW w:w="500" w:type="pct"/>
            <w:vAlign w:val="center"/>
          </w:tcPr>
          <w:p w:rsidR="00CF1FE2" w:rsidRPr="00DA05BA" w:rsidRDefault="00CF1FE2" w:rsidP="00C56DAB">
            <w:pPr>
              <w:ind w:firstLine="0"/>
              <w:jc w:val="center"/>
              <w:rPr>
                <w:sz w:val="20"/>
                <w:szCs w:val="20"/>
              </w:rPr>
            </w:pPr>
            <w:r w:rsidRPr="00DA05BA">
              <w:rPr>
                <w:sz w:val="20"/>
                <w:szCs w:val="20"/>
              </w:rPr>
              <w:t>29345</w:t>
            </w:r>
          </w:p>
        </w:tc>
        <w:tc>
          <w:tcPr>
            <w:tcW w:w="500" w:type="pct"/>
            <w:vAlign w:val="center"/>
          </w:tcPr>
          <w:p w:rsidR="00CF1FE2" w:rsidRPr="00DA05BA" w:rsidRDefault="00CF1FE2" w:rsidP="00C56DAB">
            <w:pPr>
              <w:ind w:firstLine="0"/>
              <w:jc w:val="center"/>
              <w:rPr>
                <w:sz w:val="20"/>
                <w:szCs w:val="20"/>
              </w:rPr>
            </w:pPr>
            <w:r w:rsidRPr="00DA05BA">
              <w:rPr>
                <w:sz w:val="20"/>
                <w:szCs w:val="20"/>
              </w:rPr>
              <w:t>47650</w:t>
            </w:r>
          </w:p>
        </w:tc>
        <w:tc>
          <w:tcPr>
            <w:tcW w:w="500" w:type="pct"/>
            <w:vAlign w:val="center"/>
          </w:tcPr>
          <w:p w:rsidR="00CF1FE2" w:rsidRPr="00DA05BA" w:rsidRDefault="00CF1FE2" w:rsidP="00C56DAB">
            <w:pPr>
              <w:ind w:firstLine="0"/>
              <w:jc w:val="center"/>
              <w:rPr>
                <w:sz w:val="20"/>
                <w:szCs w:val="20"/>
              </w:rPr>
            </w:pPr>
            <w:r w:rsidRPr="00DA05BA">
              <w:rPr>
                <w:sz w:val="20"/>
                <w:szCs w:val="20"/>
              </w:rPr>
              <w:t>29345</w:t>
            </w:r>
          </w:p>
        </w:tc>
        <w:tc>
          <w:tcPr>
            <w:tcW w:w="500" w:type="pct"/>
            <w:vAlign w:val="center"/>
          </w:tcPr>
          <w:p w:rsidR="00CF1FE2" w:rsidRPr="00DA05BA" w:rsidRDefault="00CF1FE2" w:rsidP="00C56DAB">
            <w:pPr>
              <w:ind w:firstLine="0"/>
              <w:jc w:val="center"/>
              <w:rPr>
                <w:sz w:val="20"/>
                <w:szCs w:val="20"/>
              </w:rPr>
            </w:pPr>
            <w:r w:rsidRPr="00DA05BA">
              <w:rPr>
                <w:sz w:val="20"/>
                <w:szCs w:val="20"/>
              </w:rPr>
              <w:t>47650</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Доля людей, поражаемых на кромке горения разлития, %</w:t>
            </w:r>
          </w:p>
        </w:tc>
        <w:tc>
          <w:tcPr>
            <w:tcW w:w="500" w:type="pct"/>
            <w:vAlign w:val="center"/>
          </w:tcPr>
          <w:p w:rsidR="00CF1FE2" w:rsidRPr="00DA05BA" w:rsidRDefault="00CF1FE2" w:rsidP="00C56DAB">
            <w:pPr>
              <w:ind w:firstLine="0"/>
              <w:jc w:val="center"/>
              <w:rPr>
                <w:sz w:val="20"/>
                <w:szCs w:val="20"/>
              </w:rPr>
            </w:pPr>
            <w:r w:rsidRPr="00DA05BA">
              <w:rPr>
                <w:sz w:val="20"/>
                <w:szCs w:val="20"/>
              </w:rPr>
              <w:t>79</w:t>
            </w:r>
          </w:p>
        </w:tc>
        <w:tc>
          <w:tcPr>
            <w:tcW w:w="500" w:type="pct"/>
            <w:vAlign w:val="center"/>
          </w:tcPr>
          <w:p w:rsidR="00CF1FE2" w:rsidRPr="00DA05BA" w:rsidRDefault="00CF1FE2" w:rsidP="00C56DAB">
            <w:pPr>
              <w:ind w:firstLine="0"/>
              <w:jc w:val="center"/>
              <w:rPr>
                <w:sz w:val="20"/>
                <w:szCs w:val="20"/>
              </w:rPr>
            </w:pPr>
            <w:r w:rsidRPr="00DA05BA">
              <w:rPr>
                <w:sz w:val="20"/>
                <w:szCs w:val="20"/>
              </w:rPr>
              <w:t>100</w:t>
            </w:r>
          </w:p>
        </w:tc>
        <w:tc>
          <w:tcPr>
            <w:tcW w:w="500" w:type="pct"/>
            <w:vAlign w:val="center"/>
          </w:tcPr>
          <w:p w:rsidR="00CF1FE2" w:rsidRPr="00DA05BA" w:rsidRDefault="00CF1FE2" w:rsidP="00C56DAB">
            <w:pPr>
              <w:ind w:firstLine="0"/>
              <w:jc w:val="center"/>
              <w:rPr>
                <w:sz w:val="20"/>
                <w:szCs w:val="20"/>
              </w:rPr>
            </w:pPr>
            <w:r w:rsidRPr="00DA05BA">
              <w:rPr>
                <w:sz w:val="20"/>
                <w:szCs w:val="20"/>
              </w:rPr>
              <w:t>79</w:t>
            </w:r>
          </w:p>
        </w:tc>
        <w:tc>
          <w:tcPr>
            <w:tcW w:w="500" w:type="pct"/>
            <w:vAlign w:val="center"/>
          </w:tcPr>
          <w:p w:rsidR="00CF1FE2" w:rsidRPr="00DA05BA" w:rsidRDefault="00CF1FE2" w:rsidP="00C56DAB">
            <w:pPr>
              <w:ind w:firstLine="0"/>
              <w:jc w:val="center"/>
              <w:rPr>
                <w:sz w:val="20"/>
                <w:szCs w:val="20"/>
              </w:rPr>
            </w:pPr>
            <w:r w:rsidRPr="00DA05BA">
              <w:rPr>
                <w:sz w:val="20"/>
                <w:szCs w:val="20"/>
              </w:rPr>
              <w:t>100</w:t>
            </w:r>
          </w:p>
        </w:tc>
      </w:tr>
    </w:tbl>
    <w:p w:rsidR="00F6358F" w:rsidRPr="00DA05BA" w:rsidRDefault="00F6358F" w:rsidP="00622BBE">
      <w:pPr>
        <w:spacing w:line="240" w:lineRule="auto"/>
        <w:ind w:firstLine="0"/>
        <w:rPr>
          <w:b/>
          <w:sz w:val="20"/>
          <w:szCs w:val="20"/>
        </w:rPr>
      </w:pPr>
      <w:r w:rsidRPr="00DA05BA">
        <w:rPr>
          <w:b/>
          <w:sz w:val="20"/>
          <w:szCs w:val="20"/>
        </w:rPr>
        <w:t xml:space="preserve">Таблица </w:t>
      </w:r>
      <w:r w:rsidR="00595377" w:rsidRPr="00DA05BA">
        <w:rPr>
          <w:b/>
          <w:sz w:val="20"/>
          <w:szCs w:val="20"/>
        </w:rPr>
        <w:fldChar w:fldCharType="begin"/>
      </w:r>
      <w:r w:rsidRPr="00DA05BA">
        <w:rPr>
          <w:b/>
          <w:sz w:val="20"/>
          <w:szCs w:val="20"/>
        </w:rPr>
        <w:instrText xml:space="preserve"> SEQ Таблица \* ARABIC </w:instrText>
      </w:r>
      <w:r w:rsidR="00595377" w:rsidRPr="00DA05BA">
        <w:rPr>
          <w:b/>
          <w:sz w:val="20"/>
          <w:szCs w:val="20"/>
        </w:rPr>
        <w:fldChar w:fldCharType="separate"/>
      </w:r>
      <w:r w:rsidR="001D30B6" w:rsidRPr="00DA05BA">
        <w:rPr>
          <w:b/>
          <w:noProof/>
          <w:sz w:val="20"/>
          <w:szCs w:val="20"/>
        </w:rPr>
        <w:t>7</w:t>
      </w:r>
      <w:r w:rsidR="00595377" w:rsidRPr="00DA05BA">
        <w:rPr>
          <w:b/>
          <w:sz w:val="20"/>
          <w:szCs w:val="20"/>
        </w:rPr>
        <w:fldChar w:fldCharType="end"/>
      </w:r>
      <w:r w:rsidRPr="00DA05BA">
        <w:rPr>
          <w:b/>
          <w:sz w:val="20"/>
          <w:szCs w:val="20"/>
        </w:rPr>
        <w:t xml:space="preserve"> – Предельные параметры для возможного поражения людей при аварии СУГ</w:t>
      </w:r>
    </w:p>
    <w:tbl>
      <w:tblPr>
        <w:tblStyle w:val="aff3"/>
        <w:tblW w:w="5000" w:type="pct"/>
        <w:tblLook w:val="0000"/>
      </w:tblPr>
      <w:tblGrid>
        <w:gridCol w:w="3830"/>
        <w:gridCol w:w="2650"/>
        <w:gridCol w:w="3092"/>
      </w:tblGrid>
      <w:tr w:rsidR="00CF1FE2" w:rsidRPr="00DA05BA" w:rsidTr="00F6358F">
        <w:tc>
          <w:tcPr>
            <w:tcW w:w="2000" w:type="pct"/>
            <w:vAlign w:val="center"/>
          </w:tcPr>
          <w:p w:rsidR="00CF1FE2" w:rsidRPr="00DA05BA" w:rsidRDefault="00CF1FE2" w:rsidP="00622BBE">
            <w:pPr>
              <w:ind w:firstLine="0"/>
              <w:jc w:val="center"/>
              <w:rPr>
                <w:b/>
                <w:sz w:val="20"/>
                <w:szCs w:val="20"/>
              </w:rPr>
            </w:pPr>
          </w:p>
          <w:p w:rsidR="00CF1FE2" w:rsidRPr="00DA05BA" w:rsidRDefault="00CF1FE2" w:rsidP="00622BBE">
            <w:pPr>
              <w:ind w:firstLine="0"/>
              <w:jc w:val="center"/>
              <w:rPr>
                <w:b/>
                <w:sz w:val="20"/>
                <w:szCs w:val="20"/>
              </w:rPr>
            </w:pPr>
            <w:r w:rsidRPr="00DA05BA">
              <w:rPr>
                <w:b/>
                <w:sz w:val="20"/>
                <w:szCs w:val="20"/>
              </w:rPr>
              <w:t>Степень травмирования</w:t>
            </w:r>
          </w:p>
        </w:tc>
        <w:tc>
          <w:tcPr>
            <w:tcW w:w="1384" w:type="pct"/>
            <w:vAlign w:val="center"/>
          </w:tcPr>
          <w:p w:rsidR="00CF1FE2" w:rsidRPr="00DA05BA" w:rsidRDefault="00CF1FE2" w:rsidP="00622BBE">
            <w:pPr>
              <w:ind w:firstLine="0"/>
              <w:jc w:val="center"/>
              <w:rPr>
                <w:b/>
                <w:sz w:val="20"/>
                <w:szCs w:val="20"/>
              </w:rPr>
            </w:pPr>
            <w:r w:rsidRPr="00DA05BA">
              <w:rPr>
                <w:b/>
                <w:sz w:val="20"/>
                <w:szCs w:val="20"/>
              </w:rPr>
              <w:t>Значения интенсивности теплового излучения, кВт/м</w:t>
            </w:r>
            <w:r w:rsidRPr="00DA05BA">
              <w:rPr>
                <w:b/>
                <w:sz w:val="20"/>
                <w:szCs w:val="20"/>
                <w:vertAlign w:val="superscript"/>
              </w:rPr>
              <w:t>2</w:t>
            </w:r>
          </w:p>
        </w:tc>
        <w:tc>
          <w:tcPr>
            <w:tcW w:w="1615" w:type="pct"/>
            <w:vAlign w:val="center"/>
          </w:tcPr>
          <w:p w:rsidR="00CF1FE2" w:rsidRPr="00DA05BA" w:rsidRDefault="00CF1FE2" w:rsidP="00622BBE">
            <w:pPr>
              <w:ind w:firstLine="0"/>
              <w:jc w:val="center"/>
              <w:rPr>
                <w:b/>
                <w:sz w:val="20"/>
                <w:szCs w:val="20"/>
              </w:rPr>
            </w:pPr>
            <w:r w:rsidRPr="00DA05BA">
              <w:rPr>
                <w:b/>
                <w:sz w:val="20"/>
                <w:szCs w:val="20"/>
              </w:rPr>
              <w:t>Расстояния от объекта, на которых наблюдаются определенные степени травмирования, м</w:t>
            </w:r>
          </w:p>
        </w:tc>
      </w:tr>
      <w:tr w:rsidR="00CF1FE2" w:rsidRPr="00DA05BA" w:rsidTr="00F6358F">
        <w:trPr>
          <w:trHeight w:val="249"/>
        </w:trPr>
        <w:tc>
          <w:tcPr>
            <w:tcW w:w="2000" w:type="pct"/>
            <w:vAlign w:val="center"/>
          </w:tcPr>
          <w:p w:rsidR="00CF1FE2" w:rsidRPr="00DA05BA" w:rsidRDefault="00CF1FE2" w:rsidP="00622BBE">
            <w:pPr>
              <w:ind w:firstLine="0"/>
              <w:jc w:val="center"/>
              <w:rPr>
                <w:sz w:val="20"/>
                <w:szCs w:val="20"/>
              </w:rPr>
            </w:pPr>
            <w:r w:rsidRPr="00DA05BA">
              <w:rPr>
                <w:sz w:val="20"/>
                <w:szCs w:val="20"/>
              </w:rPr>
              <w:t>Ожоги III степени</w:t>
            </w:r>
          </w:p>
        </w:tc>
        <w:tc>
          <w:tcPr>
            <w:tcW w:w="1384" w:type="pct"/>
            <w:vAlign w:val="center"/>
          </w:tcPr>
          <w:p w:rsidR="00CF1FE2" w:rsidRPr="00DA05BA" w:rsidRDefault="00CF1FE2" w:rsidP="00622BBE">
            <w:pPr>
              <w:ind w:firstLine="0"/>
              <w:jc w:val="center"/>
              <w:rPr>
                <w:sz w:val="20"/>
                <w:szCs w:val="20"/>
              </w:rPr>
            </w:pPr>
            <w:r w:rsidRPr="00DA05BA">
              <w:rPr>
                <w:sz w:val="20"/>
                <w:szCs w:val="20"/>
              </w:rPr>
              <w:t>49,0</w:t>
            </w:r>
          </w:p>
        </w:tc>
        <w:tc>
          <w:tcPr>
            <w:tcW w:w="1615" w:type="pct"/>
            <w:vAlign w:val="center"/>
          </w:tcPr>
          <w:p w:rsidR="00CF1FE2" w:rsidRPr="00DA05BA" w:rsidRDefault="00CF1FE2" w:rsidP="00622BBE">
            <w:pPr>
              <w:ind w:firstLine="0"/>
              <w:jc w:val="center"/>
              <w:rPr>
                <w:sz w:val="20"/>
                <w:szCs w:val="20"/>
              </w:rPr>
            </w:pPr>
            <w:r w:rsidRPr="00DA05BA">
              <w:rPr>
                <w:sz w:val="20"/>
                <w:szCs w:val="20"/>
              </w:rPr>
              <w:t>38</w:t>
            </w:r>
          </w:p>
        </w:tc>
      </w:tr>
      <w:tr w:rsidR="00CF1FE2" w:rsidRPr="00DA05BA" w:rsidTr="00F6358F">
        <w:tc>
          <w:tcPr>
            <w:tcW w:w="2000" w:type="pct"/>
            <w:vAlign w:val="center"/>
          </w:tcPr>
          <w:p w:rsidR="00CF1FE2" w:rsidRPr="00DA05BA" w:rsidRDefault="00CF1FE2" w:rsidP="00622BBE">
            <w:pPr>
              <w:ind w:firstLine="0"/>
              <w:jc w:val="center"/>
              <w:rPr>
                <w:sz w:val="20"/>
                <w:szCs w:val="20"/>
              </w:rPr>
            </w:pPr>
            <w:r w:rsidRPr="00DA05BA">
              <w:rPr>
                <w:sz w:val="20"/>
                <w:szCs w:val="20"/>
              </w:rPr>
              <w:t>Ожоги II степени</w:t>
            </w:r>
          </w:p>
        </w:tc>
        <w:tc>
          <w:tcPr>
            <w:tcW w:w="1384" w:type="pct"/>
            <w:vAlign w:val="center"/>
          </w:tcPr>
          <w:p w:rsidR="00CF1FE2" w:rsidRPr="00DA05BA" w:rsidRDefault="00CF1FE2" w:rsidP="00622BBE">
            <w:pPr>
              <w:ind w:firstLine="0"/>
              <w:jc w:val="center"/>
              <w:rPr>
                <w:sz w:val="20"/>
                <w:szCs w:val="20"/>
              </w:rPr>
            </w:pPr>
            <w:r w:rsidRPr="00DA05BA">
              <w:rPr>
                <w:sz w:val="20"/>
                <w:szCs w:val="20"/>
              </w:rPr>
              <w:t>27,4</w:t>
            </w:r>
          </w:p>
        </w:tc>
        <w:tc>
          <w:tcPr>
            <w:tcW w:w="1615" w:type="pct"/>
            <w:vAlign w:val="center"/>
          </w:tcPr>
          <w:p w:rsidR="00CF1FE2" w:rsidRPr="00DA05BA" w:rsidRDefault="00CF1FE2" w:rsidP="00622BBE">
            <w:pPr>
              <w:ind w:firstLine="0"/>
              <w:jc w:val="center"/>
              <w:rPr>
                <w:sz w:val="20"/>
                <w:szCs w:val="20"/>
              </w:rPr>
            </w:pPr>
            <w:r w:rsidRPr="00DA05BA">
              <w:rPr>
                <w:sz w:val="20"/>
                <w:szCs w:val="20"/>
              </w:rPr>
              <w:t>55</w:t>
            </w:r>
          </w:p>
        </w:tc>
      </w:tr>
      <w:tr w:rsidR="00CF1FE2" w:rsidRPr="00DA05BA" w:rsidTr="00F6358F">
        <w:tc>
          <w:tcPr>
            <w:tcW w:w="2000" w:type="pct"/>
            <w:vAlign w:val="center"/>
          </w:tcPr>
          <w:p w:rsidR="00CF1FE2" w:rsidRPr="00DA05BA" w:rsidRDefault="00CF1FE2" w:rsidP="00622BBE">
            <w:pPr>
              <w:ind w:firstLine="0"/>
              <w:jc w:val="center"/>
              <w:rPr>
                <w:sz w:val="20"/>
                <w:szCs w:val="20"/>
              </w:rPr>
            </w:pPr>
            <w:r w:rsidRPr="00DA05BA">
              <w:rPr>
                <w:sz w:val="20"/>
                <w:szCs w:val="20"/>
              </w:rPr>
              <w:t>Ожоги I степени</w:t>
            </w:r>
          </w:p>
        </w:tc>
        <w:tc>
          <w:tcPr>
            <w:tcW w:w="1384" w:type="pct"/>
            <w:vAlign w:val="center"/>
          </w:tcPr>
          <w:p w:rsidR="00CF1FE2" w:rsidRPr="00DA05BA" w:rsidRDefault="00CF1FE2" w:rsidP="00622BBE">
            <w:pPr>
              <w:ind w:firstLine="0"/>
              <w:jc w:val="center"/>
              <w:rPr>
                <w:sz w:val="20"/>
                <w:szCs w:val="20"/>
              </w:rPr>
            </w:pPr>
            <w:r w:rsidRPr="00DA05BA">
              <w:rPr>
                <w:sz w:val="20"/>
                <w:szCs w:val="20"/>
              </w:rPr>
              <w:t>9,6</w:t>
            </w:r>
          </w:p>
        </w:tc>
        <w:tc>
          <w:tcPr>
            <w:tcW w:w="1615" w:type="pct"/>
            <w:vAlign w:val="center"/>
          </w:tcPr>
          <w:p w:rsidR="00CF1FE2" w:rsidRPr="00DA05BA" w:rsidRDefault="00CF1FE2" w:rsidP="00622BBE">
            <w:pPr>
              <w:ind w:firstLine="0"/>
              <w:jc w:val="center"/>
              <w:rPr>
                <w:sz w:val="20"/>
                <w:szCs w:val="20"/>
              </w:rPr>
            </w:pPr>
            <w:r w:rsidRPr="00DA05BA">
              <w:rPr>
                <w:sz w:val="20"/>
                <w:szCs w:val="20"/>
              </w:rPr>
              <w:t>92</w:t>
            </w:r>
          </w:p>
        </w:tc>
      </w:tr>
      <w:tr w:rsidR="00CF1FE2" w:rsidRPr="00DA05BA" w:rsidTr="00F6358F">
        <w:tc>
          <w:tcPr>
            <w:tcW w:w="2000" w:type="pct"/>
            <w:vAlign w:val="center"/>
          </w:tcPr>
          <w:p w:rsidR="00CF1FE2" w:rsidRPr="00DA05BA" w:rsidRDefault="00CF1FE2" w:rsidP="00622BBE">
            <w:pPr>
              <w:ind w:firstLine="0"/>
              <w:jc w:val="center"/>
              <w:rPr>
                <w:sz w:val="20"/>
                <w:szCs w:val="20"/>
              </w:rPr>
            </w:pPr>
            <w:r w:rsidRPr="00DA05BA">
              <w:rPr>
                <w:sz w:val="20"/>
                <w:szCs w:val="20"/>
              </w:rPr>
              <w:t>Болевой порог (болезненные ощущения на коже и слизистых)</w:t>
            </w:r>
          </w:p>
        </w:tc>
        <w:tc>
          <w:tcPr>
            <w:tcW w:w="1384" w:type="pct"/>
            <w:vAlign w:val="center"/>
          </w:tcPr>
          <w:p w:rsidR="00CF1FE2" w:rsidRPr="00DA05BA" w:rsidRDefault="00CF1FE2" w:rsidP="00622BBE">
            <w:pPr>
              <w:ind w:firstLine="0"/>
              <w:jc w:val="center"/>
              <w:rPr>
                <w:sz w:val="20"/>
                <w:szCs w:val="20"/>
              </w:rPr>
            </w:pPr>
            <w:r w:rsidRPr="00DA05BA">
              <w:rPr>
                <w:sz w:val="20"/>
                <w:szCs w:val="20"/>
              </w:rPr>
              <w:t>1,4</w:t>
            </w:r>
          </w:p>
        </w:tc>
        <w:tc>
          <w:tcPr>
            <w:tcW w:w="1615" w:type="pct"/>
            <w:vAlign w:val="center"/>
          </w:tcPr>
          <w:p w:rsidR="00CF1FE2" w:rsidRPr="00DA05BA" w:rsidRDefault="00CF1FE2" w:rsidP="00622BBE">
            <w:pPr>
              <w:ind w:firstLine="0"/>
              <w:jc w:val="center"/>
              <w:rPr>
                <w:sz w:val="20"/>
                <w:szCs w:val="20"/>
              </w:rPr>
            </w:pPr>
            <w:r w:rsidRPr="00DA05BA">
              <w:rPr>
                <w:sz w:val="20"/>
                <w:szCs w:val="20"/>
              </w:rPr>
              <w:t xml:space="preserve">Более </w:t>
            </w:r>
            <w:smartTag w:uri="urn:schemas-microsoft-com:office:smarttags" w:element="metricconverter">
              <w:smartTagPr>
                <w:attr w:name="ProductID" w:val="100 м"/>
              </w:smartTagPr>
              <w:r w:rsidRPr="00DA05BA">
                <w:rPr>
                  <w:sz w:val="20"/>
                  <w:szCs w:val="20"/>
                </w:rPr>
                <w:t>100 м</w:t>
              </w:r>
            </w:smartTag>
          </w:p>
        </w:tc>
      </w:tr>
    </w:tbl>
    <w:p w:rsidR="00CF1FE2" w:rsidRPr="00DA05BA" w:rsidRDefault="00CF1FE2" w:rsidP="00CF4EE2">
      <w:pPr>
        <w:suppressAutoHyphens/>
        <w:ind w:firstLine="851"/>
      </w:pPr>
    </w:p>
    <w:p w:rsidR="00CF1FE2" w:rsidRPr="00DA05BA" w:rsidRDefault="00CF1FE2" w:rsidP="00CF4EE2">
      <w:pPr>
        <w:suppressAutoHyphens/>
        <w:ind w:firstLine="851"/>
        <w:jc w:val="center"/>
        <w:rPr>
          <w:b/>
        </w:rPr>
      </w:pPr>
      <w:r w:rsidRPr="00DA05BA">
        <w:rPr>
          <w:b/>
        </w:rPr>
        <w:t>Зона разлета осколков (обломко</w:t>
      </w:r>
      <w:r w:rsidR="00F6358F" w:rsidRPr="00DA05BA">
        <w:rPr>
          <w:b/>
        </w:rPr>
        <w:t>в) при взрыве цистерн</w:t>
      </w:r>
    </w:p>
    <w:p w:rsidR="00CF1FE2" w:rsidRPr="00DA05BA" w:rsidRDefault="00CF1FE2" w:rsidP="00CF4EE2">
      <w:pPr>
        <w:suppressAutoHyphens/>
        <w:ind w:firstLine="851"/>
      </w:pPr>
      <w:r w:rsidRPr="00DA05BA">
        <w:t xml:space="preserve">Одним из поражающих факторов при авариях типа </w:t>
      </w:r>
      <w:r w:rsidR="00A95391" w:rsidRPr="00DA05BA">
        <w:t>«</w:t>
      </w:r>
      <w:r w:rsidRPr="00DA05BA">
        <w:t>BLEVE</w:t>
      </w:r>
      <w:r w:rsidR="00A95391" w:rsidRPr="00DA05BA">
        <w:t>»</w:t>
      </w:r>
      <w:r w:rsidRPr="00DA05BA">
        <w:t xml:space="preserve"> на резервуарах со сжиженными углеводородными газами является разлет осколков при разрушении резервуаров.</w:t>
      </w:r>
    </w:p>
    <w:p w:rsidR="00F240CD" w:rsidRDefault="00CF1FE2" w:rsidP="00F240CD">
      <w:pPr>
        <w:suppressAutoHyphens/>
        <w:ind w:firstLine="851"/>
      </w:pPr>
      <w:r w:rsidRPr="00DA05BA">
        <w:t xml:space="preserve">Анализ статистики по 130 авариям типа </w:t>
      </w:r>
      <w:r w:rsidR="00A95391" w:rsidRPr="00DA05BA">
        <w:t>«</w:t>
      </w:r>
      <w:r w:rsidRPr="00DA05BA">
        <w:t>BLEVE</w:t>
      </w:r>
      <w:r w:rsidR="00A95391" w:rsidRPr="00DA05BA">
        <w:t>»</w:t>
      </w:r>
      <w:r w:rsidRPr="00DA05BA">
        <w:t xml:space="preserve"> показывает, что в 89 случаях наблюдали огненный шар с разлетом осколков, в 24 </w:t>
      </w:r>
      <w:r w:rsidR="00441ECE" w:rsidRPr="00DA05BA">
        <w:t>–</w:t>
      </w:r>
      <w:r w:rsidRPr="00DA05BA">
        <w:t xml:space="preserve"> просто огненный шар, а </w:t>
      </w:r>
      <w:smartTag w:uri="urn:schemas-microsoft-com:office:smarttags" w:element="time">
        <w:smartTagPr>
          <w:attr w:name="Minute" w:val="0"/>
          <w:attr w:name="Hour" w:val="17"/>
        </w:smartTagPr>
        <w:r w:rsidRPr="00DA05BA">
          <w:t>в 17</w:t>
        </w:r>
      </w:smartTag>
      <w:r w:rsidRPr="00DA05BA">
        <w:t xml:space="preserve"> слу</w:t>
      </w:r>
      <w:r w:rsidR="00441ECE" w:rsidRPr="00DA05BA">
        <w:t>чаях –</w:t>
      </w:r>
      <w:r w:rsidRPr="00DA05BA">
        <w:t xml:space="preserve"> только разлет осколков. Результаты статистич</w:t>
      </w:r>
      <w:r w:rsidR="00821DB8">
        <w:t>еских данных обобщены на рис. 3</w:t>
      </w:r>
      <w:r w:rsidRPr="00DA05BA">
        <w:t xml:space="preserve">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r w:rsidR="002E31F8">
        <w:t xml:space="preserve"> </w:t>
      </w:r>
    </w:p>
    <w:p w:rsidR="00916352" w:rsidRPr="00EB16ED" w:rsidRDefault="00CF1FE2" w:rsidP="00CF4EE2">
      <w:pPr>
        <w:suppressAutoHyphens/>
        <w:ind w:firstLine="851"/>
      </w:pPr>
      <w:r w:rsidRPr="00DA05BA">
        <w:t xml:space="preserve">Анализ этих данных свидетельствует о том, что в </w:t>
      </w:r>
      <w:r w:rsidRPr="00DA05BA">
        <w:sym w:font="Symbol" w:char="F07E"/>
      </w:r>
      <w:r w:rsidRPr="00DA05BA">
        <w:t xml:space="preserve">90% случаев разлет осколков происходит на расстояние не более </w:t>
      </w:r>
      <w:smartTag w:uri="urn:schemas-microsoft-com:office:smarttags" w:element="metricconverter">
        <w:smartTagPr>
          <w:attr w:name="ProductID" w:val="300 м"/>
        </w:smartTagPr>
        <w:r w:rsidRPr="00DA05BA">
          <w:t>300 м</w:t>
        </w:r>
      </w:smartTag>
      <w:r w:rsidRPr="00DA05BA">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A95391" w:rsidRPr="00DA05BA">
        <w:t>«</w:t>
      </w:r>
      <w:r w:rsidRPr="00DA05BA">
        <w:t>BLEVE</w:t>
      </w:r>
      <w:r w:rsidR="00A95391" w:rsidRPr="00DA05BA">
        <w:t>»</w:t>
      </w:r>
      <w:r w:rsidRPr="00DA05BA">
        <w:t xml:space="preserve"> следует, прежде всего, рассчитывать зоны термического воздействия.</w:t>
      </w:r>
      <w:r w:rsidRPr="00EB16ED">
        <w:t xml:space="preserve"> </w:t>
      </w:r>
    </w:p>
    <w:p w:rsidR="00CF1FE2" w:rsidRPr="00916352" w:rsidRDefault="00595377" w:rsidP="00622BBE">
      <w:pPr>
        <w:spacing w:line="240" w:lineRule="auto"/>
        <w:ind w:firstLine="0"/>
        <w:rPr>
          <w:b/>
          <w:sz w:val="20"/>
          <w:szCs w:val="20"/>
        </w:rPr>
      </w:pPr>
      <w:r w:rsidRPr="00595377">
        <w:rPr>
          <w:noProof/>
          <w:lang w:eastAsia="ru-RU"/>
        </w:rPr>
        <w:lastRenderedPageBreak/>
        <w:pict>
          <v:shape id="_x0000_s1070" type="#_x0000_t75" style="position:absolute;left:0;text-align:left;margin-left:-.05pt;margin-top:16.45pt;width:462.4pt;height:218.55pt;z-index:251658240" o:allowincell="f">
            <v:imagedata r:id="rId15" o:title=""/>
            <w10:wrap type="square"/>
          </v:shape>
          <o:OLEObject Type="Embed" ProgID="MSPhotoEd.3" ShapeID="_x0000_s1070" DrawAspect="Content" ObjectID="_1463231687" r:id="rId16"/>
        </w:pict>
      </w:r>
      <w:r w:rsidR="00916352">
        <w:rPr>
          <w:b/>
          <w:sz w:val="20"/>
          <w:szCs w:val="20"/>
        </w:rPr>
        <w:t xml:space="preserve">Рисунок </w:t>
      </w:r>
      <w:r w:rsidR="00EC07E1">
        <w:rPr>
          <w:b/>
          <w:sz w:val="20"/>
          <w:szCs w:val="20"/>
        </w:rPr>
        <w:t>3</w:t>
      </w:r>
      <w:r w:rsidR="00916352">
        <w:rPr>
          <w:b/>
          <w:sz w:val="20"/>
          <w:szCs w:val="20"/>
        </w:rPr>
        <w:t xml:space="preserve"> – </w:t>
      </w:r>
      <w:r w:rsidR="00CF1FE2" w:rsidRPr="00916352">
        <w:rPr>
          <w:b/>
          <w:sz w:val="20"/>
          <w:szCs w:val="20"/>
        </w:rPr>
        <w:t>Зависимость вероятности разлета осколков резервуаров при взрыве СУГ.</w:t>
      </w:r>
    </w:p>
    <w:p w:rsidR="00CF1FE2" w:rsidRPr="00CF1FE2" w:rsidRDefault="00CF1FE2" w:rsidP="00CF4EE2">
      <w:pPr>
        <w:suppressAutoHyphens/>
        <w:ind w:firstLine="851"/>
      </w:pPr>
    </w:p>
    <w:p w:rsidR="00BD3048" w:rsidRDefault="00BD3048" w:rsidP="00CF4EE2">
      <w:pPr>
        <w:suppressAutoHyphens/>
        <w:ind w:firstLine="851"/>
        <w:jc w:val="center"/>
        <w:rPr>
          <w:b/>
        </w:rPr>
      </w:pPr>
    </w:p>
    <w:p w:rsidR="00CF1FE2" w:rsidRPr="00DA05BA" w:rsidRDefault="00EC07E1" w:rsidP="00CF4EE2">
      <w:pPr>
        <w:suppressAutoHyphens/>
        <w:ind w:firstLine="851"/>
        <w:jc w:val="center"/>
        <w:rPr>
          <w:b/>
        </w:rPr>
      </w:pPr>
      <w:r w:rsidRPr="00DA05BA">
        <w:rPr>
          <w:b/>
        </w:rPr>
        <w:t>Выводы</w:t>
      </w:r>
    </w:p>
    <w:p w:rsidR="004C25FF" w:rsidRDefault="00CF1FE2" w:rsidP="00CF4EE2">
      <w:pPr>
        <w:suppressAutoHyphens/>
        <w:ind w:firstLine="851"/>
      </w:pPr>
      <w:r w:rsidRPr="00DA05BA">
        <w:t xml:space="preserve">При авариях с утечкой ЛВЖ на железнодорожном и автомобильном транспорте количество бензина, участвующего в аварии составит </w:t>
      </w:r>
      <w:r w:rsidR="00F240CD">
        <w:t>д</w:t>
      </w:r>
      <w:r w:rsidRPr="00DA05BA">
        <w:t xml:space="preserve">о 8 тонн. Площадь зоны разлива нефтепродуктов составит </w:t>
      </w:r>
      <w:r w:rsidR="00F240CD">
        <w:t>д</w:t>
      </w:r>
      <w:r w:rsidRPr="00DA05BA">
        <w:t>о 152 м</w:t>
      </w:r>
      <w:r w:rsidRPr="00DA05BA">
        <w:rPr>
          <w:vertAlign w:val="superscript"/>
        </w:rPr>
        <w:t>2</w:t>
      </w:r>
      <w:r w:rsidRPr="00DA05BA">
        <w:t>. Радиус зон составляет:</w:t>
      </w:r>
      <w:r w:rsidR="007C69CA" w:rsidRPr="00DA05BA">
        <w:t xml:space="preserve"> </w:t>
      </w:r>
      <w:r w:rsidRPr="00DA05BA">
        <w:t xml:space="preserve">безопасного удаления - </w:t>
      </w:r>
      <w:r w:rsidR="00F240CD">
        <w:t>д</w:t>
      </w:r>
      <w:r w:rsidR="00F240CD" w:rsidRPr="00DA05BA">
        <w:t>о</w:t>
      </w:r>
      <w:r w:rsidRPr="00DA05BA">
        <w:t xml:space="preserve"> 25</w:t>
      </w:r>
      <w:r w:rsidR="00F240CD">
        <w:t xml:space="preserve"> </w:t>
      </w:r>
      <w:r w:rsidRPr="00DA05BA">
        <w:t xml:space="preserve">м; сильных разрушений - до </w:t>
      </w:r>
      <w:smartTag w:uri="urn:schemas-microsoft-com:office:smarttags" w:element="metricconverter">
        <w:smartTagPr>
          <w:attr w:name="ProductID" w:val="57 м"/>
        </w:smartTagPr>
        <w:r w:rsidRPr="00DA05BA">
          <w:t>57 м</w:t>
        </w:r>
      </w:smartTag>
      <w:r w:rsidRPr="00DA05BA">
        <w:t>;</w:t>
      </w:r>
      <w:r w:rsidR="007C69CA" w:rsidRPr="00DA05BA">
        <w:t xml:space="preserve"> </w:t>
      </w:r>
      <w:r w:rsidRPr="00DA05BA">
        <w:t xml:space="preserve">полных разрушений - </w:t>
      </w:r>
      <w:r w:rsidR="00F240CD">
        <w:t>д</w:t>
      </w:r>
      <w:r w:rsidR="00F240CD" w:rsidRPr="00DA05BA">
        <w:t>о</w:t>
      </w:r>
      <w:r w:rsidRPr="00DA05BA">
        <w:t xml:space="preserve"> 14 м.</w:t>
      </w:r>
      <w:r w:rsidR="007C69CA" w:rsidRPr="00DA05BA">
        <w:t xml:space="preserve"> </w:t>
      </w:r>
    </w:p>
    <w:p w:rsidR="00F240CD" w:rsidRPr="00F240CD" w:rsidRDefault="00F240CD" w:rsidP="00F240CD">
      <w:pPr>
        <w:suppressAutoHyphens/>
        <w:ind w:firstLine="851"/>
        <w:rPr>
          <w:rFonts w:eastAsia="Calibri"/>
        </w:rPr>
      </w:pPr>
      <w:r>
        <w:rPr>
          <w:rFonts w:eastAsia="Calibri"/>
        </w:rPr>
        <w:t xml:space="preserve"> Расстояние от границы жилой зоны до места аварии – от </w:t>
      </w:r>
      <w:r w:rsidRPr="00F240CD">
        <w:rPr>
          <w:rFonts w:eastAsia="Calibri"/>
        </w:rPr>
        <w:t xml:space="preserve">25 до </w:t>
      </w:r>
      <w:smartTag w:uri="urn:schemas-microsoft-com:office:smarttags" w:element="metricconverter">
        <w:smartTagPr>
          <w:attr w:name="ProductID" w:val="100 м"/>
        </w:smartTagPr>
        <w:r w:rsidRPr="00F240CD">
          <w:rPr>
            <w:rFonts w:eastAsia="Calibri"/>
          </w:rPr>
          <w:t>100 м</w:t>
        </w:r>
      </w:smartTag>
      <w:r>
        <w:rPr>
          <w:rFonts w:eastAsia="Calibri"/>
        </w:rPr>
        <w:t xml:space="preserve">. При этом </w:t>
      </w:r>
      <w:r w:rsidRPr="00F240CD">
        <w:rPr>
          <w:rFonts w:eastAsia="Calibri"/>
        </w:rPr>
        <w:t>возможное количество погибших может составить  от 1 до 10 человек, количество пострадавших -  до 50 человек. Ущерб - до 5 млн. рублей.</w:t>
      </w:r>
    </w:p>
    <w:p w:rsidR="00F240CD" w:rsidRPr="00F240CD" w:rsidRDefault="00F240CD" w:rsidP="00F240CD">
      <w:pPr>
        <w:suppressAutoHyphens/>
        <w:ind w:firstLine="851"/>
        <w:rPr>
          <w:rFonts w:eastAsia="Calibri"/>
        </w:rPr>
      </w:pPr>
      <w:r w:rsidRPr="00F240CD">
        <w:rPr>
          <w:rFonts w:eastAsia="Calibri"/>
        </w:rPr>
        <w:t>При авариях с утечкой СУГ на  транспорте его количество, участвующего в аварии составит до 14.5 тонн.</w:t>
      </w:r>
      <w:r>
        <w:rPr>
          <w:rFonts w:eastAsia="Calibri"/>
        </w:rPr>
        <w:t xml:space="preserve"> Радиус зон составляет: безопасного удаления - </w:t>
      </w:r>
      <w:r w:rsidRPr="00F240CD">
        <w:rPr>
          <w:rFonts w:eastAsia="Calibri"/>
        </w:rPr>
        <w:t>до</w:t>
      </w:r>
      <w:r>
        <w:rPr>
          <w:rFonts w:eastAsia="Calibri"/>
        </w:rPr>
        <w:t xml:space="preserve"> </w:t>
      </w:r>
      <w:smartTag w:uri="urn:schemas-microsoft-com:office:smarttags" w:element="metricconverter">
        <w:smartTagPr>
          <w:attr w:name="ProductID" w:val="540 м"/>
        </w:smartTagPr>
        <w:r w:rsidRPr="00F240CD">
          <w:rPr>
            <w:rFonts w:eastAsia="Calibri"/>
          </w:rPr>
          <w:t>540 м</w:t>
        </w:r>
      </w:smartTag>
      <w:r>
        <w:rPr>
          <w:rFonts w:eastAsia="Calibri"/>
        </w:rPr>
        <w:t xml:space="preserve">; сильных разрушений - </w:t>
      </w:r>
      <w:r w:rsidRPr="00F240CD">
        <w:rPr>
          <w:rFonts w:eastAsia="Calibri"/>
        </w:rPr>
        <w:t>до</w:t>
      </w:r>
      <w:r>
        <w:rPr>
          <w:rFonts w:eastAsia="Calibri"/>
        </w:rPr>
        <w:t xml:space="preserve"> </w:t>
      </w:r>
      <w:smartTag w:uri="urn:schemas-microsoft-com:office:smarttags" w:element="metricconverter">
        <w:smartTagPr>
          <w:attr w:name="ProductID" w:val="184 м"/>
        </w:smartTagPr>
        <w:r w:rsidRPr="00F240CD">
          <w:rPr>
            <w:rFonts w:eastAsia="Calibri"/>
          </w:rPr>
          <w:t>184 м</w:t>
        </w:r>
      </w:smartTag>
      <w:r>
        <w:rPr>
          <w:rFonts w:eastAsia="Calibri"/>
        </w:rPr>
        <w:t xml:space="preserve">;  полных разрушений - </w:t>
      </w:r>
      <w:r w:rsidRPr="00F240CD">
        <w:rPr>
          <w:rFonts w:eastAsia="Calibri"/>
        </w:rPr>
        <w:t>до</w:t>
      </w:r>
      <w:r>
        <w:rPr>
          <w:rFonts w:eastAsia="Calibri"/>
        </w:rPr>
        <w:t xml:space="preserve"> </w:t>
      </w:r>
      <w:smartTag w:uri="urn:schemas-microsoft-com:office:smarttags" w:element="metricconverter">
        <w:smartTagPr>
          <w:attr w:name="ProductID" w:val="92 м"/>
        </w:smartTagPr>
        <w:r w:rsidRPr="00F240CD">
          <w:rPr>
            <w:rFonts w:eastAsia="Calibri"/>
          </w:rPr>
          <w:t>92 м</w:t>
        </w:r>
      </w:smartTag>
      <w:r>
        <w:rPr>
          <w:rFonts w:eastAsia="Calibri"/>
        </w:rPr>
        <w:t xml:space="preserve">.   Расстояние от границы жилой зоны до места аварии при перевозке автомобильным транспортом – от </w:t>
      </w:r>
      <w:r w:rsidRPr="00F240CD">
        <w:rPr>
          <w:rFonts w:eastAsia="Calibri"/>
        </w:rPr>
        <w:t xml:space="preserve">25 до </w:t>
      </w:r>
      <w:smartTag w:uri="urn:schemas-microsoft-com:office:smarttags" w:element="metricconverter">
        <w:smartTagPr>
          <w:attr w:name="ProductID" w:val="100 м"/>
        </w:smartTagPr>
        <w:r w:rsidRPr="00F240CD">
          <w:rPr>
            <w:rFonts w:eastAsia="Calibri"/>
          </w:rPr>
          <w:t>100 м</w:t>
        </w:r>
      </w:smartTag>
      <w:r w:rsidRPr="00F240CD">
        <w:rPr>
          <w:rFonts w:eastAsia="Calibri"/>
        </w:rPr>
        <w:t>.</w:t>
      </w:r>
    </w:p>
    <w:p w:rsidR="00F240CD" w:rsidRPr="00F240CD" w:rsidRDefault="00F240CD" w:rsidP="00F240CD">
      <w:pPr>
        <w:suppressAutoHyphens/>
        <w:ind w:firstLine="851"/>
        <w:rPr>
          <w:rFonts w:eastAsia="Calibri"/>
        </w:rPr>
      </w:pPr>
      <w:r>
        <w:rPr>
          <w:rFonts w:eastAsia="Calibri"/>
        </w:rPr>
        <w:t xml:space="preserve"> </w:t>
      </w:r>
      <w:r>
        <w:rPr>
          <w:rFonts w:eastAsia="Calibri"/>
        </w:rPr>
        <w:tab/>
        <w:t xml:space="preserve">При этом </w:t>
      </w:r>
      <w:r w:rsidRPr="00F240CD">
        <w:rPr>
          <w:rFonts w:eastAsia="Calibri"/>
        </w:rPr>
        <w:t>возможное количество погибших может составить  от 1 до 5 человек, количество пострадавших -  до 30 человек. Ущерб – до 2. 5 млн. рублей.</w:t>
      </w:r>
    </w:p>
    <w:p w:rsidR="00CF1FE2" w:rsidRPr="00DA05BA" w:rsidRDefault="00CF1FE2" w:rsidP="00CF4EE2">
      <w:pPr>
        <w:suppressAutoHyphens/>
        <w:ind w:firstLine="851"/>
      </w:pPr>
      <w:r w:rsidRPr="00DA05BA">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CF1FE2" w:rsidRPr="00DA05BA" w:rsidRDefault="00CF1FE2" w:rsidP="00CF4EE2">
      <w:pPr>
        <w:suppressAutoHyphens/>
        <w:ind w:firstLine="851"/>
      </w:pPr>
      <w:r w:rsidRPr="00DA05BA">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6806AF" w:rsidRDefault="006806AF" w:rsidP="00CF4EE2">
      <w:pPr>
        <w:suppressAutoHyphens/>
        <w:ind w:firstLine="851"/>
        <w:jc w:val="center"/>
        <w:rPr>
          <w:b/>
        </w:rPr>
      </w:pPr>
    </w:p>
    <w:p w:rsidR="00CF1FE2" w:rsidRPr="00DA05BA" w:rsidRDefault="00CF1FE2" w:rsidP="00CF4EE2">
      <w:pPr>
        <w:suppressAutoHyphens/>
        <w:ind w:firstLine="851"/>
        <w:jc w:val="center"/>
        <w:rPr>
          <w:b/>
        </w:rPr>
      </w:pPr>
      <w:r w:rsidRPr="00DA05BA">
        <w:rPr>
          <w:b/>
        </w:rPr>
        <w:lastRenderedPageBreak/>
        <w:t>А</w:t>
      </w:r>
      <w:r w:rsidR="00D47F50" w:rsidRPr="00DA05BA">
        <w:rPr>
          <w:b/>
        </w:rPr>
        <w:t>варии на АЗС</w:t>
      </w:r>
    </w:p>
    <w:p w:rsidR="00CF1FE2" w:rsidRPr="00DA05BA" w:rsidRDefault="00CF1FE2" w:rsidP="00CF4EE2">
      <w:pPr>
        <w:suppressAutoHyphens/>
        <w:ind w:firstLine="851"/>
      </w:pPr>
      <w:r w:rsidRPr="00DA05BA">
        <w:t>Возникновение поражающих факторов, представляющих опасность для людей, зданий, сооружений и техники, расположенных на территории АЗС</w:t>
      </w:r>
      <w:r w:rsidR="00D72543">
        <w:rPr>
          <w:rFonts w:eastAsia="Calibri"/>
          <w:snapToGrid w:val="0"/>
        </w:rPr>
        <w:t>(АЗС, 2 ед, ГСМ до 50т на каждой)</w:t>
      </w:r>
      <w:r w:rsidR="00D72543" w:rsidRPr="008A4D29">
        <w:rPr>
          <w:rFonts w:eastAsia="Calibri"/>
          <w:snapToGrid w:val="0"/>
        </w:rPr>
        <w:t>,</w:t>
      </w:r>
      <w:r w:rsidRPr="00DA05BA">
        <w:t xml:space="preserve"> возможно:</w:t>
      </w:r>
    </w:p>
    <w:p w:rsidR="00CF1FE2" w:rsidRPr="00DA05BA" w:rsidRDefault="00CF1FE2" w:rsidP="00841706">
      <w:pPr>
        <w:pStyle w:val="a5"/>
        <w:numPr>
          <w:ilvl w:val="0"/>
          <w:numId w:val="23"/>
        </w:numPr>
        <w:suppressAutoHyphens/>
      </w:pPr>
      <w:r w:rsidRPr="00DA05BA">
        <w:t>при пожарах, причинами которых может стать неисправность оборудования, несоблюдение норм пожарной безопасности;</w:t>
      </w:r>
    </w:p>
    <w:p w:rsidR="00CF1FE2" w:rsidRPr="00DA05BA" w:rsidRDefault="00CF1FE2" w:rsidP="00841706">
      <w:pPr>
        <w:pStyle w:val="a5"/>
        <w:numPr>
          <w:ilvl w:val="0"/>
          <w:numId w:val="23"/>
        </w:numPr>
        <w:suppressAutoHyphens/>
      </w:pPr>
      <w:r w:rsidRPr="00DA05BA">
        <w:t xml:space="preserve">при неконтролируемом высвобождении запасенной на объекте энергии. На АЗС имеется: запасенная химическая энергия (горючие материалы); запасенная механическая энергия (кинетическая </w:t>
      </w:r>
      <w:r w:rsidR="00D47F50" w:rsidRPr="00DA05BA">
        <w:t>–</w:t>
      </w:r>
      <w:r w:rsidRPr="00DA05BA">
        <w:t xml:space="preserve"> движущиеся автомобили и др.).</w:t>
      </w:r>
    </w:p>
    <w:p w:rsidR="00CF1FE2" w:rsidRPr="00DA05BA" w:rsidRDefault="00CF1FE2" w:rsidP="00CF4EE2">
      <w:pPr>
        <w:suppressAutoHyphens/>
        <w:ind w:firstLine="851"/>
      </w:pPr>
      <w:r w:rsidRPr="00DA05BA">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sidR="007C69CA" w:rsidRPr="00DA05BA">
        <w:t xml:space="preserve"> </w:t>
      </w:r>
      <w:r w:rsidRPr="00DA05BA">
        <w:t>доставляющих топливо на АЗС.</w:t>
      </w:r>
    </w:p>
    <w:p w:rsidR="00CF1FE2" w:rsidRPr="00DA05BA" w:rsidRDefault="00CF1FE2" w:rsidP="00CF4EE2">
      <w:pPr>
        <w:suppressAutoHyphens/>
        <w:ind w:firstLine="851"/>
      </w:pPr>
      <w:r w:rsidRPr="00DA05BA">
        <w:t>Причинами возникновения аварийных ситуаций могут служить:</w:t>
      </w:r>
    </w:p>
    <w:p w:rsidR="00CF1FE2" w:rsidRPr="00DA05BA" w:rsidRDefault="00CF1FE2" w:rsidP="00841706">
      <w:pPr>
        <w:pStyle w:val="a5"/>
        <w:numPr>
          <w:ilvl w:val="0"/>
          <w:numId w:val="24"/>
        </w:numPr>
        <w:suppressAutoHyphens/>
      </w:pPr>
      <w:r w:rsidRPr="00DA05BA">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CF1FE2" w:rsidRPr="00DA05BA" w:rsidRDefault="00CF1FE2" w:rsidP="00841706">
      <w:pPr>
        <w:pStyle w:val="a5"/>
        <w:numPr>
          <w:ilvl w:val="0"/>
          <w:numId w:val="24"/>
        </w:numPr>
        <w:suppressAutoHyphens/>
      </w:pPr>
      <w:r w:rsidRPr="00DA05BA">
        <w:t>неосторожное обращение с огнем при производстве ремонтных работ;</w:t>
      </w:r>
    </w:p>
    <w:p w:rsidR="00CF1FE2" w:rsidRPr="00DA05BA" w:rsidRDefault="00CF1FE2" w:rsidP="00841706">
      <w:pPr>
        <w:pStyle w:val="a5"/>
        <w:numPr>
          <w:ilvl w:val="0"/>
          <w:numId w:val="24"/>
        </w:numPr>
        <w:suppressAutoHyphens/>
      </w:pPr>
      <w:r w:rsidRPr="00DA05BA">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CF1FE2" w:rsidRPr="00DA05BA" w:rsidRDefault="00CF1FE2" w:rsidP="00841706">
      <w:pPr>
        <w:pStyle w:val="a5"/>
        <w:numPr>
          <w:ilvl w:val="0"/>
          <w:numId w:val="24"/>
        </w:numPr>
        <w:suppressAutoHyphens/>
      </w:pPr>
      <w:r w:rsidRPr="00DA05BA">
        <w:t xml:space="preserve">внешнее воздействие техногенного или природного характера: аварии на соседних объектах, ураганы, землетрясения, наводнения, пожары. </w:t>
      </w:r>
    </w:p>
    <w:p w:rsidR="00CF1FE2" w:rsidRPr="00DA05BA" w:rsidRDefault="00CF1FE2" w:rsidP="00CF4EE2">
      <w:pPr>
        <w:suppressAutoHyphens/>
        <w:ind w:firstLine="851"/>
      </w:pPr>
      <w:r w:rsidRPr="00DA05BA">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CF1FE2" w:rsidRPr="00DA05BA" w:rsidRDefault="00CF1FE2" w:rsidP="00CF4EE2">
      <w:pPr>
        <w:suppressAutoHyphens/>
        <w:ind w:firstLine="851"/>
      </w:pPr>
      <w:r w:rsidRPr="00DA05BA">
        <w:t>Событиями, составляющими сценарий развития аварий, являются:</w:t>
      </w:r>
    </w:p>
    <w:p w:rsidR="00CF1FE2" w:rsidRPr="00DA05BA" w:rsidRDefault="00CF1FE2" w:rsidP="00841706">
      <w:pPr>
        <w:pStyle w:val="a5"/>
        <w:numPr>
          <w:ilvl w:val="0"/>
          <w:numId w:val="25"/>
        </w:numPr>
        <w:suppressAutoHyphens/>
      </w:pPr>
      <w:r w:rsidRPr="00DA05BA">
        <w:t xml:space="preserve">разлив (утечка) из цистерны ГСМ. </w:t>
      </w:r>
    </w:p>
    <w:p w:rsidR="00CF1FE2" w:rsidRPr="00DA05BA" w:rsidRDefault="00CF1FE2" w:rsidP="00841706">
      <w:pPr>
        <w:pStyle w:val="a5"/>
        <w:numPr>
          <w:ilvl w:val="0"/>
          <w:numId w:val="25"/>
        </w:numPr>
        <w:suppressAutoHyphens/>
      </w:pPr>
      <w:r w:rsidRPr="00DA05BA">
        <w:t>образование зоны разлива (последующая зона пожара);</w:t>
      </w:r>
    </w:p>
    <w:p w:rsidR="00CF1FE2" w:rsidRPr="00DA05BA" w:rsidRDefault="00CF1FE2" w:rsidP="00841706">
      <w:pPr>
        <w:pStyle w:val="a5"/>
        <w:numPr>
          <w:ilvl w:val="0"/>
          <w:numId w:val="25"/>
        </w:numPr>
        <w:suppressAutoHyphens/>
      </w:pPr>
      <w:r w:rsidRPr="00DA05BA">
        <w:t>образование зоны взрывоопасных концентраций с последующим взрывом ТВС (зона мгновенного поражения от пожара вспышки);</w:t>
      </w:r>
    </w:p>
    <w:p w:rsidR="00CF1FE2" w:rsidRPr="00DA05BA" w:rsidRDefault="00CF1FE2" w:rsidP="00841706">
      <w:pPr>
        <w:pStyle w:val="a5"/>
        <w:numPr>
          <w:ilvl w:val="0"/>
          <w:numId w:val="25"/>
        </w:numPr>
        <w:suppressAutoHyphens/>
      </w:pPr>
      <w:r w:rsidRPr="00DA05BA">
        <w:t>образование зоны избыточного давления от воздушной ударной волны;</w:t>
      </w:r>
    </w:p>
    <w:p w:rsidR="00CF1FE2" w:rsidRPr="00DA05BA" w:rsidRDefault="00CF1FE2" w:rsidP="00841706">
      <w:pPr>
        <w:pStyle w:val="a5"/>
        <w:numPr>
          <w:ilvl w:val="0"/>
          <w:numId w:val="25"/>
        </w:numPr>
        <w:suppressAutoHyphens/>
      </w:pPr>
      <w:r w:rsidRPr="00DA05BA">
        <w:t>образование зоны опасных тепловых нагрузок при горении на площади разлива.</w:t>
      </w:r>
    </w:p>
    <w:p w:rsidR="00CF1FE2" w:rsidRPr="00DA05BA" w:rsidRDefault="00CF1FE2" w:rsidP="00CF4EE2">
      <w:pPr>
        <w:suppressAutoHyphens/>
        <w:ind w:firstLine="851"/>
      </w:pPr>
      <w:r w:rsidRPr="00DA05BA">
        <w:lastRenderedPageBreak/>
        <w:t>В качестве поражающих факторов были рассмотрены:</w:t>
      </w:r>
      <w:r w:rsidR="007C69CA" w:rsidRPr="00DA05BA">
        <w:t xml:space="preserve"> </w:t>
      </w:r>
    </w:p>
    <w:p w:rsidR="00CF1FE2" w:rsidRPr="00DA05BA" w:rsidRDefault="00CF1FE2" w:rsidP="00841706">
      <w:pPr>
        <w:pStyle w:val="a5"/>
        <w:numPr>
          <w:ilvl w:val="0"/>
          <w:numId w:val="26"/>
        </w:numPr>
        <w:suppressAutoHyphens/>
      </w:pPr>
      <w:r w:rsidRPr="00DA05BA">
        <w:t>воздушная ударная волна;</w:t>
      </w:r>
    </w:p>
    <w:p w:rsidR="00CF1FE2" w:rsidRPr="00DA05BA" w:rsidRDefault="00CF1FE2" w:rsidP="00841706">
      <w:pPr>
        <w:pStyle w:val="a5"/>
        <w:numPr>
          <w:ilvl w:val="0"/>
          <w:numId w:val="26"/>
        </w:numPr>
        <w:suppressAutoHyphens/>
      </w:pPr>
      <w:r w:rsidRPr="00DA05BA">
        <w:t xml:space="preserve">тепловое излучение огневых шаров и горящих разлитий. </w:t>
      </w:r>
    </w:p>
    <w:p w:rsidR="00CF1FE2" w:rsidRPr="00DA05BA" w:rsidRDefault="00CF1FE2" w:rsidP="00CF4EE2">
      <w:pPr>
        <w:suppressAutoHyphens/>
        <w:ind w:firstLine="851"/>
      </w:pPr>
      <w:r w:rsidRPr="00DA05BA">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A95391" w:rsidRPr="00DA05BA">
        <w:t>«</w:t>
      </w:r>
      <w:r w:rsidRPr="00DA05BA">
        <w:t>Методика оценки последствий аварий на пожаро- взрывоопасных объектах</w:t>
      </w:r>
      <w:r w:rsidR="00A95391" w:rsidRPr="00DA05BA">
        <w:t>»</w:t>
      </w:r>
      <w:r w:rsidRPr="00DA05BA">
        <w:t xml:space="preserve"> (</w:t>
      </w:r>
      <w:r w:rsidR="00A95391" w:rsidRPr="00DA05BA">
        <w:t>«</w:t>
      </w:r>
      <w:r w:rsidRPr="00DA05BA">
        <w:t>Сборник методик по прогнозированию возможных аварий, катастроф, стихийных бедствий в ЧС</w:t>
      </w:r>
      <w:r w:rsidR="00A95391" w:rsidRPr="00DA05BA">
        <w:t>»</w:t>
      </w:r>
      <w:r w:rsidRPr="00DA05BA">
        <w:t xml:space="preserve">, книга 2, МЧС России, 1994), </w:t>
      </w:r>
      <w:r w:rsidR="00A95391" w:rsidRPr="00DA05BA">
        <w:t>«</w:t>
      </w:r>
      <w:r w:rsidRPr="00DA05BA">
        <w:t>Методика оценки последствий аварийных взрывов топливно-воздушных смесей</w:t>
      </w:r>
      <w:r w:rsidR="00A95391" w:rsidRPr="00DA05BA">
        <w:t>»</w:t>
      </w:r>
      <w:r w:rsidRPr="00DA05BA">
        <w:t xml:space="preserve"> (РД 03-409-01).</w:t>
      </w:r>
    </w:p>
    <w:p w:rsidR="00CF1FE2" w:rsidRPr="00DA05BA" w:rsidRDefault="00CF1FE2" w:rsidP="00CF4EE2">
      <w:pPr>
        <w:suppressAutoHyphens/>
        <w:ind w:firstLine="851"/>
      </w:pPr>
      <w:r w:rsidRPr="00DA05BA">
        <w:t>Зоны действия основных поражающих факторов при авариях с емкостями ГСМ рассчитаны для следующих условий:</w:t>
      </w:r>
    </w:p>
    <w:p w:rsidR="00CF1FE2" w:rsidRPr="00DA05BA" w:rsidRDefault="00CF1FE2" w:rsidP="00E030D2">
      <w:pPr>
        <w:pStyle w:val="a5"/>
        <w:numPr>
          <w:ilvl w:val="0"/>
          <w:numId w:val="7"/>
        </w:numPr>
        <w:suppressAutoHyphens/>
        <w:ind w:left="0" w:firstLine="851"/>
      </w:pPr>
      <w:r w:rsidRPr="00DA05BA">
        <w:t>тип вещества</w:t>
      </w:r>
      <w:r w:rsidRPr="00DA05BA">
        <w:tab/>
      </w:r>
      <w:r w:rsidRPr="00DA05BA">
        <w:tab/>
      </w:r>
      <w:r w:rsidRPr="00DA05BA">
        <w:tab/>
      </w:r>
      <w:r w:rsidRPr="00DA05BA">
        <w:tab/>
      </w:r>
      <w:r w:rsidRPr="00DA05BA">
        <w:tab/>
      </w:r>
      <w:r w:rsidR="007637CB" w:rsidRPr="00DA05BA">
        <w:t xml:space="preserve"> </w:t>
      </w:r>
      <w:r w:rsidR="00930FB4" w:rsidRPr="00DA05BA">
        <w:t>–</w:t>
      </w:r>
      <w:r w:rsidRPr="00DA05BA">
        <w:t xml:space="preserve"> ГСМ (бензин, ДТ);</w:t>
      </w:r>
    </w:p>
    <w:p w:rsidR="00CF1FE2" w:rsidRPr="00DA05BA" w:rsidRDefault="00CF1FE2" w:rsidP="00E030D2">
      <w:pPr>
        <w:pStyle w:val="a5"/>
        <w:numPr>
          <w:ilvl w:val="0"/>
          <w:numId w:val="7"/>
        </w:numPr>
        <w:suppressAutoHyphens/>
        <w:ind w:left="0" w:firstLine="851"/>
      </w:pPr>
      <w:r w:rsidRPr="00DA05BA">
        <w:t>емкость подземная с ГСМ, ДТ</w:t>
      </w:r>
      <w:r w:rsidRPr="00DA05BA">
        <w:tab/>
      </w:r>
      <w:r w:rsidRPr="00DA05BA">
        <w:tab/>
      </w:r>
      <w:r w:rsidRPr="00DA05BA">
        <w:tab/>
      </w:r>
      <w:r w:rsidR="00276B21" w:rsidRPr="00DA05BA">
        <w:t xml:space="preserve"> </w:t>
      </w:r>
      <w:r w:rsidRPr="00DA05BA">
        <w:t xml:space="preserve">- </w:t>
      </w:r>
      <w:smartTag w:uri="urn:schemas-microsoft-com:office:smarttags" w:element="metricconverter">
        <w:smartTagPr>
          <w:attr w:name="ProductID" w:val="25 м3"/>
        </w:smartTagPr>
        <w:r w:rsidRPr="00DA05BA">
          <w:t>25 м</w:t>
        </w:r>
        <w:r w:rsidRPr="00DA05BA">
          <w:rPr>
            <w:vertAlign w:val="superscript"/>
          </w:rPr>
          <w:t>3</w:t>
        </w:r>
      </w:smartTag>
      <w:r w:rsidRPr="00DA05BA">
        <w:t>;</w:t>
      </w:r>
    </w:p>
    <w:p w:rsidR="00CF1FE2" w:rsidRPr="00DA05BA" w:rsidRDefault="00CF1FE2" w:rsidP="00E030D2">
      <w:pPr>
        <w:pStyle w:val="a5"/>
        <w:numPr>
          <w:ilvl w:val="0"/>
          <w:numId w:val="7"/>
        </w:numPr>
        <w:suppressAutoHyphens/>
        <w:ind w:left="0" w:firstLine="851"/>
      </w:pPr>
      <w:r w:rsidRPr="00DA05BA">
        <w:t xml:space="preserve">автомобильная цистерна (топливозаправщик) </w:t>
      </w:r>
      <w:r w:rsidR="00930FB4" w:rsidRPr="00DA05BA">
        <w:t>–</w:t>
      </w:r>
      <w:r w:rsidRPr="00DA05BA">
        <w:t xml:space="preserve"> </w:t>
      </w:r>
      <w:smartTag w:uri="urn:schemas-microsoft-com:office:smarttags" w:element="metricconverter">
        <w:smartTagPr>
          <w:attr w:name="ProductID" w:val="8 м3"/>
        </w:smartTagPr>
        <w:r w:rsidRPr="00DA05BA">
          <w:t>8 м</w:t>
        </w:r>
        <w:r w:rsidRPr="00DA05BA">
          <w:rPr>
            <w:vertAlign w:val="superscript"/>
          </w:rPr>
          <w:t>3</w:t>
        </w:r>
      </w:smartTag>
      <w:r w:rsidRPr="00DA05BA">
        <w:t>;</w:t>
      </w:r>
    </w:p>
    <w:p w:rsidR="00CF1FE2" w:rsidRPr="00DA05BA" w:rsidRDefault="00CF1FE2" w:rsidP="00E030D2">
      <w:pPr>
        <w:pStyle w:val="a5"/>
        <w:numPr>
          <w:ilvl w:val="0"/>
          <w:numId w:val="7"/>
        </w:numPr>
        <w:suppressAutoHyphens/>
        <w:ind w:left="0" w:firstLine="851"/>
      </w:pPr>
      <w:r w:rsidRPr="00DA05BA">
        <w:t xml:space="preserve">разлив топлива </w:t>
      </w:r>
      <w:r w:rsidRPr="00DA05BA">
        <w:tab/>
      </w:r>
      <w:r w:rsidRPr="00DA05BA">
        <w:tab/>
      </w:r>
      <w:r w:rsidRPr="00DA05BA">
        <w:tab/>
      </w:r>
      <w:r w:rsidRPr="00DA05BA">
        <w:tab/>
      </w:r>
      <w:r w:rsidRPr="00DA05BA">
        <w:tab/>
      </w:r>
      <w:r w:rsidR="00930FB4" w:rsidRPr="00DA05BA">
        <w:t>–</w:t>
      </w:r>
      <w:r w:rsidRPr="00DA05BA">
        <w:t xml:space="preserve"> </w:t>
      </w:r>
      <w:smartTag w:uri="urn:schemas-microsoft-com:office:smarttags" w:element="metricconverter">
        <w:smartTagPr>
          <w:attr w:name="ProductID" w:val="300 л"/>
        </w:smartTagPr>
        <w:r w:rsidRPr="00DA05BA">
          <w:t>300 л</w:t>
        </w:r>
      </w:smartTag>
      <w:r w:rsidRPr="00DA05BA">
        <w:t>;</w:t>
      </w:r>
    </w:p>
    <w:p w:rsidR="00CF1FE2" w:rsidRPr="00DA05BA" w:rsidRDefault="00CF1FE2" w:rsidP="00E030D2">
      <w:pPr>
        <w:pStyle w:val="a5"/>
        <w:numPr>
          <w:ilvl w:val="0"/>
          <w:numId w:val="7"/>
        </w:numPr>
        <w:suppressAutoHyphens/>
        <w:ind w:left="0" w:firstLine="851"/>
      </w:pPr>
      <w:r w:rsidRPr="00DA05BA">
        <w:t xml:space="preserve">нефтебаза, в единичной емкости </w:t>
      </w:r>
      <w:r w:rsidRPr="00DA05BA">
        <w:tab/>
      </w:r>
      <w:r w:rsidRPr="00DA05BA">
        <w:tab/>
      </w:r>
      <w:r w:rsidR="00930FB4" w:rsidRPr="00DA05BA">
        <w:t>–</w:t>
      </w:r>
      <w:r w:rsidRPr="00DA05BA">
        <w:t xml:space="preserve"> </w:t>
      </w:r>
      <w:smartTag w:uri="urn:schemas-microsoft-com:office:smarttags" w:element="metricconverter">
        <w:smartTagPr>
          <w:attr w:name="ProductID" w:val="5000 м3"/>
        </w:smartTagPr>
        <w:r w:rsidRPr="00DA05BA">
          <w:t>5000 м</w:t>
        </w:r>
        <w:r w:rsidRPr="00DA05BA">
          <w:rPr>
            <w:vertAlign w:val="superscript"/>
          </w:rPr>
          <w:t>3</w:t>
        </w:r>
      </w:smartTag>
      <w:r w:rsidRPr="00DA05BA">
        <w:t>;</w:t>
      </w:r>
    </w:p>
    <w:p w:rsidR="00CF1FE2" w:rsidRPr="00DA05BA" w:rsidRDefault="00CF1FE2" w:rsidP="00E030D2">
      <w:pPr>
        <w:pStyle w:val="a5"/>
        <w:numPr>
          <w:ilvl w:val="0"/>
          <w:numId w:val="7"/>
        </w:numPr>
        <w:suppressAutoHyphens/>
        <w:ind w:left="0" w:firstLine="851"/>
      </w:pPr>
      <w:r w:rsidRPr="00DA05BA">
        <w:t>разлитие на подстилающую поверхность (асфальт)</w:t>
      </w:r>
      <w:r w:rsidR="00110C39" w:rsidRPr="00DA05BA">
        <w:t xml:space="preserve"> </w:t>
      </w:r>
      <w:r w:rsidRPr="00DA05BA">
        <w:tab/>
      </w:r>
      <w:r w:rsidR="00930FB4" w:rsidRPr="00DA05BA">
        <w:t>–</w:t>
      </w:r>
      <w:r w:rsidRPr="00DA05BA">
        <w:t xml:space="preserve"> свободное;</w:t>
      </w:r>
    </w:p>
    <w:p w:rsidR="00CF1FE2" w:rsidRPr="00DA05BA" w:rsidRDefault="00CF1FE2" w:rsidP="00E030D2">
      <w:pPr>
        <w:pStyle w:val="a5"/>
        <w:numPr>
          <w:ilvl w:val="0"/>
          <w:numId w:val="7"/>
        </w:numPr>
        <w:suppressAutoHyphens/>
        <w:ind w:left="0" w:firstLine="851"/>
      </w:pPr>
      <w:r w:rsidRPr="00DA05BA">
        <w:t>толщина слоя разлития</w:t>
      </w:r>
      <w:r w:rsidR="00110C39" w:rsidRPr="00DA05BA">
        <w:t xml:space="preserve"> </w:t>
      </w:r>
      <w:r w:rsidR="00110C39" w:rsidRPr="00DA05BA">
        <w:tab/>
      </w:r>
      <w:r w:rsidR="00110C39" w:rsidRPr="00DA05BA">
        <w:tab/>
      </w:r>
      <w:r w:rsidR="00110C39" w:rsidRPr="00DA05BA">
        <w:tab/>
      </w:r>
      <w:r w:rsidR="00110C39" w:rsidRPr="00DA05BA">
        <w:tab/>
      </w:r>
      <w:r w:rsidR="00930FB4" w:rsidRPr="00DA05BA">
        <w:t>–</w:t>
      </w:r>
      <w:r w:rsidR="00110C39" w:rsidRPr="00DA05BA">
        <w:t xml:space="preserve"> 0,</w:t>
      </w:r>
      <w:r w:rsidRPr="00DA05BA">
        <w:t>05 м;</w:t>
      </w:r>
    </w:p>
    <w:p w:rsidR="00CF1FE2" w:rsidRPr="00DA05BA" w:rsidRDefault="00CF1FE2" w:rsidP="00E030D2">
      <w:pPr>
        <w:pStyle w:val="a5"/>
        <w:numPr>
          <w:ilvl w:val="0"/>
          <w:numId w:val="7"/>
        </w:numPr>
        <w:suppressAutoHyphens/>
        <w:ind w:left="0" w:firstLine="851"/>
      </w:pPr>
      <w:r w:rsidRPr="00DA05BA">
        <w:t>территория</w:t>
      </w:r>
      <w:r w:rsidRPr="00DA05BA">
        <w:tab/>
      </w:r>
      <w:r w:rsidRPr="00DA05BA">
        <w:tab/>
      </w:r>
      <w:r w:rsidRPr="00DA05BA">
        <w:tab/>
      </w:r>
      <w:r w:rsidRPr="00DA05BA">
        <w:tab/>
      </w:r>
      <w:r w:rsidRPr="00DA05BA">
        <w:tab/>
      </w:r>
      <w:r w:rsidR="008A3307" w:rsidRPr="00DA05BA">
        <w:t xml:space="preserve"> - </w:t>
      </w:r>
      <w:r w:rsidRPr="00DA05BA">
        <w:t>слабозагроможденная;</w:t>
      </w:r>
    </w:p>
    <w:p w:rsidR="00CF1FE2" w:rsidRPr="00DA05BA" w:rsidRDefault="00CF1FE2" w:rsidP="00E030D2">
      <w:pPr>
        <w:pStyle w:val="a5"/>
        <w:numPr>
          <w:ilvl w:val="0"/>
          <w:numId w:val="7"/>
        </w:numPr>
        <w:suppressAutoHyphens/>
        <w:ind w:left="0" w:firstLine="851"/>
      </w:pPr>
      <w:r w:rsidRPr="00DA05BA">
        <w:t>происходит разрушение</w:t>
      </w:r>
      <w:r w:rsidR="00110C39" w:rsidRPr="00DA05BA">
        <w:t xml:space="preserve"> емкости с уровнем заполнения – </w:t>
      </w:r>
      <w:r w:rsidRPr="00DA05BA">
        <w:t>85%;</w:t>
      </w:r>
    </w:p>
    <w:p w:rsidR="00CF1FE2" w:rsidRPr="00DA05BA" w:rsidRDefault="00CF1FE2" w:rsidP="00E030D2">
      <w:pPr>
        <w:pStyle w:val="a5"/>
        <w:numPr>
          <w:ilvl w:val="0"/>
          <w:numId w:val="7"/>
        </w:numPr>
        <w:suppressAutoHyphens/>
        <w:ind w:left="0" w:firstLine="851"/>
      </w:pPr>
      <w:r w:rsidRPr="00DA05BA">
        <w:t>температ</w:t>
      </w:r>
      <w:r w:rsidR="00110C39" w:rsidRPr="00DA05BA">
        <w:t>ура воздуха</w:t>
      </w:r>
      <w:r w:rsidR="00110C39" w:rsidRPr="00DA05BA">
        <w:tab/>
      </w:r>
      <w:r w:rsidR="00110C39" w:rsidRPr="00DA05BA">
        <w:tab/>
      </w:r>
      <w:r w:rsidR="00930FB4" w:rsidRPr="00DA05BA">
        <w:t xml:space="preserve"> –</w:t>
      </w:r>
      <w:r w:rsidR="00110C39" w:rsidRPr="00DA05BA">
        <w:t xml:space="preserve"> +20</w:t>
      </w:r>
      <w:r w:rsidRPr="00DA05BA">
        <w:rPr>
          <w:vertAlign w:val="superscript"/>
        </w:rPr>
        <w:t>о</w:t>
      </w:r>
      <w:r w:rsidRPr="00DA05BA">
        <w:t>С;</w:t>
      </w:r>
    </w:p>
    <w:p w:rsidR="00CF1FE2" w:rsidRPr="00DA05BA" w:rsidRDefault="00110C39" w:rsidP="00E030D2">
      <w:pPr>
        <w:pStyle w:val="a5"/>
        <w:numPr>
          <w:ilvl w:val="0"/>
          <w:numId w:val="7"/>
        </w:numPr>
        <w:suppressAutoHyphens/>
        <w:ind w:left="0" w:firstLine="851"/>
      </w:pPr>
      <w:r w:rsidRPr="00DA05BA">
        <w:t xml:space="preserve">температура </w:t>
      </w:r>
      <w:r w:rsidR="00CF1FE2" w:rsidRPr="00DA05BA">
        <w:t>почвы</w:t>
      </w:r>
      <w:r w:rsidR="00CF1FE2" w:rsidRPr="00DA05BA">
        <w:tab/>
      </w:r>
      <w:r w:rsidR="00CF1FE2" w:rsidRPr="00DA05BA">
        <w:tab/>
      </w:r>
      <w:r w:rsidRPr="00DA05BA">
        <w:t xml:space="preserve"> </w:t>
      </w:r>
      <w:r w:rsidR="00930FB4" w:rsidRPr="00DA05BA">
        <w:t>–</w:t>
      </w:r>
      <w:r w:rsidR="00CF1FE2" w:rsidRPr="00DA05BA">
        <w:t xml:space="preserve"> +15</w:t>
      </w:r>
      <w:r w:rsidR="00CF1FE2" w:rsidRPr="00DA05BA">
        <w:rPr>
          <w:vertAlign w:val="superscript"/>
        </w:rPr>
        <w:t>о</w:t>
      </w:r>
      <w:r w:rsidR="00CF1FE2" w:rsidRPr="00DA05BA">
        <w:t>С;</w:t>
      </w:r>
    </w:p>
    <w:p w:rsidR="00CF1FE2" w:rsidRPr="00DA05BA" w:rsidRDefault="00CF1FE2" w:rsidP="00E030D2">
      <w:pPr>
        <w:pStyle w:val="a5"/>
        <w:numPr>
          <w:ilvl w:val="0"/>
          <w:numId w:val="7"/>
        </w:numPr>
        <w:suppressAutoHyphens/>
        <w:ind w:left="0" w:firstLine="851"/>
      </w:pPr>
      <w:r w:rsidRPr="00DA05BA">
        <w:t>скорость приземного ветра</w:t>
      </w:r>
      <w:r w:rsidR="00110C39" w:rsidRPr="00DA05BA">
        <w:t xml:space="preserve"> </w:t>
      </w:r>
      <w:r w:rsidR="00110C39" w:rsidRPr="00DA05BA">
        <w:tab/>
      </w:r>
      <w:r w:rsidR="00110C39" w:rsidRPr="00DA05BA">
        <w:tab/>
      </w:r>
      <w:r w:rsidR="00930FB4" w:rsidRPr="00DA05BA">
        <w:t>–</w:t>
      </w:r>
      <w:r w:rsidR="00110C39" w:rsidRPr="00DA05BA">
        <w:t xml:space="preserve"> 0,</w:t>
      </w:r>
      <w:r w:rsidRPr="00DA05BA">
        <w:t>25-1 м/сек;</w:t>
      </w:r>
    </w:p>
    <w:p w:rsidR="00CF1FE2" w:rsidRPr="00DA05BA" w:rsidRDefault="00CF1FE2" w:rsidP="00E030D2">
      <w:pPr>
        <w:pStyle w:val="a5"/>
        <w:numPr>
          <w:ilvl w:val="0"/>
          <w:numId w:val="7"/>
        </w:numPr>
        <w:suppressAutoHyphens/>
        <w:ind w:left="0" w:firstLine="851"/>
      </w:pPr>
      <w:r w:rsidRPr="00DA05BA">
        <w:t>класс пожара</w:t>
      </w:r>
      <w:r w:rsidR="00110C39" w:rsidRPr="00DA05BA">
        <w:t xml:space="preserve"> </w:t>
      </w:r>
      <w:r w:rsidRPr="00DA05BA">
        <w:tab/>
      </w:r>
      <w:r w:rsidRPr="00DA05BA">
        <w:tab/>
      </w:r>
      <w:r w:rsidRPr="00DA05BA">
        <w:tab/>
      </w:r>
      <w:r w:rsidRPr="00DA05BA">
        <w:tab/>
      </w:r>
      <w:r w:rsidRPr="00DA05BA">
        <w:tab/>
      </w:r>
      <w:r w:rsidR="00930FB4" w:rsidRPr="00DA05BA">
        <w:t>–</w:t>
      </w:r>
      <w:r w:rsidRPr="00DA05BA">
        <w:t xml:space="preserve"> В1;</w:t>
      </w:r>
    </w:p>
    <w:p w:rsidR="00CF1FE2" w:rsidRPr="00DA05BA" w:rsidRDefault="00CF1FE2" w:rsidP="00E030D2">
      <w:pPr>
        <w:pStyle w:val="a5"/>
        <w:numPr>
          <w:ilvl w:val="0"/>
          <w:numId w:val="7"/>
        </w:numPr>
        <w:suppressAutoHyphens/>
        <w:ind w:left="0" w:firstLine="851"/>
      </w:pPr>
      <w:r w:rsidRPr="00DA05BA">
        <w:t>при горении</w:t>
      </w:r>
      <w:r w:rsidR="00110C39" w:rsidRPr="00DA05BA">
        <w:t xml:space="preserve"> </w:t>
      </w:r>
      <w:r w:rsidRPr="00DA05BA">
        <w:tab/>
      </w:r>
      <w:r w:rsidRPr="00DA05BA">
        <w:tab/>
      </w:r>
      <w:r w:rsidRPr="00DA05BA">
        <w:tab/>
      </w:r>
      <w:r w:rsidRPr="00DA05BA">
        <w:tab/>
      </w:r>
      <w:r w:rsidRPr="00DA05BA">
        <w:tab/>
      </w:r>
      <w:r w:rsidR="00930FB4" w:rsidRPr="00DA05BA">
        <w:t>–</w:t>
      </w:r>
      <w:r w:rsidRPr="00DA05BA">
        <w:t xml:space="preserve"> ГСМ выгорает полностью. </w:t>
      </w:r>
    </w:p>
    <w:p w:rsidR="00595886" w:rsidRPr="00DA05BA" w:rsidRDefault="00595886" w:rsidP="00930FB4">
      <w:pPr>
        <w:spacing w:line="240" w:lineRule="auto"/>
        <w:ind w:firstLine="0"/>
        <w:jc w:val="left"/>
      </w:pPr>
      <w:r w:rsidRPr="00DA05BA">
        <w:rPr>
          <w:b/>
          <w:color w:val="000000" w:themeColor="text1"/>
          <w:sz w:val="20"/>
          <w:szCs w:val="20"/>
        </w:rPr>
        <w:t xml:space="preserve">Таблица </w:t>
      </w:r>
      <w:r w:rsidR="00595377" w:rsidRPr="00DA05BA">
        <w:rPr>
          <w:b/>
          <w:color w:val="000000" w:themeColor="text1"/>
          <w:sz w:val="20"/>
          <w:szCs w:val="20"/>
        </w:rPr>
        <w:fldChar w:fldCharType="begin"/>
      </w:r>
      <w:r w:rsidRPr="00DA05BA">
        <w:rPr>
          <w:b/>
          <w:color w:val="000000" w:themeColor="text1"/>
          <w:sz w:val="20"/>
          <w:szCs w:val="20"/>
        </w:rPr>
        <w:instrText xml:space="preserve"> SEQ Таблица \* ARABIC </w:instrText>
      </w:r>
      <w:r w:rsidR="00595377" w:rsidRPr="00DA05BA">
        <w:rPr>
          <w:b/>
          <w:color w:val="000000" w:themeColor="text1"/>
          <w:sz w:val="20"/>
          <w:szCs w:val="20"/>
        </w:rPr>
        <w:fldChar w:fldCharType="separate"/>
      </w:r>
      <w:r w:rsidR="001D30B6" w:rsidRPr="00DA05BA">
        <w:rPr>
          <w:b/>
          <w:noProof/>
          <w:color w:val="000000" w:themeColor="text1"/>
          <w:sz w:val="20"/>
          <w:szCs w:val="20"/>
        </w:rPr>
        <w:t>8</w:t>
      </w:r>
      <w:r w:rsidR="00595377" w:rsidRPr="00DA05BA">
        <w:rPr>
          <w:b/>
          <w:color w:val="000000" w:themeColor="text1"/>
          <w:sz w:val="20"/>
          <w:szCs w:val="20"/>
        </w:rPr>
        <w:fldChar w:fldCharType="end"/>
      </w:r>
      <w:r w:rsidRPr="00DA05BA">
        <w:rPr>
          <w:b/>
          <w:color w:val="000000" w:themeColor="text1"/>
          <w:sz w:val="20"/>
          <w:szCs w:val="20"/>
        </w:rPr>
        <w:t xml:space="preserve"> – Характеристики зон поражения при авариях с ГСМ</w:t>
      </w:r>
    </w:p>
    <w:tbl>
      <w:tblPr>
        <w:tblStyle w:val="aff3"/>
        <w:tblW w:w="5000" w:type="pct"/>
        <w:tblLook w:val="0000"/>
      </w:tblPr>
      <w:tblGrid>
        <w:gridCol w:w="6582"/>
        <w:gridCol w:w="1495"/>
        <w:gridCol w:w="1495"/>
      </w:tblGrid>
      <w:tr w:rsidR="00CF1FE2" w:rsidRPr="00DA05BA" w:rsidTr="008A3307">
        <w:trPr>
          <w:trHeight w:val="143"/>
        </w:trPr>
        <w:tc>
          <w:tcPr>
            <w:tcW w:w="3438" w:type="pct"/>
            <w:vMerge w:val="restart"/>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Параметры</w:t>
            </w:r>
          </w:p>
        </w:tc>
        <w:tc>
          <w:tcPr>
            <w:tcW w:w="1562" w:type="pct"/>
            <w:gridSpan w:val="2"/>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Подсценарий аварии</w:t>
            </w:r>
          </w:p>
        </w:tc>
      </w:tr>
      <w:tr w:rsidR="00CF1FE2" w:rsidRPr="00DA05BA" w:rsidTr="008A3307">
        <w:trPr>
          <w:trHeight w:val="143"/>
        </w:trPr>
        <w:tc>
          <w:tcPr>
            <w:tcW w:w="3438" w:type="pct"/>
            <w:vMerge/>
            <w:vAlign w:val="center"/>
          </w:tcPr>
          <w:p w:rsidR="00CF1FE2" w:rsidRPr="00DA05BA" w:rsidRDefault="00CF1FE2" w:rsidP="00930FB4">
            <w:pPr>
              <w:ind w:firstLine="0"/>
              <w:jc w:val="center"/>
              <w:rPr>
                <w:b/>
                <w:color w:val="000000" w:themeColor="text1"/>
                <w:sz w:val="20"/>
                <w:szCs w:val="20"/>
              </w:rPr>
            </w:pPr>
          </w:p>
        </w:tc>
        <w:tc>
          <w:tcPr>
            <w:tcW w:w="781" w:type="pct"/>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АЗС-Рац</w:t>
            </w:r>
          </w:p>
        </w:tc>
        <w:tc>
          <w:tcPr>
            <w:tcW w:w="781" w:type="pct"/>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АЗС-Рт</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Объем резервуара, т</w:t>
            </w:r>
          </w:p>
        </w:tc>
        <w:tc>
          <w:tcPr>
            <w:tcW w:w="781" w:type="pct"/>
            <w:vAlign w:val="center"/>
          </w:tcPr>
          <w:p w:rsidR="00CF1FE2" w:rsidRPr="00DA05BA" w:rsidRDefault="00CF1FE2" w:rsidP="00930FB4">
            <w:pPr>
              <w:ind w:firstLine="0"/>
              <w:jc w:val="center"/>
              <w:rPr>
                <w:sz w:val="20"/>
                <w:szCs w:val="20"/>
              </w:rPr>
            </w:pPr>
            <w:r w:rsidRPr="00DA05BA">
              <w:rPr>
                <w:sz w:val="20"/>
                <w:szCs w:val="20"/>
              </w:rPr>
              <w:t>8</w:t>
            </w:r>
          </w:p>
        </w:tc>
        <w:tc>
          <w:tcPr>
            <w:tcW w:w="781" w:type="pct"/>
            <w:vAlign w:val="center"/>
          </w:tcPr>
          <w:p w:rsidR="00CF1FE2" w:rsidRPr="00DA05BA" w:rsidRDefault="00CF1FE2" w:rsidP="00930FB4">
            <w:pPr>
              <w:ind w:firstLine="0"/>
              <w:jc w:val="center"/>
              <w:rPr>
                <w:sz w:val="20"/>
                <w:szCs w:val="20"/>
              </w:rPr>
            </w:pPr>
            <w:r w:rsidRPr="00DA05BA">
              <w:rPr>
                <w:sz w:val="20"/>
                <w:szCs w:val="20"/>
              </w:rPr>
              <w:t>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Масса топлива, т</w:t>
            </w:r>
          </w:p>
        </w:tc>
        <w:tc>
          <w:tcPr>
            <w:tcW w:w="781" w:type="pct"/>
            <w:vAlign w:val="center"/>
          </w:tcPr>
          <w:p w:rsidR="00CF1FE2" w:rsidRPr="00DA05BA" w:rsidRDefault="00CF1FE2" w:rsidP="00930FB4">
            <w:pPr>
              <w:ind w:firstLine="0"/>
              <w:jc w:val="center"/>
              <w:rPr>
                <w:sz w:val="20"/>
                <w:szCs w:val="20"/>
              </w:rPr>
            </w:pPr>
            <w:r w:rsidRPr="00DA05BA">
              <w:rPr>
                <w:sz w:val="20"/>
                <w:szCs w:val="20"/>
              </w:rPr>
              <w:t>6,8</w:t>
            </w:r>
          </w:p>
        </w:tc>
        <w:tc>
          <w:tcPr>
            <w:tcW w:w="781" w:type="pct"/>
            <w:vAlign w:val="center"/>
          </w:tcPr>
          <w:p w:rsidR="00CF1FE2" w:rsidRPr="00DA05BA" w:rsidRDefault="00CF1FE2" w:rsidP="00930FB4">
            <w:pPr>
              <w:ind w:firstLine="0"/>
              <w:jc w:val="center"/>
              <w:rPr>
                <w:sz w:val="20"/>
                <w:szCs w:val="20"/>
              </w:rPr>
            </w:pPr>
            <w:r w:rsidRPr="00DA05BA">
              <w:rPr>
                <w:sz w:val="20"/>
                <w:szCs w:val="20"/>
              </w:rPr>
              <w:t>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Эквивалентный радиус разлития, м</w:t>
            </w:r>
          </w:p>
        </w:tc>
        <w:tc>
          <w:tcPr>
            <w:tcW w:w="781" w:type="pct"/>
            <w:vAlign w:val="center"/>
          </w:tcPr>
          <w:p w:rsidR="00CF1FE2" w:rsidRPr="00DA05BA" w:rsidRDefault="00CF1FE2" w:rsidP="00930FB4">
            <w:pPr>
              <w:ind w:firstLine="0"/>
              <w:jc w:val="center"/>
              <w:rPr>
                <w:sz w:val="20"/>
                <w:szCs w:val="20"/>
              </w:rPr>
            </w:pPr>
            <w:r w:rsidRPr="00DA05BA">
              <w:rPr>
                <w:sz w:val="20"/>
                <w:szCs w:val="20"/>
              </w:rPr>
              <w:t>12,9</w:t>
            </w:r>
          </w:p>
        </w:tc>
        <w:tc>
          <w:tcPr>
            <w:tcW w:w="781" w:type="pct"/>
            <w:vAlign w:val="center"/>
          </w:tcPr>
          <w:p w:rsidR="00CF1FE2" w:rsidRPr="00DA05BA" w:rsidRDefault="00CF1FE2" w:rsidP="00930FB4">
            <w:pPr>
              <w:ind w:firstLine="0"/>
              <w:jc w:val="center"/>
              <w:rPr>
                <w:sz w:val="20"/>
                <w:szCs w:val="20"/>
              </w:rPr>
            </w:pPr>
            <w:r w:rsidRPr="00DA05BA">
              <w:rPr>
                <w:sz w:val="20"/>
                <w:szCs w:val="20"/>
              </w:rPr>
              <w:t>1,4</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Площадь разлития, м</w:t>
            </w:r>
            <w:r w:rsidRPr="00DA05BA">
              <w:rPr>
                <w:sz w:val="20"/>
                <w:szCs w:val="20"/>
                <w:vertAlign w:val="superscript"/>
              </w:rPr>
              <w:t>2</w:t>
            </w:r>
          </w:p>
        </w:tc>
        <w:tc>
          <w:tcPr>
            <w:tcW w:w="781" w:type="pct"/>
            <w:vAlign w:val="center"/>
          </w:tcPr>
          <w:p w:rsidR="00CF1FE2" w:rsidRPr="00DA05BA" w:rsidRDefault="00CF1FE2" w:rsidP="00930FB4">
            <w:pPr>
              <w:ind w:firstLine="0"/>
              <w:jc w:val="center"/>
              <w:rPr>
                <w:sz w:val="20"/>
                <w:szCs w:val="20"/>
              </w:rPr>
            </w:pPr>
            <w:r w:rsidRPr="00DA05BA">
              <w:rPr>
                <w:sz w:val="20"/>
                <w:szCs w:val="20"/>
              </w:rPr>
              <w:t>519,48</w:t>
            </w:r>
          </w:p>
        </w:tc>
        <w:tc>
          <w:tcPr>
            <w:tcW w:w="781" w:type="pct"/>
            <w:vAlign w:val="center"/>
          </w:tcPr>
          <w:p w:rsidR="00CF1FE2" w:rsidRPr="00DA05BA" w:rsidRDefault="00CF1FE2" w:rsidP="00930FB4">
            <w:pPr>
              <w:ind w:firstLine="0"/>
              <w:jc w:val="center"/>
              <w:rPr>
                <w:sz w:val="20"/>
                <w:szCs w:val="20"/>
              </w:rPr>
            </w:pPr>
            <w:r w:rsidRPr="00DA05BA">
              <w:rPr>
                <w:sz w:val="20"/>
                <w:szCs w:val="20"/>
              </w:rPr>
              <w:t>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Доля топлива, участвующая в образовании ГВС</w:t>
            </w:r>
          </w:p>
        </w:tc>
        <w:tc>
          <w:tcPr>
            <w:tcW w:w="781" w:type="pct"/>
            <w:vAlign w:val="center"/>
          </w:tcPr>
          <w:p w:rsidR="00CF1FE2" w:rsidRPr="00DA05BA" w:rsidRDefault="00CF1FE2" w:rsidP="00930FB4">
            <w:pPr>
              <w:ind w:firstLine="0"/>
              <w:jc w:val="center"/>
              <w:rPr>
                <w:sz w:val="20"/>
                <w:szCs w:val="20"/>
              </w:rPr>
            </w:pPr>
            <w:r w:rsidRPr="00DA05BA">
              <w:rPr>
                <w:sz w:val="20"/>
                <w:szCs w:val="20"/>
              </w:rPr>
              <w:t>0,02</w:t>
            </w:r>
          </w:p>
        </w:tc>
        <w:tc>
          <w:tcPr>
            <w:tcW w:w="781" w:type="pct"/>
            <w:vAlign w:val="center"/>
          </w:tcPr>
          <w:p w:rsidR="00CF1FE2" w:rsidRPr="00DA05BA" w:rsidRDefault="00CF1FE2" w:rsidP="00930FB4">
            <w:pPr>
              <w:ind w:firstLine="0"/>
              <w:jc w:val="center"/>
              <w:rPr>
                <w:sz w:val="20"/>
                <w:szCs w:val="20"/>
              </w:rPr>
            </w:pPr>
            <w:r w:rsidRPr="00DA05BA">
              <w:rPr>
                <w:sz w:val="20"/>
                <w:szCs w:val="20"/>
              </w:rPr>
              <w:t>0,02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Масса топлива в ГВС, кг</w:t>
            </w:r>
          </w:p>
        </w:tc>
        <w:tc>
          <w:tcPr>
            <w:tcW w:w="781" w:type="pct"/>
            <w:vAlign w:val="center"/>
          </w:tcPr>
          <w:p w:rsidR="00CF1FE2" w:rsidRPr="00DA05BA" w:rsidRDefault="00CF1FE2" w:rsidP="00930FB4">
            <w:pPr>
              <w:ind w:firstLine="0"/>
              <w:jc w:val="center"/>
              <w:rPr>
                <w:sz w:val="20"/>
                <w:szCs w:val="20"/>
              </w:rPr>
            </w:pPr>
            <w:r w:rsidRPr="00DA05BA">
              <w:rPr>
                <w:sz w:val="20"/>
                <w:szCs w:val="20"/>
              </w:rPr>
              <w:t>160</w:t>
            </w:r>
          </w:p>
        </w:tc>
        <w:tc>
          <w:tcPr>
            <w:tcW w:w="781" w:type="pct"/>
            <w:vAlign w:val="center"/>
          </w:tcPr>
          <w:p w:rsidR="00CF1FE2" w:rsidRPr="00DA05BA" w:rsidRDefault="00CF1FE2" w:rsidP="00930FB4">
            <w:pPr>
              <w:ind w:firstLine="0"/>
              <w:jc w:val="center"/>
              <w:rPr>
                <w:sz w:val="20"/>
                <w:szCs w:val="20"/>
              </w:rPr>
            </w:pPr>
            <w:r w:rsidRPr="00DA05BA">
              <w:rPr>
                <w:sz w:val="20"/>
                <w:szCs w:val="20"/>
              </w:rPr>
              <w:t>5</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Зоны воздействия ударной волны на промышленные объекты и людей</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полных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12,9</w:t>
            </w:r>
          </w:p>
        </w:tc>
        <w:tc>
          <w:tcPr>
            <w:tcW w:w="781" w:type="pct"/>
            <w:vAlign w:val="center"/>
          </w:tcPr>
          <w:p w:rsidR="00CF1FE2" w:rsidRPr="00DA05BA" w:rsidRDefault="00CF1FE2" w:rsidP="00930FB4">
            <w:pPr>
              <w:ind w:firstLine="0"/>
              <w:jc w:val="center"/>
              <w:rPr>
                <w:sz w:val="20"/>
                <w:szCs w:val="20"/>
              </w:rPr>
            </w:pPr>
            <w:r w:rsidRPr="00DA05BA">
              <w:rPr>
                <w:sz w:val="20"/>
                <w:szCs w:val="20"/>
              </w:rPr>
              <w:t>2,6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сильных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32,3</w:t>
            </w:r>
          </w:p>
        </w:tc>
        <w:tc>
          <w:tcPr>
            <w:tcW w:w="781" w:type="pct"/>
            <w:vAlign w:val="center"/>
          </w:tcPr>
          <w:p w:rsidR="00CF1FE2" w:rsidRPr="00DA05BA" w:rsidRDefault="00CF1FE2" w:rsidP="00930FB4">
            <w:pPr>
              <w:ind w:firstLine="0"/>
              <w:jc w:val="center"/>
              <w:rPr>
                <w:sz w:val="20"/>
                <w:szCs w:val="20"/>
              </w:rPr>
            </w:pPr>
            <w:r w:rsidRPr="00DA05BA">
              <w:rPr>
                <w:sz w:val="20"/>
                <w:szCs w:val="20"/>
              </w:rPr>
              <w:t>6,5</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средних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55,9</w:t>
            </w:r>
          </w:p>
        </w:tc>
        <w:tc>
          <w:tcPr>
            <w:tcW w:w="781" w:type="pct"/>
            <w:vAlign w:val="center"/>
          </w:tcPr>
          <w:p w:rsidR="00CF1FE2" w:rsidRPr="00DA05BA" w:rsidRDefault="00CF1FE2" w:rsidP="00930FB4">
            <w:pPr>
              <w:ind w:firstLine="0"/>
              <w:jc w:val="center"/>
              <w:rPr>
                <w:sz w:val="20"/>
                <w:szCs w:val="20"/>
              </w:rPr>
            </w:pPr>
            <w:r w:rsidRPr="00DA05BA">
              <w:rPr>
                <w:sz w:val="20"/>
                <w:szCs w:val="20"/>
              </w:rPr>
              <w:t>14,7</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слабых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139,8</w:t>
            </w:r>
          </w:p>
        </w:tc>
        <w:tc>
          <w:tcPr>
            <w:tcW w:w="781" w:type="pct"/>
            <w:vAlign w:val="center"/>
          </w:tcPr>
          <w:p w:rsidR="00CF1FE2" w:rsidRPr="00DA05BA" w:rsidRDefault="00CF1FE2" w:rsidP="00930FB4">
            <w:pPr>
              <w:ind w:firstLine="0"/>
              <w:jc w:val="center"/>
              <w:rPr>
                <w:sz w:val="20"/>
                <w:szCs w:val="20"/>
              </w:rPr>
            </w:pPr>
            <w:r w:rsidRPr="00DA05BA">
              <w:rPr>
                <w:sz w:val="20"/>
                <w:szCs w:val="20"/>
              </w:rPr>
              <w:t>37,6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расстекления (50%), м</w:t>
            </w:r>
          </w:p>
        </w:tc>
        <w:tc>
          <w:tcPr>
            <w:tcW w:w="781" w:type="pct"/>
            <w:vAlign w:val="center"/>
          </w:tcPr>
          <w:p w:rsidR="00CF1FE2" w:rsidRPr="00DA05BA" w:rsidRDefault="00CF1FE2" w:rsidP="00930FB4">
            <w:pPr>
              <w:ind w:firstLine="0"/>
              <w:jc w:val="center"/>
              <w:rPr>
                <w:sz w:val="20"/>
                <w:szCs w:val="20"/>
              </w:rPr>
            </w:pPr>
            <w:r w:rsidRPr="00DA05BA">
              <w:rPr>
                <w:sz w:val="20"/>
                <w:szCs w:val="20"/>
              </w:rPr>
              <w:t>220,5</w:t>
            </w:r>
          </w:p>
        </w:tc>
        <w:tc>
          <w:tcPr>
            <w:tcW w:w="781" w:type="pct"/>
            <w:vAlign w:val="center"/>
          </w:tcPr>
          <w:p w:rsidR="00CF1FE2" w:rsidRPr="00DA05BA" w:rsidRDefault="00CF1FE2" w:rsidP="00930FB4">
            <w:pPr>
              <w:ind w:firstLine="0"/>
              <w:jc w:val="center"/>
              <w:rPr>
                <w:sz w:val="20"/>
                <w:szCs w:val="20"/>
              </w:rPr>
            </w:pPr>
            <w:r w:rsidRPr="00DA05BA">
              <w:rPr>
                <w:sz w:val="20"/>
                <w:szCs w:val="20"/>
              </w:rPr>
              <w:t>62,2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Порог поражения 99% людей, м</w:t>
            </w:r>
          </w:p>
        </w:tc>
        <w:tc>
          <w:tcPr>
            <w:tcW w:w="781" w:type="pct"/>
            <w:vAlign w:val="center"/>
          </w:tcPr>
          <w:p w:rsidR="00CF1FE2" w:rsidRPr="00DA05BA" w:rsidRDefault="00CF1FE2" w:rsidP="00930FB4">
            <w:pPr>
              <w:ind w:firstLine="0"/>
              <w:jc w:val="center"/>
              <w:rPr>
                <w:sz w:val="20"/>
                <w:szCs w:val="20"/>
              </w:rPr>
            </w:pPr>
            <w:r w:rsidRPr="00DA05BA">
              <w:rPr>
                <w:sz w:val="20"/>
                <w:szCs w:val="20"/>
              </w:rPr>
              <w:t>15,1</w:t>
            </w:r>
          </w:p>
        </w:tc>
        <w:tc>
          <w:tcPr>
            <w:tcW w:w="781" w:type="pct"/>
            <w:vAlign w:val="center"/>
          </w:tcPr>
          <w:p w:rsidR="00CF1FE2" w:rsidRPr="00DA05BA" w:rsidRDefault="00CF1FE2" w:rsidP="00930FB4">
            <w:pPr>
              <w:ind w:firstLine="0"/>
              <w:jc w:val="center"/>
              <w:rPr>
                <w:sz w:val="20"/>
                <w:szCs w:val="20"/>
              </w:rPr>
            </w:pPr>
            <w:r w:rsidRPr="00DA05BA">
              <w:rPr>
                <w:sz w:val="20"/>
                <w:szCs w:val="20"/>
              </w:rPr>
              <w:t>4,6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lastRenderedPageBreak/>
              <w:t>Порог поражения людей (контузия), м</w:t>
            </w:r>
          </w:p>
        </w:tc>
        <w:tc>
          <w:tcPr>
            <w:tcW w:w="781" w:type="pct"/>
            <w:vAlign w:val="center"/>
          </w:tcPr>
          <w:p w:rsidR="00CF1FE2" w:rsidRPr="00DA05BA" w:rsidRDefault="00CF1FE2" w:rsidP="00930FB4">
            <w:pPr>
              <w:ind w:firstLine="0"/>
              <w:jc w:val="center"/>
              <w:rPr>
                <w:sz w:val="20"/>
                <w:szCs w:val="20"/>
              </w:rPr>
            </w:pPr>
            <w:r w:rsidRPr="00DA05BA">
              <w:rPr>
                <w:sz w:val="20"/>
                <w:szCs w:val="20"/>
              </w:rPr>
              <w:t>28,1</w:t>
            </w:r>
          </w:p>
        </w:tc>
        <w:tc>
          <w:tcPr>
            <w:tcW w:w="781" w:type="pct"/>
            <w:vAlign w:val="center"/>
          </w:tcPr>
          <w:p w:rsidR="00CF1FE2" w:rsidRPr="00DA05BA" w:rsidRDefault="00CF1FE2" w:rsidP="00930FB4">
            <w:pPr>
              <w:ind w:firstLine="0"/>
              <w:jc w:val="center"/>
              <w:rPr>
                <w:sz w:val="20"/>
                <w:szCs w:val="20"/>
              </w:rPr>
            </w:pPr>
            <w:r w:rsidRPr="00DA05BA">
              <w:rPr>
                <w:sz w:val="20"/>
                <w:szCs w:val="20"/>
              </w:rPr>
              <w:t>7,2</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Параметры огневого шара</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Радиус огневого шара, м</w:t>
            </w:r>
          </w:p>
        </w:tc>
        <w:tc>
          <w:tcPr>
            <w:tcW w:w="781" w:type="pct"/>
            <w:vAlign w:val="center"/>
          </w:tcPr>
          <w:p w:rsidR="00CF1FE2" w:rsidRPr="00DA05BA" w:rsidRDefault="00CF1FE2" w:rsidP="00930FB4">
            <w:pPr>
              <w:ind w:firstLine="0"/>
              <w:jc w:val="center"/>
              <w:rPr>
                <w:sz w:val="20"/>
                <w:szCs w:val="20"/>
              </w:rPr>
            </w:pPr>
            <w:r w:rsidRPr="00DA05BA">
              <w:rPr>
                <w:sz w:val="20"/>
                <w:szCs w:val="20"/>
              </w:rPr>
              <w:t>14,1</w:t>
            </w:r>
          </w:p>
        </w:tc>
        <w:tc>
          <w:tcPr>
            <w:tcW w:w="781" w:type="pct"/>
            <w:vAlign w:val="center"/>
          </w:tcPr>
          <w:p w:rsidR="00CF1FE2" w:rsidRPr="00DA05BA" w:rsidRDefault="00CF1FE2" w:rsidP="00930FB4">
            <w:pPr>
              <w:ind w:firstLine="0"/>
              <w:jc w:val="center"/>
              <w:rPr>
                <w:sz w:val="20"/>
                <w:szCs w:val="20"/>
              </w:rPr>
            </w:pPr>
            <w:r w:rsidRPr="00DA05BA">
              <w:rPr>
                <w:sz w:val="20"/>
                <w:szCs w:val="20"/>
              </w:rPr>
              <w:t>4,46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Время существования огневого шара, с</w:t>
            </w:r>
          </w:p>
        </w:tc>
        <w:tc>
          <w:tcPr>
            <w:tcW w:w="781" w:type="pct"/>
            <w:vAlign w:val="center"/>
          </w:tcPr>
          <w:p w:rsidR="00CF1FE2" w:rsidRPr="00DA05BA" w:rsidRDefault="00CF1FE2" w:rsidP="00930FB4">
            <w:pPr>
              <w:ind w:firstLine="0"/>
              <w:jc w:val="center"/>
              <w:rPr>
                <w:sz w:val="20"/>
                <w:szCs w:val="20"/>
              </w:rPr>
            </w:pPr>
            <w:r w:rsidRPr="00DA05BA">
              <w:rPr>
                <w:sz w:val="20"/>
                <w:szCs w:val="20"/>
              </w:rPr>
              <w:t>2,8</w:t>
            </w:r>
          </w:p>
        </w:tc>
        <w:tc>
          <w:tcPr>
            <w:tcW w:w="781" w:type="pct"/>
            <w:vAlign w:val="center"/>
          </w:tcPr>
          <w:p w:rsidR="00CF1FE2" w:rsidRPr="00DA05BA" w:rsidRDefault="00CF1FE2" w:rsidP="00930FB4">
            <w:pPr>
              <w:ind w:firstLine="0"/>
              <w:jc w:val="center"/>
              <w:rPr>
                <w:sz w:val="20"/>
                <w:szCs w:val="20"/>
              </w:rPr>
            </w:pPr>
            <w:r w:rsidRPr="00DA05BA">
              <w:rPr>
                <w:sz w:val="20"/>
                <w:szCs w:val="20"/>
              </w:rPr>
              <w:t>1</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Скорость распространения пламени, м/с</w:t>
            </w:r>
          </w:p>
        </w:tc>
        <w:tc>
          <w:tcPr>
            <w:tcW w:w="781" w:type="pct"/>
            <w:vAlign w:val="center"/>
          </w:tcPr>
          <w:p w:rsidR="00CF1FE2" w:rsidRPr="00DA05BA" w:rsidRDefault="00CF1FE2" w:rsidP="00930FB4">
            <w:pPr>
              <w:ind w:firstLine="0"/>
              <w:jc w:val="center"/>
              <w:rPr>
                <w:sz w:val="20"/>
                <w:szCs w:val="20"/>
              </w:rPr>
            </w:pPr>
            <w:r w:rsidRPr="00DA05BA">
              <w:rPr>
                <w:sz w:val="20"/>
                <w:szCs w:val="20"/>
              </w:rPr>
              <w:t>150-200</w:t>
            </w:r>
          </w:p>
        </w:tc>
        <w:tc>
          <w:tcPr>
            <w:tcW w:w="781" w:type="pct"/>
            <w:vAlign w:val="center"/>
          </w:tcPr>
          <w:p w:rsidR="00CF1FE2" w:rsidRPr="00DA05BA" w:rsidRDefault="00CF1FE2" w:rsidP="00930FB4">
            <w:pPr>
              <w:ind w:firstLine="0"/>
              <w:jc w:val="center"/>
              <w:rPr>
                <w:sz w:val="20"/>
                <w:szCs w:val="20"/>
              </w:rPr>
            </w:pPr>
            <w:r w:rsidRPr="00DA05BA">
              <w:rPr>
                <w:sz w:val="20"/>
                <w:szCs w:val="20"/>
              </w:rPr>
              <w:t>18</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Величина воздействия теплового потока на здания и сооружения на кромке огневого шара, кВт/м</w:t>
            </w:r>
            <w:r w:rsidRPr="00DA05BA">
              <w:rPr>
                <w:sz w:val="20"/>
                <w:szCs w:val="20"/>
                <w:vertAlign w:val="superscript"/>
              </w:rPr>
              <w:t>2</w:t>
            </w:r>
          </w:p>
        </w:tc>
        <w:tc>
          <w:tcPr>
            <w:tcW w:w="781" w:type="pct"/>
            <w:vAlign w:val="center"/>
          </w:tcPr>
          <w:p w:rsidR="00CF1FE2" w:rsidRPr="00DA05BA" w:rsidRDefault="00CF1FE2" w:rsidP="00930FB4">
            <w:pPr>
              <w:ind w:firstLine="0"/>
              <w:jc w:val="center"/>
              <w:rPr>
                <w:sz w:val="20"/>
                <w:szCs w:val="20"/>
              </w:rPr>
            </w:pPr>
            <w:r w:rsidRPr="00DA05BA">
              <w:rPr>
                <w:sz w:val="20"/>
                <w:szCs w:val="20"/>
              </w:rPr>
              <w:t>130</w:t>
            </w:r>
          </w:p>
        </w:tc>
        <w:tc>
          <w:tcPr>
            <w:tcW w:w="781" w:type="pct"/>
            <w:vAlign w:val="center"/>
          </w:tcPr>
          <w:p w:rsidR="00CF1FE2" w:rsidRPr="00DA05BA" w:rsidRDefault="00CF1FE2" w:rsidP="00930FB4">
            <w:pPr>
              <w:ind w:firstLine="0"/>
              <w:jc w:val="center"/>
              <w:rPr>
                <w:sz w:val="20"/>
                <w:szCs w:val="20"/>
              </w:rPr>
            </w:pPr>
            <w:r w:rsidRPr="00DA05BA">
              <w:rPr>
                <w:sz w:val="20"/>
                <w:szCs w:val="20"/>
              </w:rPr>
              <w:t>130</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Индекс теплового излучения на кромке огневого шара</w:t>
            </w:r>
          </w:p>
        </w:tc>
        <w:tc>
          <w:tcPr>
            <w:tcW w:w="781" w:type="pct"/>
            <w:vAlign w:val="center"/>
          </w:tcPr>
          <w:p w:rsidR="00CF1FE2" w:rsidRPr="00DA05BA" w:rsidRDefault="00CF1FE2" w:rsidP="00930FB4">
            <w:pPr>
              <w:ind w:firstLine="0"/>
              <w:jc w:val="center"/>
              <w:rPr>
                <w:sz w:val="20"/>
                <w:szCs w:val="20"/>
              </w:rPr>
            </w:pPr>
            <w:r w:rsidRPr="00DA05BA">
              <w:rPr>
                <w:sz w:val="20"/>
                <w:szCs w:val="20"/>
              </w:rPr>
              <w:t>1834</w:t>
            </w:r>
          </w:p>
        </w:tc>
        <w:tc>
          <w:tcPr>
            <w:tcW w:w="781" w:type="pct"/>
            <w:vAlign w:val="center"/>
          </w:tcPr>
          <w:p w:rsidR="00CF1FE2" w:rsidRPr="00DA05BA" w:rsidRDefault="00CF1FE2" w:rsidP="00930FB4">
            <w:pPr>
              <w:ind w:firstLine="0"/>
              <w:jc w:val="center"/>
              <w:rPr>
                <w:sz w:val="20"/>
                <w:szCs w:val="20"/>
              </w:rPr>
            </w:pPr>
            <w:r w:rsidRPr="00DA05BA">
              <w:rPr>
                <w:sz w:val="20"/>
                <w:szCs w:val="20"/>
              </w:rPr>
              <w:t>729,7</w:t>
            </w:r>
          </w:p>
        </w:tc>
      </w:tr>
      <w:tr w:rsidR="00CF1FE2" w:rsidRPr="00DA05BA" w:rsidTr="008A3307">
        <w:trPr>
          <w:trHeight w:val="225"/>
        </w:trPr>
        <w:tc>
          <w:tcPr>
            <w:tcW w:w="3438" w:type="pct"/>
            <w:vAlign w:val="center"/>
          </w:tcPr>
          <w:p w:rsidR="00CF1FE2" w:rsidRPr="00DA05BA" w:rsidRDefault="00CF1FE2" w:rsidP="00930FB4">
            <w:pPr>
              <w:ind w:firstLine="0"/>
              <w:jc w:val="center"/>
              <w:rPr>
                <w:sz w:val="20"/>
                <w:szCs w:val="20"/>
              </w:rPr>
            </w:pPr>
            <w:r w:rsidRPr="00DA05BA">
              <w:rPr>
                <w:sz w:val="20"/>
                <w:szCs w:val="20"/>
              </w:rPr>
              <w:t>Доля людей, поражаемых на кромке огневого шара, %</w:t>
            </w:r>
          </w:p>
        </w:tc>
        <w:tc>
          <w:tcPr>
            <w:tcW w:w="781" w:type="pct"/>
            <w:vAlign w:val="center"/>
          </w:tcPr>
          <w:p w:rsidR="00CF1FE2" w:rsidRPr="00DA05BA" w:rsidRDefault="00CF1FE2" w:rsidP="00930FB4">
            <w:pPr>
              <w:ind w:firstLine="0"/>
              <w:jc w:val="center"/>
              <w:rPr>
                <w:sz w:val="20"/>
                <w:szCs w:val="20"/>
              </w:rPr>
            </w:pPr>
            <w:r w:rsidRPr="00DA05BA">
              <w:rPr>
                <w:sz w:val="20"/>
                <w:szCs w:val="20"/>
              </w:rPr>
              <w:t>0</w:t>
            </w:r>
          </w:p>
        </w:tc>
        <w:tc>
          <w:tcPr>
            <w:tcW w:w="781" w:type="pct"/>
            <w:vAlign w:val="center"/>
          </w:tcPr>
          <w:p w:rsidR="00CF1FE2" w:rsidRPr="00DA05BA" w:rsidRDefault="00CF1FE2" w:rsidP="00930FB4">
            <w:pPr>
              <w:ind w:firstLine="0"/>
              <w:jc w:val="center"/>
              <w:rPr>
                <w:sz w:val="20"/>
                <w:szCs w:val="20"/>
              </w:rPr>
            </w:pPr>
            <w:r w:rsidRPr="00DA05BA">
              <w:rPr>
                <w:sz w:val="20"/>
                <w:szCs w:val="20"/>
              </w:rPr>
              <w:t>0</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Параметры горения разлития ГСМ</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Ориентировочное время выгорания разлития, мин : сек</w:t>
            </w:r>
          </w:p>
        </w:tc>
        <w:tc>
          <w:tcPr>
            <w:tcW w:w="781" w:type="pct"/>
            <w:vAlign w:val="center"/>
          </w:tcPr>
          <w:p w:rsidR="00CF1FE2" w:rsidRPr="00DA05BA" w:rsidRDefault="00CF1FE2" w:rsidP="00930FB4">
            <w:pPr>
              <w:ind w:firstLine="0"/>
              <w:jc w:val="center"/>
              <w:rPr>
                <w:sz w:val="20"/>
                <w:szCs w:val="20"/>
              </w:rPr>
            </w:pPr>
            <w:r w:rsidRPr="00DA05BA">
              <w:rPr>
                <w:sz w:val="20"/>
                <w:szCs w:val="20"/>
              </w:rPr>
              <w:t>6:41</w:t>
            </w:r>
          </w:p>
        </w:tc>
        <w:tc>
          <w:tcPr>
            <w:tcW w:w="781" w:type="pct"/>
            <w:vAlign w:val="center"/>
          </w:tcPr>
          <w:p w:rsidR="00CF1FE2" w:rsidRPr="00DA05BA" w:rsidRDefault="00CF1FE2" w:rsidP="00930FB4">
            <w:pPr>
              <w:ind w:firstLine="0"/>
              <w:jc w:val="center"/>
              <w:rPr>
                <w:sz w:val="20"/>
                <w:szCs w:val="20"/>
              </w:rPr>
            </w:pPr>
            <w:r w:rsidRPr="00DA05BA">
              <w:rPr>
                <w:sz w:val="20"/>
                <w:szCs w:val="20"/>
              </w:rPr>
              <w:t>16:44</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Величина воздействия теплового потока на здания, сооружения и людей на кромке разлития, кВт/м</w:t>
            </w:r>
            <w:r w:rsidRPr="00DA05BA">
              <w:rPr>
                <w:sz w:val="20"/>
                <w:szCs w:val="20"/>
                <w:vertAlign w:val="superscript"/>
              </w:rPr>
              <w:t>2</w:t>
            </w:r>
          </w:p>
        </w:tc>
        <w:tc>
          <w:tcPr>
            <w:tcW w:w="781" w:type="pct"/>
            <w:vAlign w:val="center"/>
          </w:tcPr>
          <w:p w:rsidR="00CF1FE2" w:rsidRPr="00DA05BA" w:rsidRDefault="00CF1FE2" w:rsidP="00930FB4">
            <w:pPr>
              <w:ind w:firstLine="0"/>
              <w:jc w:val="center"/>
              <w:rPr>
                <w:sz w:val="20"/>
                <w:szCs w:val="20"/>
              </w:rPr>
            </w:pPr>
            <w:r w:rsidRPr="00DA05BA">
              <w:rPr>
                <w:sz w:val="20"/>
                <w:szCs w:val="20"/>
              </w:rPr>
              <w:t>104</w:t>
            </w:r>
          </w:p>
        </w:tc>
        <w:tc>
          <w:tcPr>
            <w:tcW w:w="781" w:type="pct"/>
            <w:vAlign w:val="center"/>
          </w:tcPr>
          <w:p w:rsidR="00CF1FE2" w:rsidRPr="00DA05BA" w:rsidRDefault="00CF1FE2" w:rsidP="00930FB4">
            <w:pPr>
              <w:ind w:firstLine="0"/>
              <w:jc w:val="center"/>
              <w:rPr>
                <w:sz w:val="20"/>
                <w:szCs w:val="20"/>
              </w:rPr>
            </w:pPr>
            <w:r w:rsidRPr="00DA05BA">
              <w:rPr>
                <w:sz w:val="20"/>
                <w:szCs w:val="20"/>
              </w:rPr>
              <w:t>104</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Индекс теплового излучения на кромке горящего разлития</w:t>
            </w:r>
          </w:p>
        </w:tc>
        <w:tc>
          <w:tcPr>
            <w:tcW w:w="781" w:type="pct"/>
            <w:vAlign w:val="center"/>
          </w:tcPr>
          <w:p w:rsidR="00CF1FE2" w:rsidRPr="00DA05BA" w:rsidRDefault="00CF1FE2" w:rsidP="00930FB4">
            <w:pPr>
              <w:ind w:firstLine="0"/>
              <w:jc w:val="center"/>
              <w:rPr>
                <w:sz w:val="20"/>
                <w:szCs w:val="20"/>
              </w:rPr>
            </w:pPr>
            <w:r w:rsidRPr="00DA05BA">
              <w:rPr>
                <w:sz w:val="20"/>
                <w:szCs w:val="20"/>
              </w:rPr>
              <w:t>29345</w:t>
            </w:r>
          </w:p>
        </w:tc>
        <w:tc>
          <w:tcPr>
            <w:tcW w:w="781" w:type="pct"/>
            <w:vAlign w:val="center"/>
          </w:tcPr>
          <w:p w:rsidR="00CF1FE2" w:rsidRPr="00DA05BA" w:rsidRDefault="00CF1FE2" w:rsidP="00930FB4">
            <w:pPr>
              <w:ind w:firstLine="0"/>
              <w:jc w:val="center"/>
              <w:rPr>
                <w:sz w:val="20"/>
                <w:szCs w:val="20"/>
              </w:rPr>
            </w:pPr>
            <w:r w:rsidRPr="00DA05BA">
              <w:rPr>
                <w:sz w:val="20"/>
                <w:szCs w:val="20"/>
              </w:rPr>
              <w:t>29345</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Доля людей, поражаемых на кромке горения разлития, %</w:t>
            </w:r>
          </w:p>
        </w:tc>
        <w:tc>
          <w:tcPr>
            <w:tcW w:w="781" w:type="pct"/>
            <w:vAlign w:val="center"/>
          </w:tcPr>
          <w:p w:rsidR="00CF1FE2" w:rsidRPr="00DA05BA" w:rsidRDefault="00CF1FE2" w:rsidP="00930FB4">
            <w:pPr>
              <w:ind w:firstLine="0"/>
              <w:jc w:val="center"/>
              <w:rPr>
                <w:sz w:val="20"/>
                <w:szCs w:val="20"/>
              </w:rPr>
            </w:pPr>
            <w:r w:rsidRPr="00DA05BA">
              <w:rPr>
                <w:sz w:val="20"/>
                <w:szCs w:val="20"/>
              </w:rPr>
              <w:t>79</w:t>
            </w:r>
          </w:p>
        </w:tc>
        <w:tc>
          <w:tcPr>
            <w:tcW w:w="781" w:type="pct"/>
            <w:vAlign w:val="center"/>
          </w:tcPr>
          <w:p w:rsidR="00CF1FE2" w:rsidRPr="00DA05BA" w:rsidRDefault="00CF1FE2" w:rsidP="00930FB4">
            <w:pPr>
              <w:ind w:firstLine="0"/>
              <w:jc w:val="center"/>
              <w:rPr>
                <w:sz w:val="20"/>
                <w:szCs w:val="20"/>
              </w:rPr>
            </w:pPr>
            <w:r w:rsidRPr="00DA05BA">
              <w:rPr>
                <w:sz w:val="20"/>
                <w:szCs w:val="20"/>
              </w:rPr>
              <w:t>79</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Поллютанты</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Оксид углерода (СО) - угарный газ</w:t>
            </w:r>
          </w:p>
        </w:tc>
        <w:tc>
          <w:tcPr>
            <w:tcW w:w="781" w:type="pct"/>
            <w:vAlign w:val="center"/>
          </w:tcPr>
          <w:p w:rsidR="00CF1FE2" w:rsidRPr="00DA05BA" w:rsidRDefault="00CF1FE2" w:rsidP="00930FB4">
            <w:pPr>
              <w:ind w:firstLine="0"/>
              <w:jc w:val="center"/>
              <w:rPr>
                <w:sz w:val="20"/>
                <w:szCs w:val="20"/>
              </w:rPr>
            </w:pPr>
            <w:r w:rsidRPr="00DA05BA">
              <w:rPr>
                <w:sz w:val="20"/>
                <w:szCs w:val="20"/>
              </w:rPr>
              <w:t>2,4880</w:t>
            </w:r>
          </w:p>
        </w:tc>
        <w:tc>
          <w:tcPr>
            <w:tcW w:w="781" w:type="pct"/>
            <w:vAlign w:val="center"/>
          </w:tcPr>
          <w:p w:rsidR="00CF1FE2" w:rsidRPr="00DA05BA" w:rsidRDefault="00CF1FE2" w:rsidP="00930FB4">
            <w:pPr>
              <w:ind w:firstLine="0"/>
              <w:jc w:val="center"/>
              <w:rPr>
                <w:sz w:val="20"/>
                <w:szCs w:val="20"/>
              </w:rPr>
            </w:pPr>
            <w:r w:rsidRPr="00DA05BA">
              <w:rPr>
                <w:sz w:val="20"/>
                <w:szCs w:val="20"/>
              </w:rPr>
              <w:t>0,0683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Диоксид углерода (СО</w:t>
            </w:r>
            <w:r w:rsidRPr="00DA05BA">
              <w:rPr>
                <w:sz w:val="20"/>
                <w:szCs w:val="20"/>
                <w:vertAlign w:val="subscript"/>
              </w:rPr>
              <w:t>2</w:t>
            </w:r>
            <w:r w:rsidRPr="00DA05BA">
              <w:rPr>
                <w:sz w:val="20"/>
                <w:szCs w:val="20"/>
              </w:rPr>
              <w:t>) - углекислый газ</w:t>
            </w:r>
          </w:p>
        </w:tc>
        <w:tc>
          <w:tcPr>
            <w:tcW w:w="781" w:type="pct"/>
            <w:vAlign w:val="center"/>
          </w:tcPr>
          <w:p w:rsidR="00CF1FE2" w:rsidRPr="00DA05BA" w:rsidRDefault="00CF1FE2" w:rsidP="00930FB4">
            <w:pPr>
              <w:ind w:firstLine="0"/>
              <w:jc w:val="center"/>
              <w:rPr>
                <w:sz w:val="20"/>
                <w:szCs w:val="20"/>
              </w:rPr>
            </w:pPr>
            <w:r w:rsidRPr="00DA05BA">
              <w:rPr>
                <w:sz w:val="20"/>
                <w:szCs w:val="20"/>
              </w:rPr>
              <w:t>0,0800</w:t>
            </w:r>
          </w:p>
        </w:tc>
        <w:tc>
          <w:tcPr>
            <w:tcW w:w="781" w:type="pct"/>
            <w:vAlign w:val="center"/>
          </w:tcPr>
          <w:p w:rsidR="00CF1FE2" w:rsidRPr="00DA05BA" w:rsidRDefault="00CF1FE2" w:rsidP="00930FB4">
            <w:pPr>
              <w:ind w:firstLine="0"/>
              <w:jc w:val="center"/>
              <w:rPr>
                <w:sz w:val="20"/>
                <w:szCs w:val="20"/>
              </w:rPr>
            </w:pPr>
            <w:r w:rsidRPr="00DA05BA">
              <w:rPr>
                <w:sz w:val="20"/>
                <w:szCs w:val="20"/>
              </w:rPr>
              <w:t>0,0022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Оксиды азота (NOx)</w:t>
            </w:r>
          </w:p>
        </w:tc>
        <w:tc>
          <w:tcPr>
            <w:tcW w:w="781" w:type="pct"/>
            <w:vAlign w:val="center"/>
          </w:tcPr>
          <w:p w:rsidR="00CF1FE2" w:rsidRPr="00DA05BA" w:rsidRDefault="00CF1FE2" w:rsidP="00930FB4">
            <w:pPr>
              <w:ind w:firstLine="0"/>
              <w:jc w:val="center"/>
              <w:rPr>
                <w:sz w:val="20"/>
                <w:szCs w:val="20"/>
              </w:rPr>
            </w:pPr>
            <w:r w:rsidRPr="00DA05BA">
              <w:rPr>
                <w:sz w:val="20"/>
                <w:szCs w:val="20"/>
              </w:rPr>
              <w:t>0,1208</w:t>
            </w:r>
          </w:p>
        </w:tc>
        <w:tc>
          <w:tcPr>
            <w:tcW w:w="781" w:type="pct"/>
            <w:vAlign w:val="center"/>
          </w:tcPr>
          <w:p w:rsidR="00CF1FE2" w:rsidRPr="00DA05BA" w:rsidRDefault="00CF1FE2" w:rsidP="00930FB4">
            <w:pPr>
              <w:ind w:firstLine="0"/>
              <w:jc w:val="center"/>
              <w:rPr>
                <w:sz w:val="20"/>
                <w:szCs w:val="20"/>
              </w:rPr>
            </w:pPr>
            <w:r w:rsidRPr="00DA05BA">
              <w:rPr>
                <w:sz w:val="20"/>
                <w:szCs w:val="20"/>
              </w:rPr>
              <w:t>0,0033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Оксиды серы (в пересчете на SO</w:t>
            </w:r>
            <w:r w:rsidRPr="00DA05BA">
              <w:rPr>
                <w:sz w:val="20"/>
                <w:szCs w:val="20"/>
                <w:vertAlign w:val="subscript"/>
              </w:rPr>
              <w:t>2</w:t>
            </w:r>
            <w:r w:rsidRPr="00DA05BA">
              <w:rPr>
                <w:sz w:val="20"/>
                <w:szCs w:val="20"/>
              </w:rPr>
              <w:t>)</w:t>
            </w:r>
          </w:p>
        </w:tc>
        <w:tc>
          <w:tcPr>
            <w:tcW w:w="781" w:type="pct"/>
            <w:vAlign w:val="center"/>
          </w:tcPr>
          <w:p w:rsidR="00CF1FE2" w:rsidRPr="00DA05BA" w:rsidRDefault="00CF1FE2" w:rsidP="00930FB4">
            <w:pPr>
              <w:ind w:firstLine="0"/>
              <w:jc w:val="center"/>
              <w:rPr>
                <w:sz w:val="20"/>
                <w:szCs w:val="20"/>
              </w:rPr>
            </w:pPr>
            <w:r w:rsidRPr="00DA05BA">
              <w:rPr>
                <w:sz w:val="20"/>
                <w:szCs w:val="20"/>
              </w:rPr>
              <w:t>0,0096</w:t>
            </w:r>
          </w:p>
        </w:tc>
        <w:tc>
          <w:tcPr>
            <w:tcW w:w="781" w:type="pct"/>
            <w:vAlign w:val="center"/>
          </w:tcPr>
          <w:p w:rsidR="00CF1FE2" w:rsidRPr="00DA05BA" w:rsidRDefault="00CF1FE2" w:rsidP="00930FB4">
            <w:pPr>
              <w:ind w:firstLine="0"/>
              <w:jc w:val="center"/>
              <w:rPr>
                <w:sz w:val="20"/>
                <w:szCs w:val="20"/>
              </w:rPr>
            </w:pPr>
            <w:r w:rsidRPr="00DA05BA">
              <w:rPr>
                <w:sz w:val="20"/>
                <w:szCs w:val="20"/>
              </w:rPr>
              <w:t>0,0003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Сероводород (H</w:t>
            </w:r>
            <w:r w:rsidRPr="00DA05BA">
              <w:rPr>
                <w:sz w:val="20"/>
                <w:szCs w:val="20"/>
                <w:vertAlign w:val="subscript"/>
              </w:rPr>
              <w:t>2</w:t>
            </w:r>
            <w:r w:rsidRPr="00DA05BA">
              <w:rPr>
                <w:sz w:val="20"/>
                <w:szCs w:val="20"/>
              </w:rPr>
              <w:t>S)</w:t>
            </w:r>
          </w:p>
        </w:tc>
        <w:tc>
          <w:tcPr>
            <w:tcW w:w="781" w:type="pct"/>
            <w:vAlign w:val="center"/>
          </w:tcPr>
          <w:p w:rsidR="00CF1FE2" w:rsidRPr="00DA05BA" w:rsidRDefault="00CF1FE2" w:rsidP="00930FB4">
            <w:pPr>
              <w:ind w:firstLine="0"/>
              <w:jc w:val="center"/>
              <w:rPr>
                <w:sz w:val="20"/>
                <w:szCs w:val="20"/>
              </w:rPr>
            </w:pPr>
            <w:r w:rsidRPr="00DA05BA">
              <w:rPr>
                <w:sz w:val="20"/>
                <w:szCs w:val="20"/>
              </w:rPr>
              <w:t>0,0080</w:t>
            </w:r>
          </w:p>
        </w:tc>
        <w:tc>
          <w:tcPr>
            <w:tcW w:w="781" w:type="pct"/>
            <w:vAlign w:val="center"/>
          </w:tcPr>
          <w:p w:rsidR="00CF1FE2" w:rsidRPr="00DA05BA" w:rsidRDefault="00CF1FE2" w:rsidP="00930FB4">
            <w:pPr>
              <w:ind w:firstLine="0"/>
              <w:jc w:val="center"/>
              <w:rPr>
                <w:sz w:val="20"/>
                <w:szCs w:val="20"/>
              </w:rPr>
            </w:pPr>
            <w:r w:rsidRPr="00DA05BA">
              <w:rPr>
                <w:sz w:val="20"/>
                <w:szCs w:val="20"/>
              </w:rPr>
              <w:t>0,0002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Сажа (С)</w:t>
            </w:r>
          </w:p>
        </w:tc>
        <w:tc>
          <w:tcPr>
            <w:tcW w:w="781" w:type="pct"/>
            <w:vAlign w:val="center"/>
          </w:tcPr>
          <w:p w:rsidR="00CF1FE2" w:rsidRPr="00DA05BA" w:rsidRDefault="00CF1FE2" w:rsidP="00930FB4">
            <w:pPr>
              <w:ind w:firstLine="0"/>
              <w:jc w:val="center"/>
              <w:rPr>
                <w:sz w:val="20"/>
                <w:szCs w:val="20"/>
              </w:rPr>
            </w:pPr>
            <w:r w:rsidRPr="00DA05BA">
              <w:rPr>
                <w:sz w:val="20"/>
                <w:szCs w:val="20"/>
              </w:rPr>
              <w:t>0,0118</w:t>
            </w:r>
          </w:p>
        </w:tc>
        <w:tc>
          <w:tcPr>
            <w:tcW w:w="781" w:type="pct"/>
            <w:vAlign w:val="center"/>
          </w:tcPr>
          <w:p w:rsidR="00CF1FE2" w:rsidRPr="00DA05BA" w:rsidRDefault="00CF1FE2" w:rsidP="00930FB4">
            <w:pPr>
              <w:ind w:firstLine="0"/>
              <w:jc w:val="center"/>
              <w:rPr>
                <w:sz w:val="20"/>
                <w:szCs w:val="20"/>
              </w:rPr>
            </w:pPr>
            <w:r w:rsidRPr="00DA05BA">
              <w:rPr>
                <w:sz w:val="20"/>
                <w:szCs w:val="20"/>
              </w:rPr>
              <w:t>0,0003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Синильная кислота (HCN)</w:t>
            </w:r>
          </w:p>
        </w:tc>
        <w:tc>
          <w:tcPr>
            <w:tcW w:w="781" w:type="pct"/>
            <w:vAlign w:val="center"/>
          </w:tcPr>
          <w:p w:rsidR="00CF1FE2" w:rsidRPr="00DA05BA" w:rsidRDefault="00CF1FE2" w:rsidP="00930FB4">
            <w:pPr>
              <w:ind w:firstLine="0"/>
              <w:jc w:val="center"/>
              <w:rPr>
                <w:sz w:val="20"/>
                <w:szCs w:val="20"/>
              </w:rPr>
            </w:pPr>
            <w:r w:rsidRPr="00DA05BA">
              <w:rPr>
                <w:sz w:val="20"/>
                <w:szCs w:val="20"/>
              </w:rPr>
              <w:t>0,0080</w:t>
            </w:r>
          </w:p>
        </w:tc>
        <w:tc>
          <w:tcPr>
            <w:tcW w:w="781" w:type="pct"/>
            <w:vAlign w:val="center"/>
          </w:tcPr>
          <w:p w:rsidR="00CF1FE2" w:rsidRPr="00DA05BA" w:rsidRDefault="00CF1FE2" w:rsidP="00930FB4">
            <w:pPr>
              <w:ind w:firstLine="0"/>
              <w:jc w:val="center"/>
              <w:rPr>
                <w:sz w:val="20"/>
                <w:szCs w:val="20"/>
              </w:rPr>
            </w:pPr>
            <w:r w:rsidRPr="00DA05BA">
              <w:rPr>
                <w:sz w:val="20"/>
                <w:szCs w:val="20"/>
              </w:rPr>
              <w:t>0,0002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Дым (ультрадисперсные частицы SiO</w:t>
            </w:r>
            <w:r w:rsidRPr="00DA05BA">
              <w:rPr>
                <w:sz w:val="20"/>
                <w:szCs w:val="20"/>
                <w:vertAlign w:val="subscript"/>
              </w:rPr>
              <w:t>2</w:t>
            </w:r>
            <w:r w:rsidRPr="00DA05BA">
              <w:rPr>
                <w:sz w:val="20"/>
                <w:szCs w:val="20"/>
              </w:rPr>
              <w:t>)</w:t>
            </w:r>
          </w:p>
        </w:tc>
        <w:tc>
          <w:tcPr>
            <w:tcW w:w="781" w:type="pct"/>
            <w:vAlign w:val="center"/>
          </w:tcPr>
          <w:p w:rsidR="00CF1FE2" w:rsidRPr="00DA05BA" w:rsidRDefault="00CF1FE2" w:rsidP="00930FB4">
            <w:pPr>
              <w:ind w:firstLine="0"/>
              <w:jc w:val="center"/>
              <w:rPr>
                <w:sz w:val="20"/>
                <w:szCs w:val="20"/>
              </w:rPr>
            </w:pPr>
            <w:r w:rsidRPr="00DA05BA">
              <w:rPr>
                <w:sz w:val="20"/>
                <w:szCs w:val="20"/>
              </w:rPr>
              <w:t>0,000008</w:t>
            </w:r>
          </w:p>
        </w:tc>
        <w:tc>
          <w:tcPr>
            <w:tcW w:w="781" w:type="pct"/>
            <w:vAlign w:val="center"/>
          </w:tcPr>
          <w:p w:rsidR="00CF1FE2" w:rsidRPr="00DA05BA" w:rsidRDefault="00CF1FE2" w:rsidP="00930FB4">
            <w:pPr>
              <w:ind w:firstLine="0"/>
              <w:jc w:val="center"/>
              <w:rPr>
                <w:sz w:val="20"/>
                <w:szCs w:val="20"/>
              </w:rPr>
            </w:pPr>
            <w:r w:rsidRPr="00DA05BA">
              <w:rPr>
                <w:sz w:val="20"/>
                <w:szCs w:val="20"/>
              </w:rPr>
              <w:t>0,000000</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Формальдегид (HCHO)</w:t>
            </w:r>
          </w:p>
        </w:tc>
        <w:tc>
          <w:tcPr>
            <w:tcW w:w="781" w:type="pct"/>
            <w:vAlign w:val="center"/>
          </w:tcPr>
          <w:p w:rsidR="00CF1FE2" w:rsidRPr="00DA05BA" w:rsidRDefault="00CF1FE2" w:rsidP="00930FB4">
            <w:pPr>
              <w:ind w:firstLine="0"/>
              <w:jc w:val="center"/>
              <w:rPr>
                <w:sz w:val="20"/>
                <w:szCs w:val="20"/>
              </w:rPr>
            </w:pPr>
            <w:r w:rsidRPr="00DA05BA">
              <w:rPr>
                <w:sz w:val="20"/>
                <w:szCs w:val="20"/>
              </w:rPr>
              <w:t>0,0043</w:t>
            </w:r>
          </w:p>
        </w:tc>
        <w:tc>
          <w:tcPr>
            <w:tcW w:w="781" w:type="pct"/>
            <w:vAlign w:val="center"/>
          </w:tcPr>
          <w:p w:rsidR="00CF1FE2" w:rsidRPr="00DA05BA" w:rsidRDefault="00CF1FE2" w:rsidP="00930FB4">
            <w:pPr>
              <w:ind w:firstLine="0"/>
              <w:jc w:val="center"/>
              <w:rPr>
                <w:sz w:val="20"/>
                <w:szCs w:val="20"/>
              </w:rPr>
            </w:pPr>
            <w:r w:rsidRPr="00DA05BA">
              <w:rPr>
                <w:sz w:val="20"/>
                <w:szCs w:val="20"/>
              </w:rPr>
              <w:t>0,0001</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Органические кислоты (в пересчете на CH</w:t>
            </w:r>
            <w:r w:rsidRPr="00DA05BA">
              <w:rPr>
                <w:sz w:val="20"/>
                <w:szCs w:val="20"/>
                <w:vertAlign w:val="subscript"/>
              </w:rPr>
              <w:t>3</w:t>
            </w:r>
            <w:r w:rsidRPr="00DA05BA">
              <w:rPr>
                <w:sz w:val="20"/>
                <w:szCs w:val="20"/>
              </w:rPr>
              <w:t>COOH)</w:t>
            </w:r>
          </w:p>
        </w:tc>
        <w:tc>
          <w:tcPr>
            <w:tcW w:w="781" w:type="pct"/>
            <w:vAlign w:val="center"/>
          </w:tcPr>
          <w:p w:rsidR="00CF1FE2" w:rsidRPr="00DA05BA" w:rsidRDefault="00CF1FE2" w:rsidP="00930FB4">
            <w:pPr>
              <w:ind w:firstLine="0"/>
              <w:jc w:val="center"/>
              <w:rPr>
                <w:sz w:val="20"/>
                <w:szCs w:val="20"/>
              </w:rPr>
            </w:pPr>
            <w:r w:rsidRPr="00DA05BA">
              <w:rPr>
                <w:sz w:val="20"/>
                <w:szCs w:val="20"/>
              </w:rPr>
              <w:t>0,0043</w:t>
            </w:r>
          </w:p>
        </w:tc>
        <w:tc>
          <w:tcPr>
            <w:tcW w:w="781" w:type="pct"/>
            <w:vAlign w:val="center"/>
          </w:tcPr>
          <w:p w:rsidR="00CF1FE2" w:rsidRPr="00DA05BA" w:rsidRDefault="00CF1FE2" w:rsidP="00930FB4">
            <w:pPr>
              <w:ind w:firstLine="0"/>
              <w:jc w:val="center"/>
              <w:rPr>
                <w:sz w:val="20"/>
                <w:szCs w:val="20"/>
              </w:rPr>
            </w:pPr>
            <w:r w:rsidRPr="00DA05BA">
              <w:rPr>
                <w:sz w:val="20"/>
                <w:szCs w:val="20"/>
              </w:rPr>
              <w:t>0,0001</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Всего</w:t>
            </w:r>
          </w:p>
        </w:tc>
        <w:tc>
          <w:tcPr>
            <w:tcW w:w="781" w:type="pct"/>
            <w:vAlign w:val="center"/>
          </w:tcPr>
          <w:p w:rsidR="00CF1FE2" w:rsidRPr="00DA05BA" w:rsidRDefault="00CF1FE2" w:rsidP="00930FB4">
            <w:pPr>
              <w:ind w:firstLine="0"/>
              <w:jc w:val="center"/>
              <w:rPr>
                <w:sz w:val="20"/>
                <w:szCs w:val="20"/>
              </w:rPr>
            </w:pPr>
            <w:r w:rsidRPr="00DA05BA">
              <w:rPr>
                <w:sz w:val="20"/>
                <w:szCs w:val="20"/>
              </w:rPr>
              <w:t>2,7347</w:t>
            </w:r>
          </w:p>
        </w:tc>
        <w:tc>
          <w:tcPr>
            <w:tcW w:w="781" w:type="pct"/>
            <w:vAlign w:val="center"/>
          </w:tcPr>
          <w:p w:rsidR="00CF1FE2" w:rsidRPr="00DA05BA" w:rsidRDefault="00CF1FE2" w:rsidP="00930FB4">
            <w:pPr>
              <w:ind w:firstLine="0"/>
              <w:jc w:val="center"/>
              <w:rPr>
                <w:sz w:val="20"/>
                <w:szCs w:val="20"/>
              </w:rPr>
            </w:pPr>
            <w:r w:rsidRPr="00DA05BA">
              <w:rPr>
                <w:sz w:val="20"/>
                <w:szCs w:val="20"/>
              </w:rPr>
              <w:t>0,0751</w:t>
            </w:r>
          </w:p>
        </w:tc>
      </w:tr>
    </w:tbl>
    <w:p w:rsidR="00CF1FE2" w:rsidRPr="00DA05BA" w:rsidRDefault="00CF1FE2" w:rsidP="00930FB4">
      <w:pPr>
        <w:spacing w:line="240" w:lineRule="auto"/>
        <w:ind w:firstLine="0"/>
        <w:jc w:val="center"/>
        <w:rPr>
          <w:sz w:val="20"/>
          <w:szCs w:val="20"/>
        </w:rPr>
      </w:pPr>
    </w:p>
    <w:p w:rsidR="00786144" w:rsidRPr="00DA05BA" w:rsidRDefault="00786144" w:rsidP="00930FB4">
      <w:pPr>
        <w:keepNext/>
        <w:keepLines/>
        <w:spacing w:line="240" w:lineRule="auto"/>
        <w:ind w:firstLine="0"/>
        <w:rPr>
          <w:b/>
          <w:sz w:val="20"/>
          <w:szCs w:val="20"/>
        </w:rPr>
      </w:pPr>
      <w:r w:rsidRPr="00DA05BA">
        <w:rPr>
          <w:b/>
          <w:sz w:val="20"/>
          <w:szCs w:val="20"/>
        </w:rPr>
        <w:t xml:space="preserve">Таблица </w:t>
      </w:r>
      <w:r w:rsidR="00595377" w:rsidRPr="00DA05BA">
        <w:rPr>
          <w:b/>
          <w:sz w:val="20"/>
          <w:szCs w:val="20"/>
        </w:rPr>
        <w:fldChar w:fldCharType="begin"/>
      </w:r>
      <w:r w:rsidRPr="00DA05BA">
        <w:rPr>
          <w:b/>
          <w:sz w:val="20"/>
          <w:szCs w:val="20"/>
        </w:rPr>
        <w:instrText xml:space="preserve"> SEQ Таблица \* ARABIC </w:instrText>
      </w:r>
      <w:r w:rsidR="00595377" w:rsidRPr="00DA05BA">
        <w:rPr>
          <w:b/>
          <w:sz w:val="20"/>
          <w:szCs w:val="20"/>
        </w:rPr>
        <w:fldChar w:fldCharType="separate"/>
      </w:r>
      <w:r w:rsidR="001D30B6" w:rsidRPr="00DA05BA">
        <w:rPr>
          <w:b/>
          <w:noProof/>
          <w:sz w:val="20"/>
          <w:szCs w:val="20"/>
        </w:rPr>
        <w:t>9</w:t>
      </w:r>
      <w:r w:rsidR="00595377" w:rsidRPr="00DA05BA">
        <w:rPr>
          <w:b/>
          <w:sz w:val="20"/>
          <w:szCs w:val="20"/>
        </w:rPr>
        <w:fldChar w:fldCharType="end"/>
      </w:r>
      <w:r w:rsidRPr="00DA05BA">
        <w:rPr>
          <w:b/>
          <w:sz w:val="20"/>
          <w:szCs w:val="20"/>
        </w:rPr>
        <w:t xml:space="preserve"> – Параметры горения топлива через горловину подземной емкости</w:t>
      </w:r>
    </w:p>
    <w:tbl>
      <w:tblPr>
        <w:tblStyle w:val="aff3"/>
        <w:tblW w:w="5000" w:type="pct"/>
        <w:tblLook w:val="0000"/>
      </w:tblPr>
      <w:tblGrid>
        <w:gridCol w:w="7030"/>
        <w:gridCol w:w="1271"/>
        <w:gridCol w:w="1271"/>
      </w:tblGrid>
      <w:tr w:rsidR="00CF1FE2" w:rsidRPr="00DA05BA" w:rsidTr="00786144">
        <w:trPr>
          <w:trHeight w:val="95"/>
        </w:trPr>
        <w:tc>
          <w:tcPr>
            <w:tcW w:w="3672" w:type="pct"/>
            <w:vMerge w:val="restart"/>
            <w:vAlign w:val="center"/>
          </w:tcPr>
          <w:p w:rsidR="00CF1FE2" w:rsidRPr="00DA05BA" w:rsidRDefault="00CF1FE2" w:rsidP="00930FB4">
            <w:pPr>
              <w:keepNext/>
              <w:keepLines/>
              <w:ind w:firstLine="0"/>
              <w:jc w:val="center"/>
              <w:rPr>
                <w:b/>
                <w:sz w:val="20"/>
                <w:szCs w:val="20"/>
              </w:rPr>
            </w:pPr>
            <w:r w:rsidRPr="00DA05BA">
              <w:rPr>
                <w:b/>
                <w:sz w:val="20"/>
                <w:szCs w:val="20"/>
              </w:rPr>
              <w:t>Показатели</w:t>
            </w:r>
          </w:p>
        </w:tc>
        <w:tc>
          <w:tcPr>
            <w:tcW w:w="1328" w:type="pct"/>
            <w:gridSpan w:val="2"/>
            <w:vAlign w:val="center"/>
          </w:tcPr>
          <w:p w:rsidR="00CF1FE2" w:rsidRPr="00DA05BA" w:rsidRDefault="00CF1FE2" w:rsidP="00930FB4">
            <w:pPr>
              <w:keepNext/>
              <w:keepLines/>
              <w:ind w:firstLine="0"/>
              <w:jc w:val="center"/>
              <w:rPr>
                <w:b/>
                <w:sz w:val="20"/>
                <w:szCs w:val="20"/>
              </w:rPr>
            </w:pPr>
            <w:r w:rsidRPr="00DA05BA">
              <w:rPr>
                <w:b/>
                <w:sz w:val="20"/>
                <w:szCs w:val="20"/>
              </w:rPr>
              <w:t>Подсценарии аварий</w:t>
            </w:r>
          </w:p>
        </w:tc>
      </w:tr>
      <w:tr w:rsidR="00CF1FE2" w:rsidRPr="00DA05BA" w:rsidTr="00786144">
        <w:trPr>
          <w:trHeight w:val="95"/>
        </w:trPr>
        <w:tc>
          <w:tcPr>
            <w:tcW w:w="3672" w:type="pct"/>
            <w:vMerge/>
            <w:vAlign w:val="center"/>
          </w:tcPr>
          <w:p w:rsidR="00CF1FE2" w:rsidRPr="00DA05BA" w:rsidRDefault="00CF1FE2" w:rsidP="00930FB4">
            <w:pPr>
              <w:keepNext/>
              <w:keepLines/>
              <w:ind w:firstLine="0"/>
              <w:jc w:val="center"/>
              <w:rPr>
                <w:b/>
                <w:sz w:val="20"/>
                <w:szCs w:val="20"/>
              </w:rPr>
            </w:pPr>
          </w:p>
        </w:tc>
        <w:tc>
          <w:tcPr>
            <w:tcW w:w="664" w:type="pct"/>
            <w:vAlign w:val="center"/>
          </w:tcPr>
          <w:p w:rsidR="00CF1FE2" w:rsidRPr="00DA05BA" w:rsidRDefault="00CF1FE2" w:rsidP="00930FB4">
            <w:pPr>
              <w:keepNext/>
              <w:keepLines/>
              <w:ind w:firstLine="0"/>
              <w:jc w:val="center"/>
              <w:rPr>
                <w:b/>
                <w:sz w:val="20"/>
                <w:szCs w:val="20"/>
              </w:rPr>
            </w:pPr>
            <w:r w:rsidRPr="00DA05BA">
              <w:rPr>
                <w:b/>
                <w:sz w:val="20"/>
                <w:szCs w:val="20"/>
              </w:rPr>
              <w:t>ДТ</w:t>
            </w:r>
          </w:p>
        </w:tc>
        <w:tc>
          <w:tcPr>
            <w:tcW w:w="664" w:type="pct"/>
            <w:vAlign w:val="center"/>
          </w:tcPr>
          <w:p w:rsidR="00CF1FE2" w:rsidRPr="00DA05BA" w:rsidRDefault="00CF1FE2" w:rsidP="00930FB4">
            <w:pPr>
              <w:keepNext/>
              <w:keepLines/>
              <w:ind w:firstLine="0"/>
              <w:jc w:val="center"/>
              <w:rPr>
                <w:b/>
                <w:sz w:val="20"/>
                <w:szCs w:val="20"/>
              </w:rPr>
            </w:pPr>
            <w:r w:rsidRPr="00DA05BA">
              <w:rPr>
                <w:b/>
                <w:sz w:val="20"/>
                <w:szCs w:val="20"/>
              </w:rPr>
              <w:t>АЗС-Ре</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Количество ГСМ, м</w:t>
            </w:r>
            <w:r w:rsidRPr="00DA05BA">
              <w:rPr>
                <w:sz w:val="20"/>
                <w:szCs w:val="20"/>
                <w:vertAlign w:val="superscript"/>
              </w:rPr>
              <w:t>3</w:t>
            </w:r>
          </w:p>
        </w:tc>
        <w:tc>
          <w:tcPr>
            <w:tcW w:w="664" w:type="pct"/>
            <w:vAlign w:val="center"/>
          </w:tcPr>
          <w:p w:rsidR="00CF1FE2" w:rsidRPr="00DA05BA" w:rsidRDefault="00CF1FE2" w:rsidP="00930FB4">
            <w:pPr>
              <w:ind w:firstLine="0"/>
              <w:jc w:val="center"/>
              <w:rPr>
                <w:sz w:val="20"/>
                <w:szCs w:val="20"/>
              </w:rPr>
            </w:pPr>
            <w:r w:rsidRPr="00DA05BA">
              <w:rPr>
                <w:sz w:val="20"/>
                <w:szCs w:val="20"/>
              </w:rPr>
              <w:t>25</w:t>
            </w:r>
          </w:p>
        </w:tc>
        <w:tc>
          <w:tcPr>
            <w:tcW w:w="664" w:type="pct"/>
            <w:vAlign w:val="center"/>
          </w:tcPr>
          <w:p w:rsidR="00CF1FE2" w:rsidRPr="00DA05BA" w:rsidRDefault="00CF1FE2" w:rsidP="00930FB4">
            <w:pPr>
              <w:ind w:firstLine="0"/>
              <w:jc w:val="center"/>
              <w:rPr>
                <w:sz w:val="20"/>
                <w:szCs w:val="20"/>
              </w:rPr>
            </w:pPr>
            <w:r w:rsidRPr="00DA05BA">
              <w:rPr>
                <w:sz w:val="20"/>
                <w:szCs w:val="20"/>
              </w:rPr>
              <w:t>25</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Эквивалентный радиус возможного горения, м</w:t>
            </w:r>
          </w:p>
        </w:tc>
        <w:tc>
          <w:tcPr>
            <w:tcW w:w="664" w:type="pct"/>
            <w:vAlign w:val="center"/>
          </w:tcPr>
          <w:p w:rsidR="00CF1FE2" w:rsidRPr="00DA05BA" w:rsidRDefault="00CF1FE2" w:rsidP="00930FB4">
            <w:pPr>
              <w:ind w:firstLine="0"/>
              <w:jc w:val="center"/>
              <w:rPr>
                <w:sz w:val="20"/>
                <w:szCs w:val="20"/>
              </w:rPr>
            </w:pPr>
            <w:r w:rsidRPr="00DA05BA">
              <w:rPr>
                <w:sz w:val="20"/>
                <w:szCs w:val="20"/>
              </w:rPr>
              <w:t>0,6</w:t>
            </w:r>
          </w:p>
        </w:tc>
        <w:tc>
          <w:tcPr>
            <w:tcW w:w="664" w:type="pct"/>
            <w:vAlign w:val="center"/>
          </w:tcPr>
          <w:p w:rsidR="00CF1FE2" w:rsidRPr="00DA05BA" w:rsidRDefault="00CF1FE2" w:rsidP="00930FB4">
            <w:pPr>
              <w:ind w:firstLine="0"/>
              <w:jc w:val="center"/>
              <w:rPr>
                <w:sz w:val="20"/>
                <w:szCs w:val="20"/>
              </w:rPr>
            </w:pPr>
            <w:r w:rsidRPr="00DA05BA">
              <w:rPr>
                <w:sz w:val="20"/>
                <w:szCs w:val="20"/>
              </w:rPr>
              <w:t>0,6</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Площадь возможного пожара при воспламенении ГСМ,</w:t>
            </w:r>
            <w:r w:rsidR="007C69CA" w:rsidRPr="00DA05BA">
              <w:rPr>
                <w:sz w:val="20"/>
                <w:szCs w:val="20"/>
              </w:rPr>
              <w:t xml:space="preserve"> </w:t>
            </w:r>
            <w:r w:rsidRPr="00DA05BA">
              <w:rPr>
                <w:sz w:val="20"/>
                <w:szCs w:val="20"/>
              </w:rPr>
              <w:t>м</w:t>
            </w:r>
            <w:r w:rsidRPr="00DA05BA">
              <w:rPr>
                <w:sz w:val="20"/>
                <w:szCs w:val="20"/>
                <w:vertAlign w:val="superscript"/>
              </w:rPr>
              <w:t>2</w:t>
            </w:r>
          </w:p>
        </w:tc>
        <w:tc>
          <w:tcPr>
            <w:tcW w:w="664" w:type="pct"/>
            <w:vAlign w:val="center"/>
          </w:tcPr>
          <w:p w:rsidR="00CF1FE2" w:rsidRPr="00DA05BA" w:rsidRDefault="00CF1FE2" w:rsidP="00930FB4">
            <w:pPr>
              <w:ind w:firstLine="0"/>
              <w:jc w:val="center"/>
              <w:rPr>
                <w:sz w:val="20"/>
                <w:szCs w:val="20"/>
              </w:rPr>
            </w:pPr>
            <w:r w:rsidRPr="00DA05BA">
              <w:rPr>
                <w:sz w:val="20"/>
                <w:szCs w:val="20"/>
              </w:rPr>
              <w:t>1</w:t>
            </w:r>
          </w:p>
        </w:tc>
        <w:tc>
          <w:tcPr>
            <w:tcW w:w="664" w:type="pct"/>
            <w:vAlign w:val="center"/>
          </w:tcPr>
          <w:p w:rsidR="00CF1FE2" w:rsidRPr="00DA05BA" w:rsidRDefault="00CF1FE2" w:rsidP="00930FB4">
            <w:pPr>
              <w:ind w:firstLine="0"/>
              <w:jc w:val="center"/>
              <w:rPr>
                <w:sz w:val="20"/>
                <w:szCs w:val="20"/>
              </w:rPr>
            </w:pPr>
            <w:r w:rsidRPr="00DA05BA">
              <w:rPr>
                <w:sz w:val="20"/>
                <w:szCs w:val="20"/>
              </w:rPr>
              <w:t>1</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Величина теплового потока на кромке горящего разлития, кВт/м</w:t>
            </w:r>
            <w:r w:rsidRPr="00DA05BA">
              <w:rPr>
                <w:sz w:val="20"/>
                <w:szCs w:val="20"/>
                <w:vertAlign w:val="superscript"/>
              </w:rPr>
              <w:t>2</w:t>
            </w:r>
          </w:p>
        </w:tc>
        <w:tc>
          <w:tcPr>
            <w:tcW w:w="664" w:type="pct"/>
            <w:vAlign w:val="center"/>
          </w:tcPr>
          <w:p w:rsidR="00CF1FE2" w:rsidRPr="00DA05BA" w:rsidRDefault="00CF1FE2" w:rsidP="00930FB4">
            <w:pPr>
              <w:ind w:firstLine="0"/>
              <w:jc w:val="center"/>
              <w:rPr>
                <w:sz w:val="20"/>
                <w:szCs w:val="20"/>
              </w:rPr>
            </w:pPr>
            <w:r w:rsidRPr="00DA05BA">
              <w:rPr>
                <w:sz w:val="20"/>
                <w:szCs w:val="20"/>
              </w:rPr>
              <w:t>104</w:t>
            </w:r>
          </w:p>
        </w:tc>
        <w:tc>
          <w:tcPr>
            <w:tcW w:w="664" w:type="pct"/>
            <w:vAlign w:val="center"/>
          </w:tcPr>
          <w:p w:rsidR="00CF1FE2" w:rsidRPr="00DA05BA" w:rsidRDefault="00CF1FE2" w:rsidP="00930FB4">
            <w:pPr>
              <w:ind w:firstLine="0"/>
              <w:jc w:val="center"/>
              <w:rPr>
                <w:sz w:val="20"/>
                <w:szCs w:val="20"/>
              </w:rPr>
            </w:pPr>
            <w:r w:rsidRPr="00DA05BA">
              <w:rPr>
                <w:sz w:val="20"/>
                <w:szCs w:val="20"/>
              </w:rPr>
              <w:t>104</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Высота пламени горения, м</w:t>
            </w:r>
          </w:p>
        </w:tc>
        <w:tc>
          <w:tcPr>
            <w:tcW w:w="664" w:type="pct"/>
            <w:vAlign w:val="center"/>
          </w:tcPr>
          <w:p w:rsidR="00CF1FE2" w:rsidRPr="00DA05BA" w:rsidRDefault="00CF1FE2" w:rsidP="00930FB4">
            <w:pPr>
              <w:ind w:firstLine="0"/>
              <w:jc w:val="center"/>
              <w:rPr>
                <w:sz w:val="20"/>
                <w:szCs w:val="20"/>
              </w:rPr>
            </w:pPr>
            <w:r w:rsidRPr="00DA05BA">
              <w:rPr>
                <w:sz w:val="20"/>
                <w:szCs w:val="20"/>
              </w:rPr>
              <w:t>2,9</w:t>
            </w:r>
          </w:p>
        </w:tc>
        <w:tc>
          <w:tcPr>
            <w:tcW w:w="664" w:type="pct"/>
            <w:vAlign w:val="center"/>
          </w:tcPr>
          <w:p w:rsidR="00CF1FE2" w:rsidRPr="00DA05BA" w:rsidRDefault="00CF1FE2" w:rsidP="00930FB4">
            <w:pPr>
              <w:ind w:firstLine="0"/>
              <w:jc w:val="center"/>
              <w:rPr>
                <w:sz w:val="20"/>
                <w:szCs w:val="20"/>
              </w:rPr>
            </w:pPr>
            <w:r w:rsidRPr="00DA05BA">
              <w:rPr>
                <w:sz w:val="20"/>
                <w:szCs w:val="20"/>
              </w:rPr>
              <w:t>3,7</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Ожидаемое время горения, сут : часы</w:t>
            </w:r>
          </w:p>
        </w:tc>
        <w:tc>
          <w:tcPr>
            <w:tcW w:w="664" w:type="pct"/>
            <w:vAlign w:val="center"/>
          </w:tcPr>
          <w:p w:rsidR="00CF1FE2" w:rsidRPr="00DA05BA" w:rsidRDefault="00CF1FE2" w:rsidP="00930FB4">
            <w:pPr>
              <w:ind w:firstLine="0"/>
              <w:jc w:val="center"/>
              <w:rPr>
                <w:sz w:val="20"/>
                <w:szCs w:val="20"/>
              </w:rPr>
            </w:pPr>
            <w:r w:rsidRPr="00DA05BA">
              <w:rPr>
                <w:sz w:val="20"/>
                <w:szCs w:val="20"/>
              </w:rPr>
              <w:t>7:21</w:t>
            </w:r>
          </w:p>
        </w:tc>
        <w:tc>
          <w:tcPr>
            <w:tcW w:w="664" w:type="pct"/>
            <w:vAlign w:val="center"/>
          </w:tcPr>
          <w:p w:rsidR="00CF1FE2" w:rsidRPr="00DA05BA" w:rsidRDefault="00CF1FE2" w:rsidP="00930FB4">
            <w:pPr>
              <w:ind w:firstLine="0"/>
              <w:jc w:val="center"/>
              <w:rPr>
                <w:sz w:val="20"/>
                <w:szCs w:val="20"/>
              </w:rPr>
            </w:pPr>
            <w:r w:rsidRPr="00DA05BA">
              <w:rPr>
                <w:sz w:val="20"/>
                <w:szCs w:val="20"/>
              </w:rPr>
              <w:t>5:19</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Индекс дозы теплового излучения</w:t>
            </w:r>
          </w:p>
        </w:tc>
        <w:tc>
          <w:tcPr>
            <w:tcW w:w="664" w:type="pct"/>
            <w:vAlign w:val="center"/>
          </w:tcPr>
          <w:p w:rsidR="00CF1FE2" w:rsidRPr="00DA05BA" w:rsidRDefault="00CF1FE2" w:rsidP="00930FB4">
            <w:pPr>
              <w:ind w:firstLine="0"/>
              <w:jc w:val="center"/>
              <w:rPr>
                <w:sz w:val="20"/>
                <w:szCs w:val="20"/>
              </w:rPr>
            </w:pPr>
            <w:r w:rsidRPr="00DA05BA">
              <w:rPr>
                <w:sz w:val="20"/>
                <w:szCs w:val="20"/>
              </w:rPr>
              <w:t>29345</w:t>
            </w:r>
          </w:p>
        </w:tc>
        <w:tc>
          <w:tcPr>
            <w:tcW w:w="664" w:type="pct"/>
            <w:vAlign w:val="center"/>
          </w:tcPr>
          <w:p w:rsidR="00CF1FE2" w:rsidRPr="00DA05BA" w:rsidRDefault="00CF1FE2" w:rsidP="00930FB4">
            <w:pPr>
              <w:ind w:firstLine="0"/>
              <w:jc w:val="center"/>
              <w:rPr>
                <w:sz w:val="20"/>
                <w:szCs w:val="20"/>
              </w:rPr>
            </w:pPr>
            <w:r w:rsidRPr="00DA05BA">
              <w:rPr>
                <w:sz w:val="20"/>
                <w:szCs w:val="20"/>
              </w:rPr>
              <w:t>29345</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Процент смертельных исходов людей на кромке горения разлития, %</w:t>
            </w:r>
          </w:p>
        </w:tc>
        <w:tc>
          <w:tcPr>
            <w:tcW w:w="664" w:type="pct"/>
            <w:vAlign w:val="center"/>
          </w:tcPr>
          <w:p w:rsidR="00CF1FE2" w:rsidRPr="00DA05BA" w:rsidRDefault="00CF1FE2" w:rsidP="00930FB4">
            <w:pPr>
              <w:ind w:firstLine="0"/>
              <w:jc w:val="center"/>
              <w:rPr>
                <w:sz w:val="20"/>
                <w:szCs w:val="20"/>
              </w:rPr>
            </w:pPr>
            <w:r w:rsidRPr="00DA05BA">
              <w:rPr>
                <w:sz w:val="20"/>
                <w:szCs w:val="20"/>
              </w:rPr>
              <w:t>79</w:t>
            </w:r>
          </w:p>
        </w:tc>
        <w:tc>
          <w:tcPr>
            <w:tcW w:w="664" w:type="pct"/>
            <w:vAlign w:val="center"/>
          </w:tcPr>
          <w:p w:rsidR="00CF1FE2" w:rsidRPr="00DA05BA" w:rsidRDefault="00CF1FE2" w:rsidP="00930FB4">
            <w:pPr>
              <w:ind w:firstLine="0"/>
              <w:jc w:val="center"/>
              <w:rPr>
                <w:sz w:val="20"/>
                <w:szCs w:val="20"/>
              </w:rPr>
            </w:pPr>
            <w:r w:rsidRPr="00DA05BA">
              <w:rPr>
                <w:sz w:val="20"/>
                <w:szCs w:val="20"/>
              </w:rPr>
              <w:t>79</w:t>
            </w:r>
          </w:p>
        </w:tc>
      </w:tr>
      <w:tr w:rsidR="00CF1FE2" w:rsidRPr="00DA05BA" w:rsidTr="00786144">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Выброс поллютантов</w:t>
            </w:r>
          </w:p>
        </w:tc>
      </w:tr>
      <w:tr w:rsidR="00CF1FE2" w:rsidRPr="00DA05BA" w:rsidTr="00786144">
        <w:trPr>
          <w:trHeight w:val="167"/>
        </w:trPr>
        <w:tc>
          <w:tcPr>
            <w:tcW w:w="3672" w:type="pct"/>
            <w:vAlign w:val="center"/>
          </w:tcPr>
          <w:p w:rsidR="00CF1FE2" w:rsidRPr="00DA05BA" w:rsidRDefault="00CF1FE2" w:rsidP="00930FB4">
            <w:pPr>
              <w:ind w:firstLine="0"/>
              <w:jc w:val="center"/>
              <w:rPr>
                <w:sz w:val="20"/>
                <w:szCs w:val="20"/>
              </w:rPr>
            </w:pPr>
            <w:r w:rsidRPr="00DA05BA">
              <w:rPr>
                <w:sz w:val="20"/>
                <w:szCs w:val="20"/>
              </w:rPr>
              <w:t>Оксид углерода (СО) - угарный газ, т</w:t>
            </w:r>
          </w:p>
        </w:tc>
        <w:tc>
          <w:tcPr>
            <w:tcW w:w="664" w:type="pct"/>
            <w:vAlign w:val="center"/>
          </w:tcPr>
          <w:p w:rsidR="00CF1FE2" w:rsidRPr="00DA05BA" w:rsidRDefault="00CF1FE2" w:rsidP="00930FB4">
            <w:pPr>
              <w:ind w:firstLine="0"/>
              <w:jc w:val="center"/>
              <w:rPr>
                <w:sz w:val="20"/>
                <w:szCs w:val="20"/>
              </w:rPr>
            </w:pPr>
            <w:r w:rsidRPr="00DA05BA">
              <w:rPr>
                <w:sz w:val="20"/>
                <w:szCs w:val="20"/>
              </w:rPr>
              <w:t>0,1392</w:t>
            </w:r>
          </w:p>
        </w:tc>
        <w:tc>
          <w:tcPr>
            <w:tcW w:w="664" w:type="pct"/>
            <w:vAlign w:val="center"/>
          </w:tcPr>
          <w:p w:rsidR="00CF1FE2" w:rsidRPr="00DA05BA" w:rsidRDefault="00CF1FE2" w:rsidP="00930FB4">
            <w:pPr>
              <w:ind w:firstLine="0"/>
              <w:jc w:val="center"/>
              <w:rPr>
                <w:sz w:val="20"/>
                <w:szCs w:val="20"/>
              </w:rPr>
            </w:pPr>
            <w:r w:rsidRPr="00DA05BA">
              <w:rPr>
                <w:sz w:val="20"/>
                <w:szCs w:val="20"/>
              </w:rPr>
              <w:t>5,9862</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Диоксид углерода (СО</w:t>
            </w:r>
            <w:r w:rsidRPr="00DA05BA">
              <w:rPr>
                <w:sz w:val="20"/>
                <w:szCs w:val="20"/>
                <w:vertAlign w:val="subscript"/>
              </w:rPr>
              <w:t>2</w:t>
            </w:r>
            <w:r w:rsidRPr="00DA05BA">
              <w:rPr>
                <w:sz w:val="20"/>
                <w:szCs w:val="20"/>
              </w:rPr>
              <w:t>) - углекислый газ, т</w:t>
            </w:r>
          </w:p>
        </w:tc>
        <w:tc>
          <w:tcPr>
            <w:tcW w:w="664" w:type="pct"/>
            <w:vAlign w:val="center"/>
          </w:tcPr>
          <w:p w:rsidR="00CF1FE2" w:rsidRPr="00DA05BA" w:rsidRDefault="00CF1FE2" w:rsidP="00930FB4">
            <w:pPr>
              <w:ind w:firstLine="0"/>
              <w:jc w:val="center"/>
              <w:rPr>
                <w:sz w:val="20"/>
                <w:szCs w:val="20"/>
              </w:rPr>
            </w:pPr>
            <w:r w:rsidRPr="00DA05BA">
              <w:rPr>
                <w:sz w:val="20"/>
                <w:szCs w:val="20"/>
              </w:rPr>
              <w:t>0,1971</w:t>
            </w:r>
          </w:p>
        </w:tc>
        <w:tc>
          <w:tcPr>
            <w:tcW w:w="664" w:type="pct"/>
            <w:vAlign w:val="center"/>
          </w:tcPr>
          <w:p w:rsidR="00CF1FE2" w:rsidRPr="00DA05BA" w:rsidRDefault="00CF1FE2" w:rsidP="00930FB4">
            <w:pPr>
              <w:ind w:firstLine="0"/>
              <w:jc w:val="center"/>
              <w:rPr>
                <w:sz w:val="20"/>
                <w:szCs w:val="20"/>
              </w:rPr>
            </w:pPr>
            <w:r w:rsidRPr="00DA05BA">
              <w:rPr>
                <w:sz w:val="20"/>
                <w:szCs w:val="20"/>
              </w:rPr>
              <w:t>0,1925</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Оксиды азота (NOx), т</w:t>
            </w:r>
          </w:p>
        </w:tc>
        <w:tc>
          <w:tcPr>
            <w:tcW w:w="664" w:type="pct"/>
            <w:vAlign w:val="center"/>
          </w:tcPr>
          <w:p w:rsidR="00CF1FE2" w:rsidRPr="00DA05BA" w:rsidRDefault="00CF1FE2" w:rsidP="00930FB4">
            <w:pPr>
              <w:ind w:firstLine="0"/>
              <w:jc w:val="center"/>
              <w:rPr>
                <w:sz w:val="20"/>
                <w:szCs w:val="20"/>
              </w:rPr>
            </w:pPr>
            <w:r w:rsidRPr="00DA05BA">
              <w:rPr>
                <w:sz w:val="20"/>
                <w:szCs w:val="20"/>
              </w:rPr>
              <w:t>0,5145</w:t>
            </w:r>
          </w:p>
        </w:tc>
        <w:tc>
          <w:tcPr>
            <w:tcW w:w="664" w:type="pct"/>
            <w:vAlign w:val="center"/>
          </w:tcPr>
          <w:p w:rsidR="00CF1FE2" w:rsidRPr="00DA05BA" w:rsidRDefault="00CF1FE2" w:rsidP="00930FB4">
            <w:pPr>
              <w:ind w:firstLine="0"/>
              <w:jc w:val="center"/>
              <w:rPr>
                <w:sz w:val="20"/>
                <w:szCs w:val="20"/>
              </w:rPr>
            </w:pPr>
            <w:r w:rsidRPr="00DA05BA">
              <w:rPr>
                <w:sz w:val="20"/>
                <w:szCs w:val="20"/>
              </w:rPr>
              <w:t>0,2906</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Оксиды серы (в пересчете на SO</w:t>
            </w:r>
            <w:r w:rsidRPr="00DA05BA">
              <w:rPr>
                <w:sz w:val="20"/>
                <w:szCs w:val="20"/>
                <w:vertAlign w:val="subscript"/>
              </w:rPr>
              <w:t>2</w:t>
            </w:r>
            <w:r w:rsidRPr="00DA05BA">
              <w:rPr>
                <w:sz w:val="20"/>
                <w:szCs w:val="20"/>
              </w:rPr>
              <w:t>), т</w:t>
            </w:r>
          </w:p>
        </w:tc>
        <w:tc>
          <w:tcPr>
            <w:tcW w:w="664" w:type="pct"/>
            <w:vAlign w:val="center"/>
          </w:tcPr>
          <w:p w:rsidR="00CF1FE2" w:rsidRPr="00DA05BA" w:rsidRDefault="00CF1FE2" w:rsidP="00930FB4">
            <w:pPr>
              <w:ind w:firstLine="0"/>
              <w:jc w:val="center"/>
              <w:rPr>
                <w:sz w:val="20"/>
                <w:szCs w:val="20"/>
              </w:rPr>
            </w:pPr>
            <w:r w:rsidRPr="00DA05BA">
              <w:rPr>
                <w:sz w:val="20"/>
                <w:szCs w:val="20"/>
              </w:rPr>
              <w:t>0,0928</w:t>
            </w:r>
          </w:p>
        </w:tc>
        <w:tc>
          <w:tcPr>
            <w:tcW w:w="664" w:type="pct"/>
            <w:vAlign w:val="center"/>
          </w:tcPr>
          <w:p w:rsidR="00CF1FE2" w:rsidRPr="00DA05BA" w:rsidRDefault="00CF1FE2" w:rsidP="00930FB4">
            <w:pPr>
              <w:ind w:firstLine="0"/>
              <w:jc w:val="center"/>
              <w:rPr>
                <w:sz w:val="20"/>
                <w:szCs w:val="20"/>
              </w:rPr>
            </w:pPr>
            <w:r w:rsidRPr="00DA05BA">
              <w:rPr>
                <w:sz w:val="20"/>
                <w:szCs w:val="20"/>
              </w:rPr>
              <w:t>0,0231</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Сероводород (H</w:t>
            </w:r>
            <w:r w:rsidRPr="00DA05BA">
              <w:rPr>
                <w:sz w:val="20"/>
                <w:szCs w:val="20"/>
                <w:vertAlign w:val="subscript"/>
              </w:rPr>
              <w:t>2</w:t>
            </w:r>
            <w:r w:rsidRPr="00DA05BA">
              <w:rPr>
                <w:sz w:val="20"/>
                <w:szCs w:val="20"/>
              </w:rPr>
              <w:t>S), т</w:t>
            </w:r>
          </w:p>
        </w:tc>
        <w:tc>
          <w:tcPr>
            <w:tcW w:w="664" w:type="pct"/>
            <w:vAlign w:val="center"/>
          </w:tcPr>
          <w:p w:rsidR="00CF1FE2" w:rsidRPr="00DA05BA" w:rsidRDefault="00CF1FE2" w:rsidP="00930FB4">
            <w:pPr>
              <w:ind w:firstLine="0"/>
              <w:jc w:val="center"/>
              <w:rPr>
                <w:sz w:val="20"/>
                <w:szCs w:val="20"/>
              </w:rPr>
            </w:pPr>
            <w:r w:rsidRPr="00DA05BA">
              <w:rPr>
                <w:sz w:val="20"/>
                <w:szCs w:val="20"/>
              </w:rPr>
              <w:t>0,0197</w:t>
            </w:r>
          </w:p>
        </w:tc>
        <w:tc>
          <w:tcPr>
            <w:tcW w:w="664" w:type="pct"/>
            <w:vAlign w:val="center"/>
          </w:tcPr>
          <w:p w:rsidR="00CF1FE2" w:rsidRPr="00DA05BA" w:rsidRDefault="00CF1FE2" w:rsidP="00930FB4">
            <w:pPr>
              <w:ind w:firstLine="0"/>
              <w:jc w:val="center"/>
              <w:rPr>
                <w:sz w:val="20"/>
                <w:szCs w:val="20"/>
              </w:rPr>
            </w:pPr>
            <w:r w:rsidRPr="00DA05BA">
              <w:rPr>
                <w:sz w:val="20"/>
                <w:szCs w:val="20"/>
              </w:rPr>
              <w:t>0,0192</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Сажа (С), т</w:t>
            </w:r>
          </w:p>
        </w:tc>
        <w:tc>
          <w:tcPr>
            <w:tcW w:w="664" w:type="pct"/>
            <w:vAlign w:val="center"/>
          </w:tcPr>
          <w:p w:rsidR="00CF1FE2" w:rsidRPr="00DA05BA" w:rsidRDefault="00CF1FE2" w:rsidP="00930FB4">
            <w:pPr>
              <w:ind w:firstLine="0"/>
              <w:jc w:val="center"/>
              <w:rPr>
                <w:sz w:val="20"/>
                <w:szCs w:val="20"/>
              </w:rPr>
            </w:pPr>
            <w:r w:rsidRPr="00DA05BA">
              <w:rPr>
                <w:sz w:val="20"/>
                <w:szCs w:val="20"/>
              </w:rPr>
              <w:t>0,2543</w:t>
            </w:r>
          </w:p>
        </w:tc>
        <w:tc>
          <w:tcPr>
            <w:tcW w:w="664" w:type="pct"/>
            <w:vAlign w:val="center"/>
          </w:tcPr>
          <w:p w:rsidR="00CF1FE2" w:rsidRPr="00DA05BA" w:rsidRDefault="00CF1FE2" w:rsidP="00930FB4">
            <w:pPr>
              <w:ind w:firstLine="0"/>
              <w:jc w:val="center"/>
              <w:rPr>
                <w:sz w:val="20"/>
                <w:szCs w:val="20"/>
              </w:rPr>
            </w:pPr>
            <w:r w:rsidRPr="00DA05BA">
              <w:rPr>
                <w:sz w:val="20"/>
                <w:szCs w:val="20"/>
              </w:rPr>
              <w:t>0,0283</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Синильная кислота (HCN), т</w:t>
            </w:r>
          </w:p>
        </w:tc>
        <w:tc>
          <w:tcPr>
            <w:tcW w:w="664" w:type="pct"/>
            <w:vAlign w:val="center"/>
          </w:tcPr>
          <w:p w:rsidR="00CF1FE2" w:rsidRPr="00DA05BA" w:rsidRDefault="00CF1FE2" w:rsidP="00930FB4">
            <w:pPr>
              <w:ind w:firstLine="0"/>
              <w:jc w:val="center"/>
              <w:rPr>
                <w:sz w:val="20"/>
                <w:szCs w:val="20"/>
              </w:rPr>
            </w:pPr>
            <w:r w:rsidRPr="00DA05BA">
              <w:rPr>
                <w:sz w:val="20"/>
                <w:szCs w:val="20"/>
              </w:rPr>
              <w:t>0,0197</w:t>
            </w:r>
          </w:p>
        </w:tc>
        <w:tc>
          <w:tcPr>
            <w:tcW w:w="664" w:type="pct"/>
            <w:vAlign w:val="center"/>
          </w:tcPr>
          <w:p w:rsidR="00CF1FE2" w:rsidRPr="00DA05BA" w:rsidRDefault="00CF1FE2" w:rsidP="00930FB4">
            <w:pPr>
              <w:ind w:firstLine="0"/>
              <w:jc w:val="center"/>
              <w:rPr>
                <w:sz w:val="20"/>
                <w:szCs w:val="20"/>
              </w:rPr>
            </w:pPr>
            <w:r w:rsidRPr="00DA05BA">
              <w:rPr>
                <w:sz w:val="20"/>
                <w:szCs w:val="20"/>
              </w:rPr>
              <w:t>0,0192</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Дым (ультрадисперсные частицы SiO</w:t>
            </w:r>
            <w:r w:rsidRPr="00DA05BA">
              <w:rPr>
                <w:sz w:val="20"/>
                <w:szCs w:val="20"/>
                <w:vertAlign w:val="subscript"/>
              </w:rPr>
              <w:t>2</w:t>
            </w:r>
            <w:r w:rsidRPr="00DA05BA">
              <w:rPr>
                <w:sz w:val="20"/>
                <w:szCs w:val="20"/>
              </w:rPr>
              <w:t>), т</w:t>
            </w:r>
          </w:p>
        </w:tc>
        <w:tc>
          <w:tcPr>
            <w:tcW w:w="664" w:type="pct"/>
            <w:vAlign w:val="center"/>
          </w:tcPr>
          <w:p w:rsidR="00CF1FE2" w:rsidRPr="00DA05BA" w:rsidRDefault="00CF1FE2" w:rsidP="00930FB4">
            <w:pPr>
              <w:ind w:firstLine="0"/>
              <w:jc w:val="center"/>
              <w:rPr>
                <w:sz w:val="20"/>
                <w:szCs w:val="20"/>
              </w:rPr>
            </w:pPr>
            <w:r w:rsidRPr="00DA05BA">
              <w:rPr>
                <w:sz w:val="20"/>
                <w:szCs w:val="20"/>
              </w:rPr>
              <w:t>0,000020</w:t>
            </w:r>
          </w:p>
        </w:tc>
        <w:tc>
          <w:tcPr>
            <w:tcW w:w="664" w:type="pct"/>
            <w:vAlign w:val="center"/>
          </w:tcPr>
          <w:p w:rsidR="00CF1FE2" w:rsidRPr="00DA05BA" w:rsidRDefault="00CF1FE2" w:rsidP="00930FB4">
            <w:pPr>
              <w:ind w:firstLine="0"/>
              <w:jc w:val="center"/>
              <w:rPr>
                <w:sz w:val="20"/>
                <w:szCs w:val="20"/>
              </w:rPr>
            </w:pPr>
            <w:r w:rsidRPr="00DA05BA">
              <w:rPr>
                <w:sz w:val="20"/>
                <w:szCs w:val="20"/>
              </w:rPr>
              <w:t>0,000019</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Формальдегид (HCHO), т</w:t>
            </w:r>
          </w:p>
        </w:tc>
        <w:tc>
          <w:tcPr>
            <w:tcW w:w="664" w:type="pct"/>
            <w:vAlign w:val="center"/>
          </w:tcPr>
          <w:p w:rsidR="00CF1FE2" w:rsidRPr="00DA05BA" w:rsidRDefault="00CF1FE2" w:rsidP="00930FB4">
            <w:pPr>
              <w:ind w:firstLine="0"/>
              <w:jc w:val="center"/>
              <w:rPr>
                <w:sz w:val="20"/>
                <w:szCs w:val="20"/>
              </w:rPr>
            </w:pPr>
            <w:r w:rsidRPr="00DA05BA">
              <w:rPr>
                <w:sz w:val="20"/>
                <w:szCs w:val="20"/>
              </w:rPr>
              <w:t>0,0233</w:t>
            </w:r>
          </w:p>
        </w:tc>
        <w:tc>
          <w:tcPr>
            <w:tcW w:w="664" w:type="pct"/>
            <w:vAlign w:val="center"/>
          </w:tcPr>
          <w:p w:rsidR="00CF1FE2" w:rsidRPr="00DA05BA" w:rsidRDefault="00CF1FE2" w:rsidP="00930FB4">
            <w:pPr>
              <w:ind w:firstLine="0"/>
              <w:jc w:val="center"/>
              <w:rPr>
                <w:sz w:val="20"/>
                <w:szCs w:val="20"/>
              </w:rPr>
            </w:pPr>
            <w:r w:rsidRPr="00DA05BA">
              <w:rPr>
                <w:sz w:val="20"/>
                <w:szCs w:val="20"/>
              </w:rPr>
              <w:t>0,0103</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Органические кислоты (в пересчете на CH</w:t>
            </w:r>
            <w:r w:rsidRPr="00DA05BA">
              <w:rPr>
                <w:sz w:val="20"/>
                <w:szCs w:val="20"/>
                <w:vertAlign w:val="subscript"/>
              </w:rPr>
              <w:t>3</w:t>
            </w:r>
            <w:r w:rsidRPr="00DA05BA">
              <w:rPr>
                <w:sz w:val="20"/>
                <w:szCs w:val="20"/>
              </w:rPr>
              <w:t>COOH), т</w:t>
            </w:r>
          </w:p>
        </w:tc>
        <w:tc>
          <w:tcPr>
            <w:tcW w:w="664" w:type="pct"/>
            <w:vAlign w:val="center"/>
          </w:tcPr>
          <w:p w:rsidR="00CF1FE2" w:rsidRPr="00DA05BA" w:rsidRDefault="00CF1FE2" w:rsidP="00930FB4">
            <w:pPr>
              <w:ind w:firstLine="0"/>
              <w:jc w:val="center"/>
              <w:rPr>
                <w:sz w:val="20"/>
                <w:szCs w:val="20"/>
              </w:rPr>
            </w:pPr>
            <w:r w:rsidRPr="00DA05BA">
              <w:rPr>
                <w:sz w:val="20"/>
                <w:szCs w:val="20"/>
              </w:rPr>
              <w:t>0,0720</w:t>
            </w:r>
          </w:p>
        </w:tc>
        <w:tc>
          <w:tcPr>
            <w:tcW w:w="664" w:type="pct"/>
            <w:vAlign w:val="center"/>
          </w:tcPr>
          <w:p w:rsidR="00CF1FE2" w:rsidRPr="00DA05BA" w:rsidRDefault="00CF1FE2" w:rsidP="00930FB4">
            <w:pPr>
              <w:ind w:firstLine="0"/>
              <w:jc w:val="center"/>
              <w:rPr>
                <w:sz w:val="20"/>
                <w:szCs w:val="20"/>
              </w:rPr>
            </w:pPr>
            <w:r w:rsidRPr="00DA05BA">
              <w:rPr>
                <w:sz w:val="20"/>
                <w:szCs w:val="20"/>
              </w:rPr>
              <w:t>0,0103</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Всего, т</w:t>
            </w:r>
          </w:p>
        </w:tc>
        <w:tc>
          <w:tcPr>
            <w:tcW w:w="664" w:type="pct"/>
            <w:vAlign w:val="center"/>
          </w:tcPr>
          <w:p w:rsidR="00CF1FE2" w:rsidRPr="00DA05BA" w:rsidRDefault="00CF1FE2" w:rsidP="00930FB4">
            <w:pPr>
              <w:ind w:firstLine="0"/>
              <w:jc w:val="center"/>
              <w:rPr>
                <w:sz w:val="20"/>
                <w:szCs w:val="20"/>
              </w:rPr>
            </w:pPr>
            <w:r w:rsidRPr="00DA05BA">
              <w:rPr>
                <w:sz w:val="20"/>
                <w:szCs w:val="20"/>
              </w:rPr>
              <w:t>1,3326</w:t>
            </w:r>
          </w:p>
        </w:tc>
        <w:tc>
          <w:tcPr>
            <w:tcW w:w="664" w:type="pct"/>
            <w:vAlign w:val="center"/>
          </w:tcPr>
          <w:p w:rsidR="00CF1FE2" w:rsidRPr="00DA05BA" w:rsidRDefault="00CF1FE2" w:rsidP="00930FB4">
            <w:pPr>
              <w:ind w:firstLine="0"/>
              <w:jc w:val="center"/>
              <w:rPr>
                <w:sz w:val="20"/>
                <w:szCs w:val="20"/>
              </w:rPr>
            </w:pPr>
            <w:r w:rsidRPr="00DA05BA">
              <w:rPr>
                <w:sz w:val="20"/>
                <w:szCs w:val="20"/>
              </w:rPr>
              <w:t>6,5797</w:t>
            </w:r>
          </w:p>
        </w:tc>
      </w:tr>
    </w:tbl>
    <w:p w:rsidR="00CF1FE2" w:rsidRPr="00DA05BA" w:rsidRDefault="009649C7" w:rsidP="00CF4EE2">
      <w:pPr>
        <w:suppressAutoHyphens/>
        <w:ind w:firstLine="851"/>
        <w:jc w:val="center"/>
        <w:rPr>
          <w:b/>
        </w:rPr>
      </w:pPr>
      <w:r w:rsidRPr="00DA05BA">
        <w:rPr>
          <w:b/>
        </w:rPr>
        <w:t>Выводы</w:t>
      </w:r>
    </w:p>
    <w:p w:rsidR="00CF1FE2" w:rsidRPr="00DA05BA" w:rsidRDefault="00CF1FE2" w:rsidP="00CF4EE2">
      <w:pPr>
        <w:suppressAutoHyphens/>
        <w:ind w:firstLine="851"/>
      </w:pPr>
      <w:r w:rsidRPr="00DA05BA">
        <w:t xml:space="preserve">1. Аварии на АЗС при самом неблагоприятном развитии носят локальный характер. </w:t>
      </w:r>
    </w:p>
    <w:p w:rsidR="00CF1FE2" w:rsidRPr="00DA05BA" w:rsidRDefault="00CF1FE2" w:rsidP="00CF4EE2">
      <w:pPr>
        <w:suppressAutoHyphens/>
        <w:ind w:firstLine="851"/>
      </w:pPr>
      <w:r w:rsidRPr="00DA05BA">
        <w:t xml:space="preserve">2. Воздействию поражающих факторов при авариях может подвергнуться весь персонал АЗС и клиенты, находящиеся в момент аварии на территории объекта. </w:t>
      </w:r>
      <w:r w:rsidRPr="00DA05BA">
        <w:lastRenderedPageBreak/>
        <w:t>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CF1FE2" w:rsidRPr="00DA05BA" w:rsidRDefault="00CF1FE2" w:rsidP="00CF4EE2">
      <w:pPr>
        <w:suppressAutoHyphens/>
        <w:ind w:firstLine="851"/>
      </w:pPr>
      <w:r w:rsidRPr="00DA05BA">
        <w:t>3. Наиболее вероятным результатом воздействия взрывных явлений на объекте будут разрушение здания операторной, навеса и ТРК.</w:t>
      </w:r>
    </w:p>
    <w:p w:rsidR="00CF1FE2" w:rsidRPr="00DA05BA" w:rsidRDefault="00CF1FE2" w:rsidP="00CF4EE2">
      <w:pPr>
        <w:suppressAutoHyphens/>
        <w:ind w:firstLine="851"/>
      </w:pPr>
      <w:r w:rsidRPr="00DA05BA">
        <w:t xml:space="preserve">4. Людские потери со смертельным исходом </w:t>
      </w:r>
      <w:r w:rsidR="009E7FDB" w:rsidRPr="00DA05BA">
        <w:t>–</w:t>
      </w:r>
      <w:r w:rsidRPr="00DA05BA">
        <w:t xml:space="preserve"> в районе площадки слива ГСМ с АЦ, ТРК. На остальной территории объекта </w:t>
      </w:r>
      <w:r w:rsidR="004A5230" w:rsidRPr="00DA05BA">
        <w:t>–</w:t>
      </w:r>
      <w:r w:rsidRPr="00DA05BA">
        <w:t xml:space="preserve"> маловероятны. Возможно поражение людей внутри операторной вследствие расстекления и возможного обрушения конструкций.</w:t>
      </w:r>
    </w:p>
    <w:p w:rsidR="00CF1FE2" w:rsidRPr="00DA05BA" w:rsidRDefault="00CF1FE2" w:rsidP="00CF4EE2">
      <w:pPr>
        <w:suppressAutoHyphens/>
        <w:ind w:firstLine="851"/>
      </w:pPr>
      <w:r w:rsidRPr="00DA05BA">
        <w:t xml:space="preserve">5. Безопасное расстояние (удаленность) при пожаре в здании операторной для людей составит </w:t>
      </w:r>
      <w:r w:rsidR="009E7FDB" w:rsidRPr="00DA05BA">
        <w:t>–</w:t>
      </w:r>
      <w:r w:rsidRPr="00DA05BA">
        <w:t xml:space="preserve"> более </w:t>
      </w:r>
      <w:smartTag w:uri="urn:schemas-microsoft-com:office:smarttags" w:element="metricconverter">
        <w:smartTagPr>
          <w:attr w:name="ProductID" w:val="16 м"/>
        </w:smartTagPr>
        <w:r w:rsidRPr="00DA05BA">
          <w:t>16 м</w:t>
        </w:r>
      </w:smartTag>
      <w:r w:rsidRPr="00DA05BA">
        <w:t xml:space="preserve">, при разлитии ГСМ </w:t>
      </w:r>
      <w:r w:rsidR="009E7FDB" w:rsidRPr="00DA05BA">
        <w:t>–</w:t>
      </w:r>
      <w:r w:rsidRPr="00DA05BA">
        <w:t xml:space="preserve"> более </w:t>
      </w:r>
      <w:smartTag w:uri="urn:schemas-microsoft-com:office:smarttags" w:element="metricconverter">
        <w:smartTagPr>
          <w:attr w:name="ProductID" w:val="36 м"/>
        </w:smartTagPr>
        <w:r w:rsidRPr="00DA05BA">
          <w:t>36 м</w:t>
        </w:r>
      </w:smartTag>
      <w:r w:rsidRPr="00DA05BA">
        <w:t>.</w:t>
      </w:r>
    </w:p>
    <w:p w:rsidR="00CF1FE2" w:rsidRPr="00CF1FE2" w:rsidRDefault="00CF1FE2" w:rsidP="00CF4EE2">
      <w:pPr>
        <w:suppressAutoHyphens/>
        <w:ind w:firstLine="851"/>
      </w:pPr>
      <w:r w:rsidRPr="00DA05BA">
        <w:t xml:space="preserve">Санитарно защитная зона АЗС должна быть не менее </w:t>
      </w:r>
      <w:smartTag w:uri="urn:schemas-microsoft-com:office:smarttags" w:element="metricconverter">
        <w:smartTagPr>
          <w:attr w:name="ProductID" w:val="100 м"/>
        </w:smartTagPr>
        <w:r w:rsidRPr="00DA05BA">
          <w:t>100 м</w:t>
        </w:r>
      </w:smartTag>
      <w:r w:rsidRPr="00DA05BA">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DA05BA">
          <w:t>30 м</w:t>
        </w:r>
      </w:smartTag>
      <w:r w:rsidRPr="00DA05BA">
        <w:t xml:space="preserve"> от границы территории АЗС.</w:t>
      </w:r>
      <w:r w:rsidRPr="00CF1FE2">
        <w:t xml:space="preserve"> </w:t>
      </w:r>
    </w:p>
    <w:p w:rsidR="00BD3048" w:rsidRDefault="00BD3048" w:rsidP="00BE3BE7">
      <w:pPr>
        <w:pStyle w:val="HTML"/>
        <w:widowControl w:val="0"/>
        <w:spacing w:line="360" w:lineRule="auto"/>
        <w:ind w:firstLine="540"/>
        <w:jc w:val="both"/>
        <w:rPr>
          <w:rFonts w:ascii="Times New Roman" w:hAnsi="Times New Roman" w:cs="Times New Roman"/>
          <w:b/>
          <w:bCs/>
          <w:sz w:val="24"/>
          <w:szCs w:val="24"/>
          <w:u w:val="single"/>
        </w:rPr>
      </w:pPr>
    </w:p>
    <w:p w:rsidR="00BD3048" w:rsidRDefault="00BD3048" w:rsidP="00BE3BE7">
      <w:pPr>
        <w:pStyle w:val="HTML"/>
        <w:widowControl w:val="0"/>
        <w:spacing w:line="360" w:lineRule="auto"/>
        <w:ind w:firstLine="540"/>
        <w:jc w:val="both"/>
        <w:rPr>
          <w:rFonts w:ascii="Times New Roman" w:hAnsi="Times New Roman" w:cs="Times New Roman"/>
          <w:b/>
          <w:bCs/>
          <w:sz w:val="24"/>
          <w:szCs w:val="24"/>
          <w:u w:val="single"/>
        </w:rPr>
      </w:pPr>
    </w:p>
    <w:p w:rsidR="00BE3BE7" w:rsidRPr="00940F01" w:rsidRDefault="00BE3BE7" w:rsidP="00BE3BE7">
      <w:pPr>
        <w:pStyle w:val="HTML"/>
        <w:widowControl w:val="0"/>
        <w:spacing w:line="360" w:lineRule="auto"/>
        <w:ind w:firstLine="540"/>
        <w:jc w:val="both"/>
        <w:rPr>
          <w:rFonts w:ascii="Times New Roman" w:hAnsi="Times New Roman" w:cs="Times New Roman"/>
          <w:b/>
          <w:bCs/>
          <w:sz w:val="24"/>
          <w:szCs w:val="24"/>
          <w:u w:val="single"/>
        </w:rPr>
      </w:pPr>
      <w:r w:rsidRPr="00940F01">
        <w:rPr>
          <w:rFonts w:ascii="Times New Roman" w:hAnsi="Times New Roman" w:cs="Times New Roman"/>
          <w:b/>
          <w:bCs/>
          <w:sz w:val="24"/>
          <w:szCs w:val="24"/>
          <w:u w:val="single"/>
          <w:lang w:val="en-US"/>
        </w:rPr>
        <w:t>II</w:t>
      </w:r>
      <w:r w:rsidRPr="00940F01">
        <w:rPr>
          <w:rFonts w:ascii="Times New Roman" w:hAnsi="Times New Roman" w:cs="Times New Roman"/>
          <w:b/>
          <w:bCs/>
          <w:sz w:val="24"/>
          <w:szCs w:val="24"/>
          <w:u w:val="single"/>
        </w:rPr>
        <w:t>. Оценка возможного ущерба в результате аварий на объектах газового хозяйства</w:t>
      </w:r>
    </w:p>
    <w:p w:rsidR="007718AE" w:rsidRPr="00DA05BA" w:rsidRDefault="007718AE" w:rsidP="00CF4EE2">
      <w:pPr>
        <w:suppressAutoHyphens/>
        <w:ind w:firstLine="851"/>
      </w:pPr>
      <w:r w:rsidRPr="00DA05BA">
        <w:t xml:space="preserve">На территории </w:t>
      </w:r>
      <w:r w:rsidR="00B67270" w:rsidRPr="00DA05BA">
        <w:t>п</w:t>
      </w:r>
      <w:r w:rsidR="00326A56" w:rsidRPr="00DA05BA">
        <w:t>оселения</w:t>
      </w:r>
      <w:r w:rsidR="004B4B90" w:rsidRPr="00DA05BA">
        <w:t xml:space="preserve"> </w:t>
      </w:r>
      <w:r w:rsidRPr="00DA05BA">
        <w:t>также расположена сеть распределительных газопроводов высокого, среднего и низкого давления</w:t>
      </w:r>
      <w:r w:rsidR="00B67270" w:rsidRPr="00DA05BA">
        <w:t>.</w:t>
      </w:r>
      <w:r w:rsidRPr="00DA05BA">
        <w:t xml:space="preserve"> </w:t>
      </w:r>
    </w:p>
    <w:p w:rsidR="00061B2F" w:rsidRPr="00DA05BA" w:rsidRDefault="007718AE" w:rsidP="00CF4EE2">
      <w:pPr>
        <w:suppressAutoHyphens/>
        <w:ind w:firstLine="851"/>
      </w:pPr>
      <w:r w:rsidRPr="00DA05BA">
        <w:t xml:space="preserve">Согласно </w:t>
      </w:r>
      <w:r w:rsidR="00A95391" w:rsidRPr="00DA05BA">
        <w:t>«</w:t>
      </w:r>
      <w:r w:rsidRPr="00DA05BA">
        <w:t>Методические рекомендации по оценке ущерба от аварий на опасных производственных объектах</w:t>
      </w:r>
      <w:r w:rsidR="00A95391" w:rsidRPr="00DA05BA">
        <w:t>»</w:t>
      </w:r>
      <w:r w:rsidRPr="00DA05BA">
        <w:t xml:space="preserve"> РД 03-496-02, утвержденный постановлением Ростехнадзора России от 29.10.02.№ 63, ущерб от аварий на опасных производственных объектах может быть выражен в общем виде формулой:</w:t>
      </w:r>
      <w:r w:rsidR="007C69CA" w:rsidRPr="00DA05BA">
        <w:t xml:space="preserve"> </w:t>
      </w:r>
    </w:p>
    <w:p w:rsidR="007718AE" w:rsidRPr="00DA05BA" w:rsidRDefault="00061B2F" w:rsidP="00CF4EE2">
      <w:pPr>
        <w:suppressAutoHyphens/>
        <w:ind w:firstLine="851"/>
        <w:jc w:val="center"/>
        <w:rPr>
          <w:i/>
        </w:rPr>
      </w:pPr>
      <w:r w:rsidRPr="00DA05BA">
        <w:rPr>
          <w:i/>
        </w:rPr>
        <w:t>П</w:t>
      </w:r>
      <w:r w:rsidRPr="00DA05BA">
        <w:rPr>
          <w:i/>
          <w:vertAlign w:val="subscript"/>
        </w:rPr>
        <w:t>а</w:t>
      </w:r>
      <w:r w:rsidRPr="00DA05BA">
        <w:rPr>
          <w:i/>
        </w:rPr>
        <w:t xml:space="preserve"> = П</w:t>
      </w:r>
      <w:r w:rsidRPr="00DA05BA">
        <w:rPr>
          <w:i/>
          <w:vertAlign w:val="subscript"/>
        </w:rPr>
        <w:t>пп</w:t>
      </w:r>
      <w:r w:rsidRPr="00DA05BA">
        <w:rPr>
          <w:i/>
        </w:rPr>
        <w:t xml:space="preserve"> + П</w:t>
      </w:r>
      <w:r w:rsidRPr="00DA05BA">
        <w:rPr>
          <w:i/>
          <w:vertAlign w:val="subscript"/>
        </w:rPr>
        <w:t>ла</w:t>
      </w:r>
      <w:r w:rsidRPr="00DA05BA">
        <w:rPr>
          <w:i/>
        </w:rPr>
        <w:t xml:space="preserve"> + П</w:t>
      </w:r>
      <w:r w:rsidRPr="00DA05BA">
        <w:rPr>
          <w:i/>
          <w:vertAlign w:val="subscript"/>
        </w:rPr>
        <w:t>сэ</w:t>
      </w:r>
      <w:r w:rsidRPr="00DA05BA">
        <w:rPr>
          <w:i/>
        </w:rPr>
        <w:t xml:space="preserve"> +П</w:t>
      </w:r>
      <w:r w:rsidRPr="00DA05BA">
        <w:rPr>
          <w:i/>
          <w:vertAlign w:val="subscript"/>
        </w:rPr>
        <w:t>нв</w:t>
      </w:r>
      <w:r w:rsidRPr="00DA05BA">
        <w:rPr>
          <w:i/>
        </w:rPr>
        <w:t xml:space="preserve"> + П</w:t>
      </w:r>
      <w:r w:rsidRPr="00DA05BA">
        <w:rPr>
          <w:i/>
          <w:vertAlign w:val="subscript"/>
        </w:rPr>
        <w:t>экол</w:t>
      </w:r>
      <w:r w:rsidRPr="00DA05BA">
        <w:rPr>
          <w:i/>
        </w:rPr>
        <w:t xml:space="preserve"> + П</w:t>
      </w:r>
      <w:r w:rsidRPr="00DA05BA">
        <w:rPr>
          <w:i/>
          <w:vertAlign w:val="subscript"/>
        </w:rPr>
        <w:t>втр</w:t>
      </w:r>
      <w:r w:rsidRPr="00DA05BA">
        <w:rPr>
          <w:i/>
        </w:rPr>
        <w:t>,</w:t>
      </w:r>
    </w:p>
    <w:p w:rsidR="007718AE" w:rsidRPr="00DA05BA" w:rsidRDefault="00061B2F" w:rsidP="00CF4EE2">
      <w:pPr>
        <w:suppressAutoHyphens/>
        <w:ind w:firstLine="851"/>
      </w:pPr>
      <w:r w:rsidRPr="00DA05BA">
        <w:t>г</w:t>
      </w:r>
      <w:r w:rsidR="007718AE" w:rsidRPr="00DA05BA">
        <w:t>де:</w:t>
      </w:r>
    </w:p>
    <w:p w:rsidR="007718AE" w:rsidRPr="00DA05BA" w:rsidRDefault="007718AE" w:rsidP="00CF4EE2">
      <w:pPr>
        <w:suppressAutoHyphens/>
        <w:ind w:firstLine="851"/>
      </w:pPr>
      <w:r w:rsidRPr="00DA05BA">
        <w:rPr>
          <w:i/>
        </w:rPr>
        <w:t>П</w:t>
      </w:r>
      <w:r w:rsidRPr="00DA05BA">
        <w:rPr>
          <w:i/>
          <w:vertAlign w:val="subscript"/>
        </w:rPr>
        <w:t>пп</w:t>
      </w:r>
      <w:r w:rsidRPr="00DA05BA">
        <w:t xml:space="preserve"> – прямые потери;</w:t>
      </w:r>
    </w:p>
    <w:p w:rsidR="007718AE" w:rsidRPr="00DA05BA" w:rsidRDefault="007718AE" w:rsidP="00CF4EE2">
      <w:pPr>
        <w:suppressAutoHyphens/>
        <w:ind w:firstLine="851"/>
      </w:pPr>
      <w:r w:rsidRPr="00DA05BA">
        <w:rPr>
          <w:i/>
        </w:rPr>
        <w:t>П</w:t>
      </w:r>
      <w:r w:rsidRPr="00DA05BA">
        <w:rPr>
          <w:i/>
          <w:vertAlign w:val="subscript"/>
        </w:rPr>
        <w:t>ла</w:t>
      </w:r>
      <w:r w:rsidR="00AC5B40" w:rsidRPr="00DA05BA">
        <w:t xml:space="preserve"> –</w:t>
      </w:r>
      <w:r w:rsidRPr="00DA05BA">
        <w:t xml:space="preserve"> затраты на локализацию (ликвидацию) и расследование аварии;</w:t>
      </w:r>
    </w:p>
    <w:p w:rsidR="007718AE" w:rsidRPr="00DA05BA" w:rsidRDefault="007718AE" w:rsidP="00CF4EE2">
      <w:pPr>
        <w:suppressAutoHyphens/>
        <w:ind w:firstLine="851"/>
      </w:pPr>
      <w:r w:rsidRPr="00DA05BA">
        <w:rPr>
          <w:i/>
        </w:rPr>
        <w:t>П</w:t>
      </w:r>
      <w:r w:rsidRPr="00DA05BA">
        <w:rPr>
          <w:i/>
          <w:vertAlign w:val="subscript"/>
        </w:rPr>
        <w:t>сэ</w:t>
      </w:r>
      <w:r w:rsidR="00AC5B40" w:rsidRPr="00DA05BA">
        <w:t xml:space="preserve"> –</w:t>
      </w:r>
      <w:r w:rsidRPr="00DA05BA">
        <w:t xml:space="preserve"> социально-экономические потери (затраты, понесенные вследствие гибели и травматизма);</w:t>
      </w:r>
    </w:p>
    <w:p w:rsidR="007718AE" w:rsidRPr="00DA05BA" w:rsidRDefault="007718AE" w:rsidP="00CF4EE2">
      <w:pPr>
        <w:suppressAutoHyphens/>
        <w:ind w:firstLine="851"/>
      </w:pPr>
      <w:r w:rsidRPr="00DA05BA">
        <w:rPr>
          <w:i/>
        </w:rPr>
        <w:t>П</w:t>
      </w:r>
      <w:r w:rsidRPr="00DA05BA">
        <w:rPr>
          <w:i/>
          <w:vertAlign w:val="subscript"/>
        </w:rPr>
        <w:t>нв</w:t>
      </w:r>
      <w:r w:rsidR="00AC5B40" w:rsidRPr="00DA05BA">
        <w:t xml:space="preserve"> – </w:t>
      </w:r>
      <w:r w:rsidRPr="00DA05BA">
        <w:t>косвенный ущерб;</w:t>
      </w:r>
    </w:p>
    <w:p w:rsidR="007718AE" w:rsidRPr="00DA05BA" w:rsidRDefault="007718AE" w:rsidP="00CF4EE2">
      <w:pPr>
        <w:suppressAutoHyphens/>
        <w:ind w:firstLine="851"/>
      </w:pPr>
      <w:r w:rsidRPr="00DA05BA">
        <w:rPr>
          <w:i/>
        </w:rPr>
        <w:t>П</w:t>
      </w:r>
      <w:r w:rsidRPr="00DA05BA">
        <w:rPr>
          <w:i/>
          <w:vertAlign w:val="subscript"/>
        </w:rPr>
        <w:t>эко</w:t>
      </w:r>
      <w:r w:rsidRPr="00DA05BA">
        <w:rPr>
          <w:vertAlign w:val="subscript"/>
        </w:rPr>
        <w:t>л</w:t>
      </w:r>
      <w:r w:rsidR="00AC5B40" w:rsidRPr="00DA05BA">
        <w:t xml:space="preserve"> – </w:t>
      </w:r>
      <w:r w:rsidRPr="00DA05BA">
        <w:t>экологический ущерб (урон, нанесенный объек</w:t>
      </w:r>
      <w:r w:rsidR="00AC5B40" w:rsidRPr="00DA05BA">
        <w:t>там окружающей природной среды);</w:t>
      </w:r>
    </w:p>
    <w:p w:rsidR="007718AE" w:rsidRPr="00DA05BA" w:rsidRDefault="007718AE" w:rsidP="00CF4EE2">
      <w:pPr>
        <w:suppressAutoHyphens/>
        <w:ind w:firstLine="851"/>
      </w:pPr>
      <w:r w:rsidRPr="00DA05BA">
        <w:tab/>
      </w:r>
      <w:r w:rsidRPr="00DA05BA">
        <w:rPr>
          <w:i/>
        </w:rPr>
        <w:t>П</w:t>
      </w:r>
      <w:r w:rsidRPr="00DA05BA">
        <w:rPr>
          <w:i/>
          <w:vertAlign w:val="subscript"/>
        </w:rPr>
        <w:t>втр</w:t>
      </w:r>
      <w:r w:rsidR="00AC5B40" w:rsidRPr="00DA05BA">
        <w:t xml:space="preserve"> –</w:t>
      </w:r>
      <w:r w:rsidRPr="00DA05BA">
        <w:t xml:space="preserve"> потери от выбытия трудовых ресурсов в результате гибели людей или потери ими трудоспособности.</w:t>
      </w:r>
    </w:p>
    <w:p w:rsidR="007718AE" w:rsidRPr="00DA05BA" w:rsidRDefault="007718AE" w:rsidP="00CF4EE2">
      <w:pPr>
        <w:suppressAutoHyphens/>
        <w:ind w:firstLine="851"/>
      </w:pPr>
      <w:r w:rsidRPr="00DA05BA">
        <w:t xml:space="preserve">Потери в результате уничтожения основных фондов производственных и непроизводственных при аварии, связанной с утечкой природного газа в результате </w:t>
      </w:r>
      <w:r w:rsidRPr="00DA05BA">
        <w:lastRenderedPageBreak/>
        <w:t>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sidR="007C69CA" w:rsidRPr="00DA05BA">
        <w:t xml:space="preserve"> </w:t>
      </w:r>
      <w:r w:rsidRPr="00DA05BA">
        <w:t>состоят из стоимости нового участка трубопровода</w:t>
      </w:r>
      <w:r w:rsidR="007C69CA" w:rsidRPr="00DA05BA">
        <w:t xml:space="preserve"> </w:t>
      </w:r>
      <w:r w:rsidRPr="00DA05BA">
        <w:t>(технологического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7718AE" w:rsidRPr="00DA05BA" w:rsidRDefault="004867BD" w:rsidP="00CF4EE2">
      <w:pPr>
        <w:suppressAutoHyphens/>
        <w:ind w:firstLine="851"/>
      </w:pPr>
      <w:r w:rsidRPr="00DA05BA">
        <w:t>Потери</w:t>
      </w:r>
      <w:r w:rsidR="007718AE" w:rsidRPr="00DA05BA">
        <w:t xml:space="preserve">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7718AE" w:rsidRPr="00DA05BA" w:rsidRDefault="007718AE" w:rsidP="00CF4EE2">
      <w:pPr>
        <w:suppressAutoHyphens/>
        <w:ind w:firstLine="851"/>
      </w:pPr>
      <w:r w:rsidRPr="00DA05BA">
        <w:t>В расчетах принято, что стоимость 1</w:t>
      </w:r>
      <w:r w:rsidR="00C974A3" w:rsidRPr="00DA05BA">
        <w:t xml:space="preserve"> </w:t>
      </w:r>
      <w:r w:rsidRPr="00DA05BA">
        <w:t>000 м</w:t>
      </w:r>
      <w:r w:rsidRPr="00DA05BA">
        <w:rPr>
          <w:vertAlign w:val="superscript"/>
        </w:rPr>
        <w:t>3</w:t>
      </w:r>
      <w:r w:rsidRPr="00DA05BA">
        <w:t xml:space="preserve"> природного газа в ценах марта</w:t>
      </w:r>
      <w:r w:rsidR="007C69CA" w:rsidRPr="00DA05BA">
        <w:t xml:space="preserve"> </w:t>
      </w:r>
      <w:smartTag w:uri="urn:schemas-microsoft-com:office:smarttags" w:element="metricconverter">
        <w:smartTagPr>
          <w:attr w:name="ProductID" w:val="2010 г"/>
        </w:smartTagPr>
        <w:r w:rsidRPr="00DA05BA">
          <w:t>2010 г</w:t>
        </w:r>
      </w:smartTag>
      <w:r w:rsidRPr="00DA05BA">
        <w:t>. составляет 3</w:t>
      </w:r>
      <w:r w:rsidR="001A4880" w:rsidRPr="00DA05BA">
        <w:t xml:space="preserve"> </w:t>
      </w:r>
      <w:r w:rsidRPr="00DA05BA">
        <w:t>515 руб.</w:t>
      </w:r>
    </w:p>
    <w:p w:rsidR="007718AE" w:rsidRPr="00DA05BA" w:rsidRDefault="007718AE" w:rsidP="00CF4EE2">
      <w:pPr>
        <w:suppressAutoHyphens/>
        <w:ind w:firstLine="851"/>
      </w:pPr>
      <w:r w:rsidRPr="00DA05BA">
        <w:t>Потеря газа согласно расч</w:t>
      </w:r>
      <w:r w:rsidR="00DC2FE7" w:rsidRPr="00DA05BA">
        <w:t>е</w:t>
      </w:r>
      <w:r w:rsidRPr="00DA05BA">
        <w:t>ту составила:</w:t>
      </w:r>
    </w:p>
    <w:p w:rsidR="007718AE" w:rsidRPr="00DA05BA" w:rsidRDefault="007718AE" w:rsidP="00841706">
      <w:pPr>
        <w:pStyle w:val="a5"/>
        <w:numPr>
          <w:ilvl w:val="0"/>
          <w:numId w:val="27"/>
        </w:numPr>
        <w:suppressAutoHyphens/>
      </w:pPr>
      <w:r w:rsidRPr="00DA05BA">
        <w:t xml:space="preserve">при аварии на газопроводе </w:t>
      </w:r>
      <w:r w:rsidR="009E7FDB" w:rsidRPr="00DA05BA">
        <w:t>–</w:t>
      </w:r>
      <w:r w:rsidRPr="00DA05BA">
        <w:t xml:space="preserve"> </w:t>
      </w:r>
      <w:smartTag w:uri="urn:schemas-microsoft-com:office:smarttags" w:element="metricconverter">
        <w:smartTagPr>
          <w:attr w:name="ProductID" w:val="66,8 м3"/>
        </w:smartTagPr>
        <w:r w:rsidRPr="00DA05BA">
          <w:t>66,8 м</w:t>
        </w:r>
        <w:r w:rsidRPr="00DA05BA">
          <w:rPr>
            <w:vertAlign w:val="superscript"/>
          </w:rPr>
          <w:t>3</w:t>
        </w:r>
      </w:smartTag>
      <w:r w:rsidRPr="00DA05BA">
        <w:t>;</w:t>
      </w:r>
    </w:p>
    <w:p w:rsidR="007718AE" w:rsidRPr="00DA05BA" w:rsidRDefault="007718AE" w:rsidP="00841706">
      <w:pPr>
        <w:pStyle w:val="a5"/>
        <w:numPr>
          <w:ilvl w:val="0"/>
          <w:numId w:val="27"/>
        </w:numPr>
        <w:suppressAutoHyphens/>
      </w:pPr>
      <w:r w:rsidRPr="00DA05BA">
        <w:t>при аварии на котельных</w:t>
      </w:r>
      <w:r w:rsidR="007C69CA" w:rsidRPr="00DA05BA">
        <w:t xml:space="preserve"> </w:t>
      </w:r>
      <w:r w:rsidRPr="00DA05BA">
        <w:t xml:space="preserve">576, 252 и </w:t>
      </w:r>
      <w:smartTag w:uri="urn:schemas-microsoft-com:office:smarttags" w:element="metricconverter">
        <w:smartTagPr>
          <w:attr w:name="ProductID" w:val="18 м3"/>
        </w:smartTagPr>
        <w:r w:rsidRPr="00DA05BA">
          <w:t>18 м</w:t>
        </w:r>
        <w:r w:rsidRPr="00DA05BA">
          <w:rPr>
            <w:vertAlign w:val="superscript"/>
          </w:rPr>
          <w:t>3</w:t>
        </w:r>
      </w:smartTag>
      <w:r w:rsidRPr="00DA05BA">
        <w:t>;</w:t>
      </w:r>
      <w:r w:rsidR="007C69CA" w:rsidRPr="00DA05BA">
        <w:t xml:space="preserve"> </w:t>
      </w:r>
    </w:p>
    <w:p w:rsidR="007718AE" w:rsidRPr="00DA05BA" w:rsidRDefault="007718AE" w:rsidP="00841706">
      <w:pPr>
        <w:pStyle w:val="a5"/>
        <w:numPr>
          <w:ilvl w:val="0"/>
          <w:numId w:val="27"/>
        </w:numPr>
        <w:suppressAutoHyphens/>
      </w:pPr>
      <w:r w:rsidRPr="00DA05BA">
        <w:t>имущество третьих лиц не пострадало.</w:t>
      </w:r>
    </w:p>
    <w:p w:rsidR="007718AE" w:rsidRPr="00DA05BA" w:rsidRDefault="007718AE" w:rsidP="00CF4EE2">
      <w:pPr>
        <w:suppressAutoHyphens/>
        <w:ind w:firstLine="851"/>
      </w:pPr>
      <w:r w:rsidRPr="00DA05BA">
        <w:t xml:space="preserve">Прямые потери 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7718AE" w:rsidRPr="00DA05BA" w:rsidRDefault="007718AE" w:rsidP="00CF4EE2">
      <w:pPr>
        <w:suppressAutoHyphens/>
        <w:ind w:firstLine="851"/>
      </w:pPr>
      <w:r w:rsidRPr="00DA05BA">
        <w:t>Стоимость 1 п/м поврежд</w:t>
      </w:r>
      <w:r w:rsidR="00DC2FE7" w:rsidRPr="00DA05BA">
        <w:t>е</w:t>
      </w:r>
      <w:r w:rsidRPr="00DA05BA">
        <w:t xml:space="preserve">нного участка газопровода диаметра </w:t>
      </w:r>
      <w:smartTag w:uri="urn:schemas-microsoft-com:office:smarttags" w:element="metricconverter">
        <w:smartTagPr>
          <w:attr w:name="ProductID" w:val="0,1 м"/>
        </w:smartTagPr>
        <w:r w:rsidRPr="00DA05BA">
          <w:t>0,1 м</w:t>
        </w:r>
      </w:smartTag>
      <w:r w:rsidRPr="00DA05BA">
        <w:t xml:space="preserve"> - 1,0 тыс. руб.</w:t>
      </w:r>
    </w:p>
    <w:p w:rsidR="007718AE" w:rsidRPr="00DA05BA" w:rsidRDefault="007718AE" w:rsidP="00CF4EE2">
      <w:pPr>
        <w:suppressAutoHyphens/>
        <w:ind w:firstLine="851"/>
      </w:pPr>
      <w:r w:rsidRPr="00DA05BA">
        <w:t>В расч</w:t>
      </w:r>
      <w:r w:rsidR="00DC2FE7" w:rsidRPr="00DA05BA">
        <w:t>е</w:t>
      </w:r>
      <w:r w:rsidRPr="00DA05BA">
        <w:t>тах бер</w:t>
      </w:r>
      <w:r w:rsidR="00DC2FE7" w:rsidRPr="00DA05BA">
        <w:t>е</w:t>
      </w:r>
      <w:r w:rsidRPr="00DA05BA">
        <w:t xml:space="preserve">м в среднем замену участка длиной </w:t>
      </w:r>
      <w:smartTag w:uri="urn:schemas-microsoft-com:office:smarttags" w:element="metricconverter">
        <w:smartTagPr>
          <w:attr w:name="ProductID" w:val="20 м"/>
        </w:smartTagPr>
        <w:r w:rsidRPr="00DA05BA">
          <w:t>20 м</w:t>
        </w:r>
      </w:smartTag>
      <w:r w:rsidRPr="00DA05BA">
        <w:t>. Стоимость поврежд</w:t>
      </w:r>
      <w:r w:rsidR="00DC2FE7" w:rsidRPr="00DA05BA">
        <w:t>е</w:t>
      </w:r>
      <w:r w:rsidRPr="00DA05BA">
        <w:t>нного участка в этом случае составит 20 тыс. рублей.</w:t>
      </w:r>
    </w:p>
    <w:p w:rsidR="007718AE" w:rsidRPr="00DA05BA" w:rsidRDefault="007718AE" w:rsidP="00CF4EE2">
      <w:pPr>
        <w:suppressAutoHyphens/>
        <w:ind w:firstLine="851"/>
      </w:pPr>
      <w:r w:rsidRPr="00DA05BA">
        <w:t>Балансовая стоимость ГРП с оборудованием в среднем составляет</w:t>
      </w:r>
      <w:r w:rsidR="007C69CA" w:rsidRPr="00DA05BA">
        <w:t xml:space="preserve"> </w:t>
      </w:r>
      <w:r w:rsidRPr="00DA05BA">
        <w:t>3,0 – 5,0 млн. руб.</w:t>
      </w:r>
    </w:p>
    <w:p w:rsidR="007718AE" w:rsidRPr="00DA05BA" w:rsidRDefault="007718AE" w:rsidP="00CF4EE2">
      <w:pPr>
        <w:suppressAutoHyphens/>
        <w:ind w:firstLine="851"/>
      </w:pPr>
      <w:r w:rsidRPr="00DA05BA">
        <w:t xml:space="preserve">Балансовая стоимость котельных с оборудованием составляет: 15. 10 и 5 млн. руб. </w:t>
      </w:r>
    </w:p>
    <w:p w:rsidR="007718AE" w:rsidRPr="00DA05BA" w:rsidRDefault="007718AE" w:rsidP="00CF4EE2">
      <w:pPr>
        <w:suppressAutoHyphens/>
        <w:ind w:firstLine="851"/>
      </w:pPr>
      <w:r w:rsidRPr="00DA05BA">
        <w:t>Стоимость природного газа составляет: 235, 2025,</w:t>
      </w:r>
      <w:r w:rsidR="007C69CA" w:rsidRPr="00DA05BA">
        <w:t xml:space="preserve"> </w:t>
      </w:r>
      <w:r w:rsidRPr="00DA05BA">
        <w:t>886 и 63</w:t>
      </w:r>
      <w:r w:rsidR="007C69CA" w:rsidRPr="00DA05BA">
        <w:t xml:space="preserve"> </w:t>
      </w:r>
      <w:r w:rsidRPr="00DA05BA">
        <w:t xml:space="preserve">руб. </w:t>
      </w:r>
    </w:p>
    <w:p w:rsidR="007718AE" w:rsidRPr="00DA05BA" w:rsidRDefault="007718AE" w:rsidP="00CF4EE2">
      <w:pPr>
        <w:suppressAutoHyphens/>
        <w:ind w:firstLine="851"/>
      </w:pPr>
      <w:r w:rsidRPr="00DA05BA">
        <w:t>Транспортные расходы, надбавки к заработной плате и затраты на электроэнергию могут составить 10 тыс. руб.</w:t>
      </w:r>
    </w:p>
    <w:p w:rsidR="007718AE" w:rsidRPr="00DA05BA" w:rsidRDefault="007718AE" w:rsidP="00CF4EE2">
      <w:pPr>
        <w:suppressAutoHyphens/>
        <w:ind w:firstLine="851"/>
      </w:pPr>
      <w:r w:rsidRPr="00DA05BA">
        <w:t>Сумма прямого ущерба в данном случае может составить:</w:t>
      </w:r>
    </w:p>
    <w:p w:rsidR="007718AE" w:rsidRPr="00DA05BA" w:rsidRDefault="007718AE" w:rsidP="00CF4EE2">
      <w:pPr>
        <w:suppressAutoHyphens/>
        <w:ind w:firstLine="851"/>
      </w:pPr>
      <w:r w:rsidRPr="00DA05BA">
        <w:t>а) при взрыве на участке газопровода – 20235 тыс. руб.;</w:t>
      </w:r>
    </w:p>
    <w:p w:rsidR="007718AE" w:rsidRPr="00DA05BA" w:rsidRDefault="007718AE" w:rsidP="00CF4EE2">
      <w:pPr>
        <w:suppressAutoHyphens/>
        <w:ind w:firstLine="851"/>
      </w:pPr>
      <w:r w:rsidRPr="00DA05BA">
        <w:lastRenderedPageBreak/>
        <w:t>б) при взрыве в ГРП (ШРП) –</w:t>
      </w:r>
      <w:r w:rsidR="007C69CA" w:rsidRPr="00DA05BA">
        <w:t xml:space="preserve"> </w:t>
      </w:r>
      <w:r w:rsidRPr="00DA05BA">
        <w:t>от 3 млн. 010 тыс. р</w:t>
      </w:r>
      <w:r w:rsidR="001237B1" w:rsidRPr="00DA05BA">
        <w:t>ублей до 5 млн. 011 тыс. рублей.</w:t>
      </w:r>
    </w:p>
    <w:p w:rsidR="007718AE" w:rsidRPr="00DA05BA" w:rsidRDefault="007718AE" w:rsidP="00CF4EE2">
      <w:pPr>
        <w:suppressAutoHyphens/>
        <w:ind w:firstLine="851"/>
        <w:jc w:val="center"/>
        <w:rPr>
          <w:b/>
        </w:rPr>
      </w:pPr>
      <w:r w:rsidRPr="00DA05BA">
        <w:rPr>
          <w:b/>
        </w:rPr>
        <w:t>Затраты на локализацию (лик</w:t>
      </w:r>
      <w:r w:rsidR="005228A6" w:rsidRPr="00DA05BA">
        <w:rPr>
          <w:b/>
        </w:rPr>
        <w:t>видацию) и расследование аварии</w:t>
      </w:r>
    </w:p>
    <w:p w:rsidR="007718AE" w:rsidRPr="00DA05BA" w:rsidRDefault="007718AE" w:rsidP="00CF4EE2">
      <w:pPr>
        <w:suppressAutoHyphens/>
        <w:ind w:firstLine="851"/>
      </w:pPr>
      <w:r w:rsidRPr="00DA05BA">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w:t>
      </w:r>
      <w:r w:rsidR="00DC2FE7" w:rsidRPr="00DA05BA">
        <w:t>е</w:t>
      </w:r>
      <w:r w:rsidRPr="00DA05BA">
        <w:t>нного участка газопровода.</w:t>
      </w:r>
    </w:p>
    <w:p w:rsidR="007718AE" w:rsidRPr="00DA05BA" w:rsidRDefault="007718AE" w:rsidP="00CF4EE2">
      <w:pPr>
        <w:suppressAutoHyphens/>
        <w:ind w:firstLine="851"/>
      </w:pPr>
      <w:r w:rsidRPr="00DA05BA">
        <w:t>Расходы, связанные с ликвидацией последствий аварии,</w:t>
      </w:r>
      <w:r w:rsidR="007C69CA" w:rsidRPr="00DA05BA">
        <w:t xml:space="preserve"> </w:t>
      </w:r>
      <w:r w:rsidRPr="00DA05BA">
        <w:t>могут составить:</w:t>
      </w:r>
    </w:p>
    <w:p w:rsidR="007718AE" w:rsidRPr="00DA05BA" w:rsidRDefault="007718AE" w:rsidP="00841706">
      <w:pPr>
        <w:pStyle w:val="a5"/>
        <w:numPr>
          <w:ilvl w:val="0"/>
          <w:numId w:val="28"/>
        </w:numPr>
        <w:suppressAutoHyphens/>
      </w:pPr>
      <w:r w:rsidRPr="00DA05BA">
        <w:t xml:space="preserve">на участке газопровода </w:t>
      </w:r>
      <w:r w:rsidR="009E7FDB" w:rsidRPr="00DA05BA">
        <w:t>–</w:t>
      </w:r>
      <w:r w:rsidRPr="00DA05BA">
        <w:t xml:space="preserve"> до 50 тыс. руб.;</w:t>
      </w:r>
    </w:p>
    <w:p w:rsidR="007718AE" w:rsidRPr="00DA05BA" w:rsidRDefault="007718AE" w:rsidP="00841706">
      <w:pPr>
        <w:pStyle w:val="a5"/>
        <w:numPr>
          <w:ilvl w:val="0"/>
          <w:numId w:val="28"/>
        </w:numPr>
        <w:suppressAutoHyphens/>
      </w:pPr>
      <w:r w:rsidRPr="00DA05BA">
        <w:t xml:space="preserve">на АГРС (ГРП (ГРПШ) – до </w:t>
      </w:r>
      <w:r w:rsidR="00612351" w:rsidRPr="00DA05BA">
        <w:t>100 тыс. руб.</w:t>
      </w:r>
    </w:p>
    <w:p w:rsidR="00502B32" w:rsidRDefault="00502B32" w:rsidP="00CF4EE2">
      <w:pPr>
        <w:suppressAutoHyphens/>
        <w:ind w:firstLine="851"/>
        <w:jc w:val="center"/>
        <w:rPr>
          <w:b/>
        </w:rPr>
      </w:pPr>
    </w:p>
    <w:p w:rsidR="007718AE" w:rsidRPr="00DA05BA" w:rsidRDefault="005228A6" w:rsidP="00CF4EE2">
      <w:pPr>
        <w:suppressAutoHyphens/>
        <w:ind w:firstLine="851"/>
        <w:jc w:val="center"/>
        <w:rPr>
          <w:b/>
        </w:rPr>
      </w:pPr>
      <w:r w:rsidRPr="00DA05BA">
        <w:rPr>
          <w:b/>
        </w:rPr>
        <w:t>С</w:t>
      </w:r>
      <w:r w:rsidR="007718AE" w:rsidRPr="00DA05BA">
        <w:rPr>
          <w:b/>
        </w:rPr>
        <w:t>оциально-экономические потери (затраты, понесенные в</w:t>
      </w:r>
      <w:r w:rsidRPr="00DA05BA">
        <w:rPr>
          <w:b/>
        </w:rPr>
        <w:t>следствие гибели и травматизма)</w:t>
      </w:r>
    </w:p>
    <w:p w:rsidR="007718AE" w:rsidRPr="00DA05BA" w:rsidRDefault="007C69CA" w:rsidP="00CF4EE2">
      <w:pPr>
        <w:suppressAutoHyphens/>
        <w:ind w:firstLine="851"/>
      </w:pPr>
      <w:r w:rsidRPr="00DA05BA">
        <w:t xml:space="preserve"> </w:t>
      </w:r>
      <w:r w:rsidR="007718AE" w:rsidRPr="00DA05BA">
        <w:t xml:space="preserve">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sidR="00A95391" w:rsidRPr="00DA05BA">
        <w:t>«</w:t>
      </w:r>
      <w:r w:rsidR="007718AE" w:rsidRPr="00DA05BA">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sidR="00A95391" w:rsidRPr="00DA05BA">
        <w:t>»</w:t>
      </w:r>
      <w:r w:rsidR="007718AE" w:rsidRPr="00DA05BA">
        <w:t>.</w:t>
      </w:r>
    </w:p>
    <w:p w:rsidR="007718AE" w:rsidRPr="00DA05BA" w:rsidRDefault="007718AE" w:rsidP="00CF4EE2">
      <w:pPr>
        <w:suppressAutoHyphens/>
        <w:ind w:firstLine="851"/>
      </w:pPr>
      <w:r w:rsidRPr="00DA05BA">
        <w:t>Социальный ущерб при аварии связанной с разгерметизацией участка газопровода и</w:t>
      </w:r>
      <w:r w:rsidR="007C69CA" w:rsidRPr="00DA05BA">
        <w:t xml:space="preserve"> </w:t>
      </w:r>
      <w:r w:rsidRPr="00DA05BA">
        <w:t>технологического оборудования, будет определяться числом погибших</w:t>
      </w:r>
      <w:r w:rsidR="007C69CA" w:rsidRPr="00DA05BA">
        <w:t xml:space="preserve"> </w:t>
      </w:r>
      <w:r w:rsidRPr="00DA05BA">
        <w:t xml:space="preserve">и получивших клинические симптомы поражения. Экономическая составляющая социального ущерба, если принять, что стоимость лечения одного пострадавшего </w:t>
      </w:r>
      <w:r w:rsidR="000F181D" w:rsidRPr="00DA05BA">
        <w:t>–</w:t>
      </w:r>
      <w:r w:rsidRPr="00DA05BA">
        <w:t xml:space="preserve"> 15 тыс. руб., а компенсация семье погибшего </w:t>
      </w:r>
      <w:r w:rsidR="000F181D" w:rsidRPr="00DA05BA">
        <w:t>–</w:t>
      </w:r>
      <w:r w:rsidRPr="00DA05BA">
        <w:t xml:space="preserve"> 150 тыс. руб., может составить:</w:t>
      </w:r>
    </w:p>
    <w:p w:rsidR="007718AE" w:rsidRPr="00DA05BA" w:rsidRDefault="007718AE" w:rsidP="00E030D2">
      <w:pPr>
        <w:pStyle w:val="a5"/>
        <w:numPr>
          <w:ilvl w:val="0"/>
          <w:numId w:val="8"/>
        </w:numPr>
        <w:suppressAutoHyphens/>
        <w:ind w:left="0" w:firstLine="851"/>
      </w:pPr>
      <w:r w:rsidRPr="00DA05BA">
        <w:t>при 1 пострадавшем – 15 тыс. рублей;</w:t>
      </w:r>
    </w:p>
    <w:p w:rsidR="007718AE" w:rsidRPr="00DA05BA" w:rsidRDefault="007718AE" w:rsidP="00E030D2">
      <w:pPr>
        <w:pStyle w:val="a5"/>
        <w:numPr>
          <w:ilvl w:val="0"/>
          <w:numId w:val="8"/>
        </w:numPr>
        <w:suppressAutoHyphens/>
        <w:ind w:left="0" w:firstLine="851"/>
      </w:pPr>
      <w:r w:rsidRPr="00DA05BA">
        <w:t>при 1 погибшем и 3 пострадавших – 195 тыс. рублей;</w:t>
      </w:r>
    </w:p>
    <w:p w:rsidR="007718AE" w:rsidRPr="00DA05BA" w:rsidRDefault="007718AE" w:rsidP="00E030D2">
      <w:pPr>
        <w:pStyle w:val="a5"/>
        <w:numPr>
          <w:ilvl w:val="0"/>
          <w:numId w:val="8"/>
        </w:numPr>
        <w:suppressAutoHyphens/>
        <w:ind w:left="0" w:firstLine="851"/>
      </w:pPr>
      <w:r w:rsidRPr="00DA05BA">
        <w:t>при 1 погибшем и 7 пострадавших – 255 тыс. рублей.</w:t>
      </w:r>
    </w:p>
    <w:p w:rsidR="007718AE" w:rsidRPr="00DA05BA" w:rsidRDefault="007718AE" w:rsidP="00CF4EE2">
      <w:pPr>
        <w:suppressAutoHyphens/>
        <w:ind w:firstLine="851"/>
      </w:pPr>
      <w:r w:rsidRPr="00DA05BA">
        <w:t>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1 млн. тыс. руб.</w:t>
      </w:r>
    </w:p>
    <w:p w:rsidR="007718AE" w:rsidRPr="00DA05BA" w:rsidRDefault="00F53DC1" w:rsidP="00CF4EE2">
      <w:pPr>
        <w:suppressAutoHyphens/>
        <w:ind w:firstLine="851"/>
        <w:jc w:val="center"/>
        <w:rPr>
          <w:b/>
        </w:rPr>
      </w:pPr>
      <w:r w:rsidRPr="00DA05BA">
        <w:rPr>
          <w:b/>
        </w:rPr>
        <w:t>Э</w:t>
      </w:r>
      <w:r w:rsidR="007718AE" w:rsidRPr="00DA05BA">
        <w:rPr>
          <w:b/>
        </w:rPr>
        <w:t>кологический ущерб (урон, нанесенный объек</w:t>
      </w:r>
      <w:r w:rsidRPr="00DA05BA">
        <w:rPr>
          <w:b/>
        </w:rPr>
        <w:t>там окружающей природной среды)</w:t>
      </w:r>
    </w:p>
    <w:p w:rsidR="007718AE" w:rsidRPr="00DA05BA" w:rsidRDefault="007718AE" w:rsidP="00CF4EE2">
      <w:pPr>
        <w:suppressAutoHyphens/>
        <w:ind w:firstLine="851"/>
      </w:pPr>
      <w:r w:rsidRPr="00DA05BA">
        <w:t xml:space="preserve">При выбросе природного газа возможно загрязнение атмосферы. </w:t>
      </w:r>
    </w:p>
    <w:p w:rsidR="007718AE" w:rsidRPr="00DA05BA" w:rsidRDefault="007718AE" w:rsidP="00CF4EE2">
      <w:pPr>
        <w:suppressAutoHyphens/>
        <w:ind w:firstLine="851"/>
      </w:pPr>
      <w:r w:rsidRPr="00DA05BA">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7718AE" w:rsidRPr="00DA05BA" w:rsidRDefault="007718AE" w:rsidP="00CF4EE2">
      <w:pPr>
        <w:suppressAutoHyphens/>
        <w:ind w:firstLine="851"/>
      </w:pPr>
      <w:r w:rsidRPr="00DA05BA">
        <w:lastRenderedPageBreak/>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7718AE" w:rsidRPr="00DA05BA" w:rsidRDefault="007718AE" w:rsidP="00CF4EE2">
      <w:pPr>
        <w:suppressAutoHyphens/>
        <w:ind w:firstLine="851"/>
      </w:pPr>
      <w:r w:rsidRPr="00DA05BA">
        <w:t>Расчет производился в соответствии по формуле:</w:t>
      </w:r>
    </w:p>
    <w:p w:rsidR="007718AE" w:rsidRPr="00DA05BA" w:rsidRDefault="008745BF" w:rsidP="00CF4EE2">
      <w:pPr>
        <w:suppressAutoHyphens/>
        <w:ind w:firstLine="851"/>
        <w:jc w:val="center"/>
        <w:rPr>
          <w:i/>
        </w:rPr>
      </w:pPr>
      <w:r w:rsidRPr="00DA05BA">
        <w:rPr>
          <w:i/>
        </w:rPr>
        <w:t>Эа=5</w:t>
      </w:r>
      <w:r w:rsidR="007718AE" w:rsidRPr="00DA05BA">
        <w:rPr>
          <w:i/>
        </w:rPr>
        <w:t>(Нба</w:t>
      </w:r>
      <w:r w:rsidR="007718AE" w:rsidRPr="00DA05BA">
        <w:rPr>
          <w:i/>
          <w:vertAlign w:val="subscript"/>
        </w:rPr>
        <w:t>i</w:t>
      </w:r>
      <w:r w:rsidRPr="00DA05BA">
        <w:rPr>
          <w:i/>
        </w:rPr>
        <w:t>*</w:t>
      </w:r>
      <w:r w:rsidR="007718AE" w:rsidRPr="00DA05BA">
        <w:rPr>
          <w:i/>
        </w:rPr>
        <w:t>Ми</w:t>
      </w:r>
      <w:r w:rsidR="007718AE" w:rsidRPr="00DA05BA">
        <w:rPr>
          <w:i/>
          <w:vertAlign w:val="subscript"/>
        </w:rPr>
        <w:t>i</w:t>
      </w:r>
      <w:r w:rsidRPr="00DA05BA">
        <w:rPr>
          <w:i/>
          <w:vertAlign w:val="subscript"/>
        </w:rPr>
        <w:t xml:space="preserve"> </w:t>
      </w:r>
      <w:r w:rsidRPr="00DA05BA">
        <w:rPr>
          <w:i/>
        </w:rPr>
        <w:t>)</w:t>
      </w:r>
      <w:r w:rsidR="007718AE" w:rsidRPr="00DA05BA">
        <w:rPr>
          <w:i/>
        </w:rPr>
        <w:t>Ки Кэа,</w:t>
      </w:r>
    </w:p>
    <w:p w:rsidR="007718AE" w:rsidRPr="00DA05BA" w:rsidRDefault="007718AE" w:rsidP="00CF4EE2">
      <w:pPr>
        <w:suppressAutoHyphens/>
        <w:ind w:firstLine="851"/>
      </w:pPr>
      <w:r w:rsidRPr="00DA05BA">
        <w:t xml:space="preserve">где </w:t>
      </w:r>
      <w:r w:rsidRPr="00DA05BA">
        <w:rPr>
          <w:i/>
        </w:rPr>
        <w:t>Нба</w:t>
      </w:r>
      <w:r w:rsidRPr="00DA05BA">
        <w:rPr>
          <w:i/>
          <w:vertAlign w:val="subscript"/>
        </w:rPr>
        <w:t>i</w:t>
      </w:r>
      <w:r w:rsidRPr="00DA05BA">
        <w:t xml:space="preserve"> - базовый норматив платы за выброс в атмосферу газов и продуктов горения.</w:t>
      </w:r>
    </w:p>
    <w:p w:rsidR="007718AE" w:rsidRPr="00DA05BA" w:rsidRDefault="007718AE" w:rsidP="00CF4EE2">
      <w:pPr>
        <w:suppressAutoHyphens/>
        <w:ind w:firstLine="851"/>
      </w:pPr>
      <w:r w:rsidRPr="00DA05BA">
        <w:rPr>
          <w:i/>
        </w:rPr>
        <w:t>Нба</w:t>
      </w:r>
      <w:r w:rsidRPr="00DA05BA">
        <w:rPr>
          <w:i/>
          <w:vertAlign w:val="subscript"/>
        </w:rPr>
        <w:t>i</w:t>
      </w:r>
      <w:r w:rsidRPr="00DA05BA">
        <w:t xml:space="preserve"> принимался равным 25 руб./т.</w:t>
      </w:r>
    </w:p>
    <w:p w:rsidR="007718AE" w:rsidRPr="00DA05BA" w:rsidRDefault="007718AE" w:rsidP="00CF4EE2">
      <w:pPr>
        <w:suppressAutoHyphens/>
        <w:ind w:firstLine="851"/>
      </w:pPr>
      <w:r w:rsidRPr="00DA05BA">
        <w:rPr>
          <w:i/>
        </w:rPr>
        <w:t>Ми</w:t>
      </w:r>
      <w:r w:rsidRPr="00DA05BA">
        <w:rPr>
          <w:i/>
          <w:vertAlign w:val="subscript"/>
        </w:rPr>
        <w:t>i</w:t>
      </w:r>
      <w:r w:rsidRPr="00DA05BA">
        <w:t xml:space="preserve"> </w:t>
      </w:r>
      <w:r w:rsidR="00BF3F09" w:rsidRPr="00DA05BA">
        <w:t xml:space="preserve">– </w:t>
      </w:r>
      <w:r w:rsidRPr="00DA05BA">
        <w:t xml:space="preserve">масса </w:t>
      </w:r>
      <w:r w:rsidRPr="00DA05BA">
        <w:rPr>
          <w:i/>
        </w:rPr>
        <w:t>i</w:t>
      </w:r>
      <w:r w:rsidRPr="00DA05BA">
        <w:t>-го загрязняющего вещества, выброшенного в ат</w:t>
      </w:r>
      <w:r w:rsidR="00CE40E6" w:rsidRPr="00DA05BA">
        <w:t>мосферу при аварии (пожаре), т.</w:t>
      </w:r>
    </w:p>
    <w:p w:rsidR="007718AE" w:rsidRPr="00DA05BA" w:rsidRDefault="007718AE" w:rsidP="00CF4EE2">
      <w:pPr>
        <w:suppressAutoHyphens/>
        <w:ind w:firstLine="851"/>
      </w:pPr>
      <w:r w:rsidRPr="00DA05BA">
        <w:rPr>
          <w:i/>
        </w:rPr>
        <w:t xml:space="preserve">Ки </w:t>
      </w:r>
      <w:r w:rsidR="00BF3F09" w:rsidRPr="00DA05BA">
        <w:t>–</w:t>
      </w:r>
      <w:r w:rsidRPr="00DA05BA">
        <w:t xml:space="preserve"> коэффициент индексации платы за загрязнение окружающей природной среды.</w:t>
      </w:r>
    </w:p>
    <w:p w:rsidR="007718AE" w:rsidRPr="00DA05BA" w:rsidRDefault="007718AE" w:rsidP="00CF4EE2">
      <w:pPr>
        <w:suppressAutoHyphens/>
        <w:ind w:firstLine="851"/>
      </w:pPr>
      <w:r w:rsidRPr="00DA05BA">
        <w:rPr>
          <w:i/>
        </w:rPr>
        <w:t>Кэа</w:t>
      </w:r>
      <w:r w:rsidRPr="00DA05BA">
        <w:t xml:space="preserve"> </w:t>
      </w:r>
      <w:r w:rsidR="00BF3F09" w:rsidRPr="00DA05BA">
        <w:t>–</w:t>
      </w:r>
      <w:r w:rsidRPr="00DA05BA">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Кавказкого региона при выбросе загрязняющих веществ в атмосферу городов равен 1,1*1,2=1,32).</w:t>
      </w:r>
    </w:p>
    <w:p w:rsidR="007718AE" w:rsidRPr="00DA05BA" w:rsidRDefault="007718AE" w:rsidP="00CF4EE2">
      <w:pPr>
        <w:suppressAutoHyphens/>
        <w:ind w:firstLine="851"/>
      </w:pPr>
      <w:r w:rsidRPr="00DA05BA">
        <w:t>Экологический ущерб для аварии на котельных и газопроводе не превысит 1 тыс. рублей.</w:t>
      </w:r>
    </w:p>
    <w:p w:rsidR="007718AE" w:rsidRPr="00DA05BA" w:rsidRDefault="007718AE" w:rsidP="00CF4EE2">
      <w:pPr>
        <w:suppressAutoHyphens/>
        <w:ind w:firstLine="851"/>
      </w:pPr>
      <w:r w:rsidRPr="00DA05BA">
        <w:t>Возможный материальный ущерб при чрезвычайных ситуациях на объектах газового хозяйства привед</w:t>
      </w:r>
      <w:r w:rsidR="00DC2FE7" w:rsidRPr="00DA05BA">
        <w:t>е</w:t>
      </w:r>
      <w:r w:rsidRPr="00DA05BA">
        <w:t xml:space="preserve">н в </w:t>
      </w:r>
      <w:r w:rsidR="001237B1" w:rsidRPr="00DA05BA">
        <w:t>Т</w:t>
      </w:r>
      <w:r w:rsidRPr="00DA05BA">
        <w:t xml:space="preserve">аблице </w:t>
      </w:r>
      <w:r w:rsidR="000916DA" w:rsidRPr="00DA05BA">
        <w:t>10</w:t>
      </w:r>
      <w:r w:rsidRPr="00DA05BA">
        <w:t>.</w:t>
      </w:r>
    </w:p>
    <w:p w:rsidR="003929C3" w:rsidRPr="00DA05BA" w:rsidRDefault="003929C3" w:rsidP="000F181D">
      <w:pPr>
        <w:spacing w:line="240" w:lineRule="auto"/>
        <w:ind w:firstLine="0"/>
        <w:jc w:val="left"/>
        <w:rPr>
          <w:b/>
          <w:sz w:val="20"/>
          <w:szCs w:val="20"/>
        </w:rPr>
      </w:pPr>
      <w:r w:rsidRPr="00DA05BA">
        <w:rPr>
          <w:b/>
          <w:sz w:val="20"/>
          <w:szCs w:val="20"/>
        </w:rPr>
        <w:t xml:space="preserve">Таблица </w:t>
      </w:r>
      <w:r w:rsidR="00595377" w:rsidRPr="00DA05BA">
        <w:rPr>
          <w:b/>
          <w:sz w:val="20"/>
          <w:szCs w:val="20"/>
        </w:rPr>
        <w:fldChar w:fldCharType="begin"/>
      </w:r>
      <w:r w:rsidRPr="00DA05BA">
        <w:rPr>
          <w:b/>
          <w:sz w:val="20"/>
          <w:szCs w:val="20"/>
        </w:rPr>
        <w:instrText xml:space="preserve"> SEQ Таблица \* ARABIC </w:instrText>
      </w:r>
      <w:r w:rsidR="00595377" w:rsidRPr="00DA05BA">
        <w:rPr>
          <w:b/>
          <w:sz w:val="20"/>
          <w:szCs w:val="20"/>
        </w:rPr>
        <w:fldChar w:fldCharType="separate"/>
      </w:r>
      <w:r w:rsidR="001D30B6" w:rsidRPr="00DA05BA">
        <w:rPr>
          <w:b/>
          <w:noProof/>
          <w:sz w:val="20"/>
          <w:szCs w:val="20"/>
        </w:rPr>
        <w:t>10</w:t>
      </w:r>
      <w:r w:rsidR="00595377" w:rsidRPr="00DA05BA">
        <w:rPr>
          <w:b/>
          <w:sz w:val="20"/>
          <w:szCs w:val="20"/>
        </w:rPr>
        <w:fldChar w:fldCharType="end"/>
      </w:r>
      <w:r w:rsidRPr="00DA05BA">
        <w:rPr>
          <w:b/>
          <w:sz w:val="20"/>
          <w:szCs w:val="20"/>
        </w:rPr>
        <w:t xml:space="preserve"> – Размер возможного ущерба при ЧС на объектах газового хозяйства</w:t>
      </w:r>
    </w:p>
    <w:tbl>
      <w:tblPr>
        <w:tblStyle w:val="aff3"/>
        <w:tblW w:w="0" w:type="auto"/>
        <w:tblLook w:val="01E0"/>
      </w:tblPr>
      <w:tblGrid>
        <w:gridCol w:w="534"/>
        <w:gridCol w:w="2994"/>
        <w:gridCol w:w="1308"/>
        <w:gridCol w:w="1643"/>
        <w:gridCol w:w="1225"/>
        <w:gridCol w:w="1867"/>
      </w:tblGrid>
      <w:tr w:rsidR="007718AE" w:rsidRPr="00DA05BA" w:rsidTr="003929C3">
        <w:tc>
          <w:tcPr>
            <w:tcW w:w="534" w:type="dxa"/>
            <w:vMerge w:val="restart"/>
            <w:vAlign w:val="center"/>
          </w:tcPr>
          <w:p w:rsidR="007718AE" w:rsidRPr="00DA05BA" w:rsidRDefault="007718AE" w:rsidP="000F181D">
            <w:pPr>
              <w:ind w:firstLine="0"/>
              <w:jc w:val="center"/>
              <w:rPr>
                <w:b/>
                <w:sz w:val="20"/>
                <w:szCs w:val="20"/>
              </w:rPr>
            </w:pPr>
            <w:r w:rsidRPr="00DA05BA">
              <w:rPr>
                <w:b/>
                <w:sz w:val="20"/>
                <w:szCs w:val="20"/>
              </w:rPr>
              <w:t>№</w:t>
            </w:r>
          </w:p>
          <w:p w:rsidR="007718AE" w:rsidRPr="00DA05BA" w:rsidRDefault="007718AE" w:rsidP="000F181D">
            <w:pPr>
              <w:ind w:firstLine="0"/>
              <w:jc w:val="center"/>
              <w:rPr>
                <w:b/>
                <w:sz w:val="20"/>
                <w:szCs w:val="20"/>
              </w:rPr>
            </w:pPr>
            <w:r w:rsidRPr="00DA05BA">
              <w:rPr>
                <w:b/>
                <w:sz w:val="20"/>
                <w:szCs w:val="20"/>
              </w:rPr>
              <w:t>п/п</w:t>
            </w:r>
          </w:p>
        </w:tc>
        <w:tc>
          <w:tcPr>
            <w:tcW w:w="2994" w:type="dxa"/>
            <w:vMerge w:val="restart"/>
            <w:vAlign w:val="center"/>
          </w:tcPr>
          <w:p w:rsidR="007718AE" w:rsidRPr="00DA05BA" w:rsidRDefault="007718AE" w:rsidP="000F181D">
            <w:pPr>
              <w:ind w:firstLine="0"/>
              <w:jc w:val="center"/>
              <w:rPr>
                <w:b/>
                <w:sz w:val="20"/>
                <w:szCs w:val="20"/>
              </w:rPr>
            </w:pPr>
            <w:r w:rsidRPr="00DA05BA">
              <w:rPr>
                <w:b/>
                <w:sz w:val="20"/>
                <w:szCs w:val="20"/>
              </w:rPr>
              <w:t>Наименование</w:t>
            </w:r>
          </w:p>
          <w:p w:rsidR="007718AE" w:rsidRPr="00DA05BA" w:rsidRDefault="007718AE" w:rsidP="000F181D">
            <w:pPr>
              <w:ind w:firstLine="0"/>
              <w:jc w:val="center"/>
              <w:rPr>
                <w:b/>
                <w:sz w:val="20"/>
                <w:szCs w:val="20"/>
              </w:rPr>
            </w:pPr>
            <w:r w:rsidRPr="00DA05BA">
              <w:rPr>
                <w:b/>
                <w:sz w:val="20"/>
                <w:szCs w:val="20"/>
              </w:rPr>
              <w:t>объекта</w:t>
            </w:r>
          </w:p>
        </w:tc>
        <w:tc>
          <w:tcPr>
            <w:tcW w:w="2951" w:type="dxa"/>
            <w:gridSpan w:val="2"/>
            <w:vAlign w:val="center"/>
          </w:tcPr>
          <w:p w:rsidR="007718AE" w:rsidRPr="00DA05BA" w:rsidRDefault="007718AE" w:rsidP="000F181D">
            <w:pPr>
              <w:ind w:firstLine="0"/>
              <w:jc w:val="center"/>
              <w:rPr>
                <w:b/>
                <w:sz w:val="20"/>
                <w:szCs w:val="20"/>
              </w:rPr>
            </w:pPr>
            <w:r w:rsidRPr="00DA05BA">
              <w:rPr>
                <w:b/>
                <w:sz w:val="20"/>
                <w:szCs w:val="20"/>
              </w:rPr>
              <w:t>Потери</w:t>
            </w:r>
          </w:p>
        </w:tc>
        <w:tc>
          <w:tcPr>
            <w:tcW w:w="1225" w:type="dxa"/>
            <w:vMerge w:val="restart"/>
            <w:vAlign w:val="center"/>
          </w:tcPr>
          <w:p w:rsidR="007718AE" w:rsidRPr="00DA05BA" w:rsidRDefault="007718AE" w:rsidP="000F181D">
            <w:pPr>
              <w:ind w:firstLine="0"/>
              <w:jc w:val="center"/>
              <w:rPr>
                <w:b/>
                <w:sz w:val="20"/>
                <w:szCs w:val="20"/>
              </w:rPr>
            </w:pPr>
            <w:r w:rsidRPr="00DA05BA">
              <w:rPr>
                <w:b/>
                <w:sz w:val="20"/>
                <w:szCs w:val="20"/>
              </w:rPr>
              <w:t>Ущерб</w:t>
            </w:r>
          </w:p>
          <w:p w:rsidR="007718AE" w:rsidRPr="00DA05BA" w:rsidRDefault="007718AE" w:rsidP="000F181D">
            <w:pPr>
              <w:ind w:firstLine="0"/>
              <w:jc w:val="center"/>
              <w:rPr>
                <w:b/>
                <w:sz w:val="20"/>
                <w:szCs w:val="20"/>
              </w:rPr>
            </w:pPr>
            <w:r w:rsidRPr="00DA05BA">
              <w:rPr>
                <w:b/>
                <w:sz w:val="20"/>
                <w:szCs w:val="20"/>
              </w:rPr>
              <w:t>(млн. руб)</w:t>
            </w:r>
          </w:p>
        </w:tc>
        <w:tc>
          <w:tcPr>
            <w:tcW w:w="1867" w:type="dxa"/>
            <w:vMerge w:val="restart"/>
            <w:vAlign w:val="center"/>
          </w:tcPr>
          <w:p w:rsidR="007718AE" w:rsidRPr="00DA05BA" w:rsidRDefault="007718AE" w:rsidP="000F181D">
            <w:pPr>
              <w:ind w:firstLine="0"/>
              <w:jc w:val="center"/>
              <w:rPr>
                <w:b/>
                <w:sz w:val="20"/>
                <w:szCs w:val="20"/>
              </w:rPr>
            </w:pPr>
            <w:r w:rsidRPr="00DA05BA">
              <w:rPr>
                <w:b/>
                <w:sz w:val="20"/>
                <w:szCs w:val="20"/>
              </w:rPr>
              <w:t>Примечания</w:t>
            </w:r>
          </w:p>
        </w:tc>
      </w:tr>
      <w:tr w:rsidR="007718AE" w:rsidRPr="00DA05BA" w:rsidTr="003929C3">
        <w:tc>
          <w:tcPr>
            <w:tcW w:w="534" w:type="dxa"/>
            <w:vMerge/>
            <w:vAlign w:val="center"/>
          </w:tcPr>
          <w:p w:rsidR="007718AE" w:rsidRPr="00DA05BA" w:rsidRDefault="007718AE" w:rsidP="000F181D">
            <w:pPr>
              <w:ind w:firstLine="0"/>
              <w:jc w:val="center"/>
              <w:rPr>
                <w:sz w:val="20"/>
                <w:szCs w:val="20"/>
              </w:rPr>
            </w:pPr>
          </w:p>
        </w:tc>
        <w:tc>
          <w:tcPr>
            <w:tcW w:w="2994" w:type="dxa"/>
            <w:vMerge/>
            <w:vAlign w:val="center"/>
          </w:tcPr>
          <w:p w:rsidR="007718AE" w:rsidRPr="00DA05BA" w:rsidRDefault="007718AE" w:rsidP="000F181D">
            <w:pPr>
              <w:ind w:firstLine="0"/>
              <w:jc w:val="center"/>
              <w:rPr>
                <w:sz w:val="20"/>
                <w:szCs w:val="20"/>
              </w:rPr>
            </w:pPr>
          </w:p>
        </w:tc>
        <w:tc>
          <w:tcPr>
            <w:tcW w:w="1308" w:type="dxa"/>
            <w:vAlign w:val="center"/>
          </w:tcPr>
          <w:p w:rsidR="007718AE" w:rsidRPr="00DA05BA" w:rsidRDefault="007718AE" w:rsidP="000F181D">
            <w:pPr>
              <w:ind w:firstLine="0"/>
              <w:jc w:val="center"/>
              <w:rPr>
                <w:b/>
                <w:sz w:val="20"/>
                <w:szCs w:val="20"/>
              </w:rPr>
            </w:pPr>
            <w:r w:rsidRPr="00DA05BA">
              <w:rPr>
                <w:b/>
                <w:sz w:val="20"/>
                <w:szCs w:val="20"/>
              </w:rPr>
              <w:t>погибшие</w:t>
            </w:r>
          </w:p>
        </w:tc>
        <w:tc>
          <w:tcPr>
            <w:tcW w:w="1643" w:type="dxa"/>
            <w:vAlign w:val="center"/>
          </w:tcPr>
          <w:p w:rsidR="007718AE" w:rsidRPr="00DA05BA" w:rsidRDefault="007718AE" w:rsidP="000F181D">
            <w:pPr>
              <w:ind w:firstLine="0"/>
              <w:jc w:val="center"/>
              <w:rPr>
                <w:b/>
                <w:sz w:val="20"/>
                <w:szCs w:val="20"/>
              </w:rPr>
            </w:pPr>
            <w:r w:rsidRPr="00DA05BA">
              <w:rPr>
                <w:b/>
                <w:sz w:val="20"/>
                <w:szCs w:val="20"/>
              </w:rPr>
              <w:t>пострадавшие</w:t>
            </w:r>
          </w:p>
        </w:tc>
        <w:tc>
          <w:tcPr>
            <w:tcW w:w="1225" w:type="dxa"/>
            <w:vMerge/>
            <w:vAlign w:val="center"/>
          </w:tcPr>
          <w:p w:rsidR="007718AE" w:rsidRPr="00DA05BA" w:rsidRDefault="007718AE" w:rsidP="000F181D">
            <w:pPr>
              <w:ind w:firstLine="0"/>
              <w:jc w:val="center"/>
              <w:rPr>
                <w:sz w:val="20"/>
                <w:szCs w:val="20"/>
              </w:rPr>
            </w:pPr>
          </w:p>
        </w:tc>
        <w:tc>
          <w:tcPr>
            <w:tcW w:w="1867" w:type="dxa"/>
            <w:vMerge/>
            <w:vAlign w:val="center"/>
          </w:tcPr>
          <w:p w:rsidR="007718AE" w:rsidRPr="00DA05BA" w:rsidRDefault="007718AE" w:rsidP="000F181D">
            <w:pPr>
              <w:ind w:firstLine="0"/>
              <w:jc w:val="center"/>
              <w:rPr>
                <w:sz w:val="20"/>
                <w:szCs w:val="20"/>
              </w:rPr>
            </w:pPr>
          </w:p>
        </w:tc>
      </w:tr>
      <w:tr w:rsidR="007718AE" w:rsidRPr="00DA05BA" w:rsidTr="003929C3">
        <w:tc>
          <w:tcPr>
            <w:tcW w:w="534" w:type="dxa"/>
            <w:vAlign w:val="center"/>
          </w:tcPr>
          <w:p w:rsidR="007718AE" w:rsidRPr="00DA05BA" w:rsidRDefault="007718AE" w:rsidP="000F181D">
            <w:pPr>
              <w:ind w:firstLine="0"/>
              <w:jc w:val="center"/>
              <w:rPr>
                <w:sz w:val="20"/>
                <w:szCs w:val="20"/>
              </w:rPr>
            </w:pPr>
            <w:r w:rsidRPr="00DA05BA">
              <w:rPr>
                <w:sz w:val="20"/>
                <w:szCs w:val="20"/>
              </w:rPr>
              <w:t>1</w:t>
            </w:r>
          </w:p>
        </w:tc>
        <w:tc>
          <w:tcPr>
            <w:tcW w:w="2994" w:type="dxa"/>
            <w:vAlign w:val="center"/>
          </w:tcPr>
          <w:p w:rsidR="007718AE" w:rsidRPr="00DA05BA" w:rsidRDefault="007718AE" w:rsidP="000F181D">
            <w:pPr>
              <w:ind w:firstLine="0"/>
              <w:jc w:val="center"/>
              <w:rPr>
                <w:sz w:val="20"/>
                <w:szCs w:val="20"/>
              </w:rPr>
            </w:pPr>
            <w:r w:rsidRPr="00DA05BA">
              <w:rPr>
                <w:sz w:val="20"/>
                <w:szCs w:val="20"/>
              </w:rPr>
              <w:t>Участок газопровода</w:t>
            </w:r>
          </w:p>
          <w:p w:rsidR="007718AE" w:rsidRPr="00DA05BA" w:rsidRDefault="007718AE" w:rsidP="000F181D">
            <w:pPr>
              <w:ind w:firstLine="0"/>
              <w:jc w:val="center"/>
              <w:rPr>
                <w:sz w:val="20"/>
                <w:szCs w:val="20"/>
              </w:rPr>
            </w:pPr>
            <w:r w:rsidRPr="00DA05BA">
              <w:rPr>
                <w:sz w:val="20"/>
                <w:szCs w:val="20"/>
              </w:rPr>
              <w:t xml:space="preserve">диаметром </w:t>
            </w:r>
            <w:smartTag w:uri="urn:schemas-microsoft-com:office:smarttags" w:element="metricconverter">
              <w:smartTagPr>
                <w:attr w:name="ProductID" w:val="0,1 м"/>
              </w:smartTagPr>
              <w:r w:rsidRPr="00DA05BA">
                <w:rPr>
                  <w:sz w:val="20"/>
                  <w:szCs w:val="20"/>
                </w:rPr>
                <w:t>0,1 м</w:t>
              </w:r>
            </w:smartTag>
          </w:p>
        </w:tc>
        <w:tc>
          <w:tcPr>
            <w:tcW w:w="1308" w:type="dxa"/>
            <w:vAlign w:val="center"/>
          </w:tcPr>
          <w:p w:rsidR="007718AE" w:rsidRPr="00DA05BA" w:rsidRDefault="007718AE" w:rsidP="000F181D">
            <w:pPr>
              <w:ind w:firstLine="0"/>
              <w:jc w:val="center"/>
              <w:rPr>
                <w:sz w:val="20"/>
                <w:szCs w:val="20"/>
              </w:rPr>
            </w:pPr>
            <w:r w:rsidRPr="00DA05BA">
              <w:rPr>
                <w:sz w:val="20"/>
                <w:szCs w:val="20"/>
              </w:rPr>
              <w:t>-</w:t>
            </w:r>
          </w:p>
        </w:tc>
        <w:tc>
          <w:tcPr>
            <w:tcW w:w="1643" w:type="dxa"/>
            <w:vAlign w:val="center"/>
          </w:tcPr>
          <w:p w:rsidR="007718AE" w:rsidRPr="00DA05BA" w:rsidRDefault="007718AE" w:rsidP="000F181D">
            <w:pPr>
              <w:ind w:firstLine="0"/>
              <w:jc w:val="center"/>
              <w:rPr>
                <w:sz w:val="20"/>
                <w:szCs w:val="20"/>
              </w:rPr>
            </w:pPr>
            <w:r w:rsidRPr="00DA05BA">
              <w:rPr>
                <w:sz w:val="20"/>
                <w:szCs w:val="20"/>
              </w:rPr>
              <w:t>1</w:t>
            </w:r>
          </w:p>
        </w:tc>
        <w:tc>
          <w:tcPr>
            <w:tcW w:w="1225" w:type="dxa"/>
            <w:vAlign w:val="center"/>
          </w:tcPr>
          <w:p w:rsidR="007718AE" w:rsidRPr="00DA05BA" w:rsidRDefault="007718AE" w:rsidP="000F181D">
            <w:pPr>
              <w:ind w:firstLine="0"/>
              <w:jc w:val="center"/>
              <w:rPr>
                <w:sz w:val="20"/>
                <w:szCs w:val="20"/>
              </w:rPr>
            </w:pPr>
            <w:r w:rsidRPr="00DA05BA">
              <w:rPr>
                <w:sz w:val="20"/>
                <w:szCs w:val="20"/>
              </w:rPr>
              <w:t>0,086</w:t>
            </w:r>
          </w:p>
        </w:tc>
        <w:tc>
          <w:tcPr>
            <w:tcW w:w="1867" w:type="dxa"/>
            <w:vAlign w:val="center"/>
          </w:tcPr>
          <w:p w:rsidR="007718AE" w:rsidRPr="00DA05BA" w:rsidRDefault="003929C3" w:rsidP="000F181D">
            <w:pPr>
              <w:ind w:firstLine="0"/>
              <w:jc w:val="center"/>
              <w:rPr>
                <w:sz w:val="20"/>
                <w:szCs w:val="20"/>
              </w:rPr>
            </w:pPr>
            <w:r w:rsidRPr="00DA05BA">
              <w:rPr>
                <w:sz w:val="20"/>
                <w:szCs w:val="20"/>
              </w:rPr>
              <w:t>-</w:t>
            </w:r>
          </w:p>
        </w:tc>
      </w:tr>
      <w:tr w:rsidR="007718AE" w:rsidRPr="00DA05BA" w:rsidTr="003929C3">
        <w:tc>
          <w:tcPr>
            <w:tcW w:w="534" w:type="dxa"/>
            <w:vAlign w:val="center"/>
          </w:tcPr>
          <w:p w:rsidR="007718AE" w:rsidRPr="00DA05BA" w:rsidRDefault="007718AE" w:rsidP="000F181D">
            <w:pPr>
              <w:ind w:firstLine="0"/>
              <w:jc w:val="center"/>
              <w:rPr>
                <w:sz w:val="20"/>
                <w:szCs w:val="20"/>
              </w:rPr>
            </w:pPr>
            <w:r w:rsidRPr="00DA05BA">
              <w:rPr>
                <w:sz w:val="20"/>
                <w:szCs w:val="20"/>
              </w:rPr>
              <w:t>2</w:t>
            </w:r>
          </w:p>
        </w:tc>
        <w:tc>
          <w:tcPr>
            <w:tcW w:w="2994" w:type="dxa"/>
            <w:vAlign w:val="center"/>
          </w:tcPr>
          <w:p w:rsidR="007718AE" w:rsidRPr="00DA05BA" w:rsidRDefault="007718AE" w:rsidP="000F181D">
            <w:pPr>
              <w:ind w:firstLine="0"/>
              <w:jc w:val="center"/>
              <w:rPr>
                <w:sz w:val="20"/>
                <w:szCs w:val="20"/>
              </w:rPr>
            </w:pPr>
            <w:r w:rsidRPr="00DA05BA">
              <w:rPr>
                <w:sz w:val="20"/>
                <w:szCs w:val="20"/>
              </w:rPr>
              <w:t>АГРС (ГРП (ГРПШ)</w:t>
            </w:r>
          </w:p>
        </w:tc>
        <w:tc>
          <w:tcPr>
            <w:tcW w:w="1308" w:type="dxa"/>
            <w:vAlign w:val="center"/>
          </w:tcPr>
          <w:p w:rsidR="007718AE" w:rsidRPr="00DA05BA" w:rsidRDefault="007718AE" w:rsidP="000F181D">
            <w:pPr>
              <w:ind w:firstLine="0"/>
              <w:jc w:val="center"/>
              <w:rPr>
                <w:sz w:val="20"/>
                <w:szCs w:val="20"/>
              </w:rPr>
            </w:pPr>
            <w:r w:rsidRPr="00DA05BA">
              <w:rPr>
                <w:sz w:val="20"/>
                <w:szCs w:val="20"/>
              </w:rPr>
              <w:t>1</w:t>
            </w:r>
          </w:p>
        </w:tc>
        <w:tc>
          <w:tcPr>
            <w:tcW w:w="1643" w:type="dxa"/>
            <w:vAlign w:val="center"/>
          </w:tcPr>
          <w:p w:rsidR="007718AE" w:rsidRPr="00DA05BA" w:rsidRDefault="007718AE" w:rsidP="000F181D">
            <w:pPr>
              <w:ind w:firstLine="0"/>
              <w:jc w:val="center"/>
              <w:rPr>
                <w:sz w:val="20"/>
                <w:szCs w:val="20"/>
              </w:rPr>
            </w:pPr>
            <w:r w:rsidRPr="00DA05BA">
              <w:rPr>
                <w:sz w:val="20"/>
                <w:szCs w:val="20"/>
              </w:rPr>
              <w:t>2</w:t>
            </w:r>
          </w:p>
        </w:tc>
        <w:tc>
          <w:tcPr>
            <w:tcW w:w="1225" w:type="dxa"/>
            <w:vAlign w:val="center"/>
          </w:tcPr>
          <w:p w:rsidR="007718AE" w:rsidRPr="00DA05BA" w:rsidRDefault="007718AE" w:rsidP="000F181D">
            <w:pPr>
              <w:ind w:firstLine="0"/>
              <w:jc w:val="center"/>
              <w:rPr>
                <w:sz w:val="20"/>
                <w:szCs w:val="20"/>
              </w:rPr>
            </w:pPr>
            <w:r w:rsidRPr="00DA05BA">
              <w:rPr>
                <w:sz w:val="20"/>
                <w:szCs w:val="20"/>
              </w:rPr>
              <w:t>3,39 – 5,4</w:t>
            </w:r>
          </w:p>
        </w:tc>
        <w:tc>
          <w:tcPr>
            <w:tcW w:w="1867" w:type="dxa"/>
            <w:vAlign w:val="center"/>
          </w:tcPr>
          <w:p w:rsidR="007718AE" w:rsidRPr="00DA05BA" w:rsidRDefault="003929C3" w:rsidP="000F181D">
            <w:pPr>
              <w:ind w:firstLine="0"/>
              <w:jc w:val="center"/>
              <w:rPr>
                <w:sz w:val="20"/>
                <w:szCs w:val="20"/>
              </w:rPr>
            </w:pPr>
            <w:r w:rsidRPr="00DA05BA">
              <w:rPr>
                <w:sz w:val="20"/>
                <w:szCs w:val="20"/>
              </w:rPr>
              <w:t>-</w:t>
            </w:r>
          </w:p>
        </w:tc>
      </w:tr>
    </w:tbl>
    <w:p w:rsidR="000916DA" w:rsidRDefault="007718AE" w:rsidP="00CF4EE2">
      <w:pPr>
        <w:suppressAutoHyphens/>
        <w:ind w:firstLine="851"/>
      </w:pPr>
      <w:r w:rsidRPr="00DA05BA">
        <w:tab/>
      </w:r>
    </w:p>
    <w:p w:rsidR="000916DA" w:rsidRPr="00DA05BA" w:rsidRDefault="000916DA" w:rsidP="00CF4EE2">
      <w:pPr>
        <w:suppressAutoHyphens/>
        <w:ind w:firstLine="851"/>
        <w:jc w:val="center"/>
        <w:rPr>
          <w:b/>
        </w:rPr>
      </w:pPr>
      <w:r w:rsidRPr="00DA05BA">
        <w:rPr>
          <w:b/>
        </w:rPr>
        <w:t>Выводы</w:t>
      </w:r>
    </w:p>
    <w:p w:rsidR="00780B56" w:rsidRPr="00DA05BA" w:rsidRDefault="007718AE" w:rsidP="00CF4EE2">
      <w:pPr>
        <w:suppressAutoHyphens/>
        <w:ind w:firstLine="851"/>
      </w:pPr>
      <w:r w:rsidRPr="00DA05BA">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DA05BA">
          <w:t>207 м</w:t>
        </w:r>
        <w:r w:rsidRPr="00DA05BA">
          <w:rPr>
            <w:vertAlign w:val="superscript"/>
          </w:rPr>
          <w:t>3</w:t>
        </w:r>
      </w:smartTag>
      <w:r w:rsidRPr="00DA05BA">
        <w:t xml:space="preserve">. Радиус зон поражения составляет </w:t>
      </w:r>
      <w:r w:rsidR="000916DA" w:rsidRPr="00DA05BA">
        <w:t>–</w:t>
      </w:r>
      <w:r w:rsidRPr="00DA05BA">
        <w:t xml:space="preserve"> от 5 до 100 м</w:t>
      </w:r>
      <w:r w:rsidR="000916DA" w:rsidRPr="00DA05BA">
        <w:t>, р</w:t>
      </w:r>
      <w:r w:rsidRPr="00DA05BA">
        <w:t>асстояние от гра</w:t>
      </w:r>
      <w:r w:rsidR="00780B56" w:rsidRPr="00DA05BA">
        <w:t>ницы жилой зоны до места аварии </w:t>
      </w:r>
      <w:r w:rsidRPr="00DA05BA">
        <w:t xml:space="preserve">– от 25 до </w:t>
      </w:r>
      <w:smartTag w:uri="urn:schemas-microsoft-com:office:smarttags" w:element="metricconverter">
        <w:smartTagPr>
          <w:attr w:name="ProductID" w:val="100 м"/>
        </w:smartTagPr>
        <w:r w:rsidRPr="00DA05BA">
          <w:t>100 м</w:t>
        </w:r>
      </w:smartTag>
      <w:r w:rsidRPr="00DA05BA">
        <w:t>. При этом возможное количество погибших может составить</w:t>
      </w:r>
      <w:r w:rsidR="007C69CA" w:rsidRPr="00DA05BA">
        <w:t xml:space="preserve"> </w:t>
      </w:r>
      <w:r w:rsidR="00780B56" w:rsidRPr="00DA05BA">
        <w:t>1-</w:t>
      </w:r>
      <w:r w:rsidRPr="00DA05BA">
        <w:t>2</w:t>
      </w:r>
      <w:r w:rsidR="007C69CA" w:rsidRPr="00DA05BA">
        <w:t xml:space="preserve"> </w:t>
      </w:r>
      <w:r w:rsidRPr="00DA05BA">
        <w:t>челов</w:t>
      </w:r>
      <w:r w:rsidR="00780B56" w:rsidRPr="00DA05BA">
        <w:t xml:space="preserve">ека, количество пострадавших – </w:t>
      </w:r>
      <w:r w:rsidRPr="00DA05BA">
        <w:t>до 20 человек</w:t>
      </w:r>
      <w:r w:rsidR="00780B56" w:rsidRPr="00DA05BA">
        <w:t>, у</w:t>
      </w:r>
      <w:r w:rsidRPr="00DA05BA">
        <w:t xml:space="preserve">щерб </w:t>
      </w:r>
      <w:r w:rsidR="00780B56" w:rsidRPr="00DA05BA">
        <w:t>–</w:t>
      </w:r>
      <w:r w:rsidRPr="00DA05BA">
        <w:t xml:space="preserve"> до </w:t>
      </w:r>
      <w:r w:rsidR="00780B56" w:rsidRPr="00DA05BA">
        <w:t>16,</w:t>
      </w:r>
      <w:r w:rsidRPr="00DA05BA">
        <w:t xml:space="preserve">52 млн. рублей (согласно </w:t>
      </w:r>
      <w:r w:rsidR="001237B1" w:rsidRPr="00DA05BA">
        <w:t>Т</w:t>
      </w:r>
      <w:r w:rsidRPr="00DA05BA">
        <w:t xml:space="preserve">аблицы </w:t>
      </w:r>
      <w:r w:rsidR="00780B56" w:rsidRPr="00DA05BA">
        <w:t>10</w:t>
      </w:r>
      <w:r w:rsidRPr="00DA05BA">
        <w:t xml:space="preserve">). </w:t>
      </w:r>
    </w:p>
    <w:p w:rsidR="00BE3BE7" w:rsidRPr="00940F01" w:rsidRDefault="008538C2" w:rsidP="00BE3BE7">
      <w:pPr>
        <w:pStyle w:val="24"/>
        <w:widowControl w:val="0"/>
        <w:spacing w:after="0" w:line="360" w:lineRule="auto"/>
        <w:ind w:firstLine="851"/>
        <w:rPr>
          <w:b/>
        </w:rPr>
      </w:pPr>
      <w:r>
        <w:rPr>
          <w:rFonts w:eastAsia="Calibri"/>
          <w:b/>
          <w:lang w:val="en-US"/>
        </w:rPr>
        <w:lastRenderedPageBreak/>
        <w:t>III</w:t>
      </w:r>
      <w:r>
        <w:rPr>
          <w:rFonts w:eastAsia="Calibri"/>
          <w:b/>
        </w:rPr>
        <w:t>.</w:t>
      </w:r>
      <w:r w:rsidR="00BE3BE7" w:rsidRPr="00940F01">
        <w:rPr>
          <w:b/>
        </w:rPr>
        <w:t>Анализ возможных последствий пожаров в типовых зданиях:</w:t>
      </w:r>
    </w:p>
    <w:p w:rsidR="00C917FC" w:rsidRPr="00DA05BA" w:rsidRDefault="00C917FC" w:rsidP="00CF4EE2">
      <w:pPr>
        <w:suppressAutoHyphens/>
        <w:ind w:firstLine="851"/>
        <w:jc w:val="center"/>
        <w:rPr>
          <w:b/>
        </w:rPr>
      </w:pPr>
      <w:r w:rsidRPr="00DA05BA">
        <w:rPr>
          <w:b/>
        </w:rPr>
        <w:t>Сценарий аварийной ситуации пр</w:t>
      </w:r>
      <w:r w:rsidR="00E051CC" w:rsidRPr="00DA05BA">
        <w:rPr>
          <w:b/>
        </w:rPr>
        <w:t>и пожаре в проектируемом здании</w:t>
      </w:r>
    </w:p>
    <w:p w:rsidR="00C917FC" w:rsidRPr="00DA05BA" w:rsidRDefault="00C917FC" w:rsidP="00CF4EE2">
      <w:pPr>
        <w:suppressAutoHyphens/>
        <w:ind w:firstLine="851"/>
      </w:pPr>
      <w:r w:rsidRPr="00DA05BA">
        <w:t>Чрезвычайные ситуации, связанные с пожаром в зданиях, сооружениях и возникновением при этом</w:t>
      </w:r>
      <w:r w:rsidR="007C69CA" w:rsidRPr="00DA05BA">
        <w:t xml:space="preserve"> </w:t>
      </w:r>
      <w:r w:rsidRPr="00DA05BA">
        <w:t>поражающих факторов, представляющих опасность для людей и зданий, могут случиться при</w:t>
      </w:r>
      <w:r w:rsidR="007C69CA" w:rsidRPr="00DA05BA">
        <w:t xml:space="preserve"> </w:t>
      </w:r>
      <w:r w:rsidRPr="00DA05BA">
        <w:t>неосторожном обращении с огнем или при неисправности электротехнического оборудования.</w:t>
      </w:r>
    </w:p>
    <w:p w:rsidR="00C917FC" w:rsidRPr="00DA05BA" w:rsidRDefault="00C917FC" w:rsidP="00CF4EE2">
      <w:pPr>
        <w:suppressAutoHyphens/>
        <w:ind w:firstLine="851"/>
      </w:pPr>
      <w:r w:rsidRPr="00DA05BA">
        <w:t>Возможными причинами пожара могут быть:</w:t>
      </w:r>
    </w:p>
    <w:p w:rsidR="00C917FC" w:rsidRPr="00DA05BA" w:rsidRDefault="00C917FC" w:rsidP="00841706">
      <w:pPr>
        <w:pStyle w:val="a5"/>
        <w:numPr>
          <w:ilvl w:val="0"/>
          <w:numId w:val="29"/>
        </w:numPr>
        <w:suppressAutoHyphens/>
      </w:pPr>
      <w:r w:rsidRPr="00DA05BA">
        <w:t>неисправности в системе электроснабжения или электрооборудования (</w:t>
      </w:r>
      <w:r w:rsidR="00A95391" w:rsidRPr="00DA05BA">
        <w:t>«</w:t>
      </w:r>
      <w:r w:rsidRPr="00DA05BA">
        <w:t>короткое замыкание</w:t>
      </w:r>
      <w:r w:rsidR="00A95391" w:rsidRPr="00DA05BA">
        <w:t>»</w:t>
      </w:r>
      <w:r w:rsidRPr="00DA05BA">
        <w:t>);</w:t>
      </w:r>
    </w:p>
    <w:p w:rsidR="00C917FC" w:rsidRPr="00DA05BA" w:rsidRDefault="00C917FC" w:rsidP="00841706">
      <w:pPr>
        <w:pStyle w:val="a5"/>
        <w:numPr>
          <w:ilvl w:val="0"/>
          <w:numId w:val="29"/>
        </w:numPr>
        <w:suppressAutoHyphens/>
      </w:pPr>
      <w:r w:rsidRPr="00DA05BA">
        <w:t>применение непромышленных (самодельных) электроприборов;</w:t>
      </w:r>
    </w:p>
    <w:p w:rsidR="00C917FC" w:rsidRPr="00DA05BA" w:rsidRDefault="00C917FC" w:rsidP="00841706">
      <w:pPr>
        <w:pStyle w:val="a5"/>
        <w:numPr>
          <w:ilvl w:val="0"/>
          <w:numId w:val="29"/>
        </w:numPr>
        <w:suppressAutoHyphens/>
      </w:pPr>
      <w:r w:rsidRPr="00DA05BA">
        <w:t>нарушение функционирования средств сигнализации;</w:t>
      </w:r>
    </w:p>
    <w:p w:rsidR="00C917FC" w:rsidRPr="00DA05BA" w:rsidRDefault="00C917FC" w:rsidP="00841706">
      <w:pPr>
        <w:pStyle w:val="a5"/>
        <w:numPr>
          <w:ilvl w:val="0"/>
          <w:numId w:val="29"/>
        </w:numPr>
        <w:suppressAutoHyphens/>
      </w:pPr>
      <w:r w:rsidRPr="00DA05BA">
        <w:t>нарушения правил пожарной безопасности (курение, использование открытого огня, хранение легковоспламеняющихся веществ и т.п.)</w:t>
      </w:r>
      <w:r w:rsidR="00FD29CB" w:rsidRPr="00DA05BA">
        <w:t>;</w:t>
      </w:r>
    </w:p>
    <w:p w:rsidR="00C917FC" w:rsidRPr="00DA05BA" w:rsidRDefault="00C917FC" w:rsidP="00841706">
      <w:pPr>
        <w:pStyle w:val="a5"/>
        <w:numPr>
          <w:ilvl w:val="0"/>
          <w:numId w:val="29"/>
        </w:numPr>
        <w:suppressAutoHyphens/>
      </w:pPr>
      <w:r w:rsidRPr="00DA05BA">
        <w:t>террористический акт (умышленный поджог).</w:t>
      </w:r>
    </w:p>
    <w:p w:rsidR="00C917FC" w:rsidRPr="00DA05BA" w:rsidRDefault="00C917FC" w:rsidP="00CF4EE2">
      <w:pPr>
        <w:suppressAutoHyphens/>
        <w:ind w:firstLine="851"/>
      </w:pPr>
      <w:r w:rsidRPr="00DA05BA">
        <w:t>Основными поражающими факторами при пожаре на объекте могут стать:</w:t>
      </w:r>
    </w:p>
    <w:p w:rsidR="00C917FC" w:rsidRPr="00DA05BA" w:rsidRDefault="00C917FC" w:rsidP="00841706">
      <w:pPr>
        <w:pStyle w:val="a5"/>
        <w:numPr>
          <w:ilvl w:val="0"/>
          <w:numId w:val="30"/>
        </w:numPr>
        <w:suppressAutoHyphens/>
      </w:pPr>
      <w:r w:rsidRPr="00DA05BA">
        <w:t>теплов</w:t>
      </w:r>
      <w:r w:rsidR="00907EA8" w:rsidRPr="00DA05BA">
        <w:t>ое излучение горящих материалов;</w:t>
      </w:r>
    </w:p>
    <w:p w:rsidR="00C917FC" w:rsidRPr="00DA05BA" w:rsidRDefault="00C917FC" w:rsidP="00841706">
      <w:pPr>
        <w:pStyle w:val="a5"/>
        <w:numPr>
          <w:ilvl w:val="0"/>
          <w:numId w:val="30"/>
        </w:numPr>
        <w:suppressAutoHyphens/>
      </w:pPr>
      <w:r w:rsidRPr="00DA05BA">
        <w:t>воздействие продуктов горения (задымление).</w:t>
      </w:r>
    </w:p>
    <w:p w:rsidR="00C917FC" w:rsidRPr="00DA05BA" w:rsidRDefault="00C917FC" w:rsidP="00CF4EE2">
      <w:pPr>
        <w:suppressAutoHyphens/>
        <w:ind w:firstLine="851"/>
      </w:pPr>
      <w:r w:rsidRPr="00DA05BA">
        <w:t>В результате аварий могут произойти:</w:t>
      </w:r>
    </w:p>
    <w:p w:rsidR="00C917FC" w:rsidRPr="00DA05BA" w:rsidRDefault="00C917FC" w:rsidP="00841706">
      <w:pPr>
        <w:pStyle w:val="a5"/>
        <w:numPr>
          <w:ilvl w:val="0"/>
          <w:numId w:val="31"/>
        </w:numPr>
        <w:suppressAutoHyphens/>
      </w:pPr>
      <w:r w:rsidRPr="00DA05BA">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C917FC" w:rsidRPr="00DA05BA" w:rsidRDefault="00C917FC" w:rsidP="00841706">
      <w:pPr>
        <w:pStyle w:val="a5"/>
        <w:numPr>
          <w:ilvl w:val="0"/>
          <w:numId w:val="31"/>
        </w:numPr>
        <w:suppressAutoHyphens/>
      </w:pPr>
      <w:r w:rsidRPr="00DA05BA">
        <w:t>механические травмы вследствие нарушения правил техники безопасности и охраны труда.</w:t>
      </w:r>
    </w:p>
    <w:p w:rsidR="00C917FC" w:rsidRPr="00DA05BA" w:rsidRDefault="00C917FC" w:rsidP="00CF4EE2">
      <w:pPr>
        <w:suppressAutoHyphens/>
        <w:ind w:firstLine="851"/>
      </w:pPr>
      <w:r w:rsidRPr="00DA05BA">
        <w:t>В качестве поражающего фактора при пожаре на проектируемом объекте рассмотрено тепловое излучение горящих стройматериалов.</w:t>
      </w:r>
    </w:p>
    <w:p w:rsidR="00C917FC" w:rsidRDefault="00C917FC" w:rsidP="00CF4EE2">
      <w:pPr>
        <w:suppressAutoHyphens/>
        <w:ind w:firstLine="851"/>
      </w:pPr>
      <w:r w:rsidRPr="00DA05BA">
        <w:tab/>
        <w:t xml:space="preserve"> Параметры пожарной опасности объекта (плотности теплового потока, дальность переноса высокотемпературных частиц) приведены на </w:t>
      </w:r>
      <w:r w:rsidR="00CE40E6" w:rsidRPr="00DA05BA">
        <w:t>Р</w:t>
      </w:r>
      <w:r w:rsidRPr="00DA05BA">
        <w:t xml:space="preserve">исунке </w:t>
      </w:r>
      <w:r w:rsidR="00407E29" w:rsidRPr="00DA05BA">
        <w:t>4,</w:t>
      </w:r>
      <w:r w:rsidRPr="00DA05BA">
        <w:t xml:space="preserve"> и в </w:t>
      </w:r>
      <w:r w:rsidR="00CE40E6" w:rsidRPr="00DA05BA">
        <w:t>Т</w:t>
      </w:r>
      <w:r w:rsidRPr="00DA05BA">
        <w:t xml:space="preserve">аблице </w:t>
      </w:r>
      <w:r w:rsidR="00407E29" w:rsidRPr="00DA05BA">
        <w:t>11</w:t>
      </w:r>
      <w:r w:rsidRPr="00DA05BA">
        <w:t>.</w:t>
      </w:r>
    </w:p>
    <w:p w:rsidR="008366B6" w:rsidRPr="00DA05BA" w:rsidRDefault="008366B6" w:rsidP="00CF4EE2">
      <w:pPr>
        <w:suppressAutoHyphens/>
        <w:ind w:firstLine="851"/>
      </w:pPr>
    </w:p>
    <w:p w:rsidR="00C917FC" w:rsidRPr="00DA05BA" w:rsidRDefault="003D10FB" w:rsidP="00907EA8">
      <w:pPr>
        <w:spacing w:line="240" w:lineRule="auto"/>
        <w:ind w:firstLine="0"/>
        <w:jc w:val="left"/>
      </w:pPr>
      <w:r w:rsidRPr="00DA05BA">
        <w:rPr>
          <w:b/>
          <w:sz w:val="20"/>
          <w:szCs w:val="20"/>
        </w:rPr>
        <w:lastRenderedPageBreak/>
        <w:t xml:space="preserve">Рисунок </w:t>
      </w:r>
      <w:r w:rsidR="00407E29" w:rsidRPr="00DA05BA">
        <w:rPr>
          <w:b/>
          <w:sz w:val="20"/>
          <w:szCs w:val="20"/>
        </w:rPr>
        <w:t>4 – Зависимость плотности теплового потока Q при горении зданий и сооружений II степени огнестойкости</w:t>
      </w:r>
      <w:r w:rsidR="00C917FC" w:rsidRPr="00DA05BA">
        <w:rPr>
          <w:noProof/>
          <w:lang w:eastAsia="ru-RU"/>
        </w:rPr>
        <w:drawing>
          <wp:inline distT="0" distB="0" distL="0" distR="0">
            <wp:extent cx="5908025" cy="2288976"/>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srcRect/>
                    <a:stretch>
                      <a:fillRect/>
                    </a:stretch>
                  </pic:blipFill>
                  <pic:spPr bwMode="auto">
                    <a:xfrm>
                      <a:off x="0" y="0"/>
                      <a:ext cx="5907714" cy="2288855"/>
                    </a:xfrm>
                    <a:prstGeom prst="rect">
                      <a:avLst/>
                    </a:prstGeom>
                    <a:noFill/>
                    <a:ln w="9525">
                      <a:noFill/>
                      <a:miter lim="800000"/>
                      <a:headEnd/>
                      <a:tailEnd/>
                    </a:ln>
                  </pic:spPr>
                </pic:pic>
              </a:graphicData>
            </a:graphic>
          </wp:inline>
        </w:drawing>
      </w:r>
    </w:p>
    <w:p w:rsidR="00C917FC" w:rsidRPr="00DA05BA" w:rsidRDefault="00C917FC" w:rsidP="00907EA8">
      <w:pPr>
        <w:suppressAutoHyphens/>
        <w:ind w:firstLine="0"/>
      </w:pPr>
    </w:p>
    <w:p w:rsidR="00134A71" w:rsidRPr="00DA05BA" w:rsidRDefault="00134A71" w:rsidP="00075C5B">
      <w:pPr>
        <w:keepNext/>
        <w:keepLines/>
        <w:spacing w:line="240" w:lineRule="auto"/>
        <w:ind w:firstLine="0"/>
        <w:rPr>
          <w:b/>
          <w:sz w:val="20"/>
          <w:szCs w:val="20"/>
        </w:rPr>
      </w:pPr>
      <w:r w:rsidRPr="00DA05BA">
        <w:rPr>
          <w:b/>
          <w:sz w:val="20"/>
          <w:szCs w:val="20"/>
        </w:rPr>
        <w:t xml:space="preserve">Таблица </w:t>
      </w:r>
      <w:r w:rsidR="00595377" w:rsidRPr="00DA05BA">
        <w:rPr>
          <w:b/>
          <w:sz w:val="20"/>
          <w:szCs w:val="20"/>
        </w:rPr>
        <w:fldChar w:fldCharType="begin"/>
      </w:r>
      <w:r w:rsidRPr="00DA05BA">
        <w:rPr>
          <w:b/>
          <w:sz w:val="20"/>
          <w:szCs w:val="20"/>
        </w:rPr>
        <w:instrText xml:space="preserve"> SEQ Таблица \* ARABIC </w:instrText>
      </w:r>
      <w:r w:rsidR="00595377" w:rsidRPr="00DA05BA">
        <w:rPr>
          <w:b/>
          <w:sz w:val="20"/>
          <w:szCs w:val="20"/>
        </w:rPr>
        <w:fldChar w:fldCharType="separate"/>
      </w:r>
      <w:r w:rsidR="001D30B6" w:rsidRPr="00DA05BA">
        <w:rPr>
          <w:b/>
          <w:noProof/>
          <w:sz w:val="20"/>
          <w:szCs w:val="20"/>
        </w:rPr>
        <w:t>11</w:t>
      </w:r>
      <w:r w:rsidR="00595377" w:rsidRPr="00DA05BA">
        <w:rPr>
          <w:b/>
          <w:sz w:val="20"/>
          <w:szCs w:val="20"/>
        </w:rPr>
        <w:fldChar w:fldCharType="end"/>
      </w:r>
      <w:r w:rsidRPr="00DA05BA">
        <w:rPr>
          <w:b/>
          <w:sz w:val="20"/>
          <w:szCs w:val="20"/>
        </w:rPr>
        <w:t xml:space="preserve"> – Предельные параметры возможного поражения людей при пожаре в проектируемом здании</w:t>
      </w:r>
      <w:r w:rsidR="007C69CA" w:rsidRPr="00DA05BA">
        <w:rPr>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1"/>
        <w:gridCol w:w="1505"/>
        <w:gridCol w:w="1367"/>
        <w:gridCol w:w="1367"/>
      </w:tblGrid>
      <w:tr w:rsidR="00C917FC" w:rsidRPr="00DA05BA" w:rsidTr="002D3709">
        <w:trPr>
          <w:trHeight w:val="855"/>
        </w:trPr>
        <w:tc>
          <w:tcPr>
            <w:tcW w:w="1929" w:type="pct"/>
            <w:vMerge w:val="restar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Степень</w:t>
            </w:r>
          </w:p>
          <w:p w:rsidR="00C917FC" w:rsidRPr="00DA05BA" w:rsidRDefault="00134A71" w:rsidP="00075C5B">
            <w:pPr>
              <w:keepNext/>
              <w:keepLines/>
              <w:spacing w:line="240" w:lineRule="auto"/>
              <w:ind w:firstLine="0"/>
              <w:jc w:val="center"/>
              <w:rPr>
                <w:b/>
                <w:sz w:val="20"/>
                <w:szCs w:val="20"/>
              </w:rPr>
            </w:pPr>
            <w:r w:rsidRPr="00DA05BA">
              <w:rPr>
                <w:b/>
                <w:sz w:val="20"/>
                <w:szCs w:val="20"/>
              </w:rPr>
              <w:t>т</w:t>
            </w:r>
            <w:r w:rsidR="00C917FC" w:rsidRPr="00DA05BA">
              <w:rPr>
                <w:b/>
                <w:sz w:val="20"/>
                <w:szCs w:val="20"/>
              </w:rPr>
              <w:t>равмирования</w:t>
            </w:r>
          </w:p>
        </w:tc>
        <w:tc>
          <w:tcPr>
            <w:tcW w:w="857" w:type="pct"/>
            <w:vMerge w:val="restar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Значения</w:t>
            </w:r>
          </w:p>
          <w:p w:rsidR="00C917FC" w:rsidRPr="00DA05BA" w:rsidRDefault="00C917FC" w:rsidP="00075C5B">
            <w:pPr>
              <w:keepNext/>
              <w:keepLines/>
              <w:spacing w:line="240" w:lineRule="auto"/>
              <w:ind w:firstLine="0"/>
              <w:jc w:val="center"/>
              <w:rPr>
                <w:b/>
                <w:sz w:val="20"/>
                <w:szCs w:val="20"/>
              </w:rPr>
            </w:pPr>
            <w:r w:rsidRPr="00DA05BA">
              <w:rPr>
                <w:b/>
                <w:sz w:val="20"/>
                <w:szCs w:val="20"/>
              </w:rPr>
              <w:t>интенсивности</w:t>
            </w:r>
          </w:p>
          <w:p w:rsidR="00C917FC" w:rsidRPr="00DA05BA" w:rsidRDefault="00C917FC" w:rsidP="00075C5B">
            <w:pPr>
              <w:keepNext/>
              <w:keepLines/>
              <w:spacing w:line="240" w:lineRule="auto"/>
              <w:ind w:firstLine="0"/>
              <w:jc w:val="center"/>
              <w:rPr>
                <w:b/>
                <w:sz w:val="20"/>
                <w:szCs w:val="20"/>
              </w:rPr>
            </w:pPr>
            <w:r w:rsidRPr="00DA05BA">
              <w:rPr>
                <w:b/>
                <w:sz w:val="20"/>
                <w:szCs w:val="20"/>
              </w:rPr>
              <w:t>теплового</w:t>
            </w:r>
          </w:p>
          <w:p w:rsidR="00C917FC" w:rsidRPr="00DA05BA" w:rsidRDefault="00C917FC" w:rsidP="00075C5B">
            <w:pPr>
              <w:keepNext/>
              <w:keepLines/>
              <w:spacing w:line="240" w:lineRule="auto"/>
              <w:ind w:firstLine="0"/>
              <w:jc w:val="center"/>
              <w:rPr>
                <w:b/>
                <w:sz w:val="20"/>
                <w:szCs w:val="20"/>
              </w:rPr>
            </w:pPr>
            <w:r w:rsidRPr="00DA05BA">
              <w:rPr>
                <w:b/>
                <w:sz w:val="20"/>
                <w:szCs w:val="20"/>
              </w:rPr>
              <w:t>излучения,</w:t>
            </w:r>
          </w:p>
          <w:p w:rsidR="00C917FC" w:rsidRPr="00DA05BA" w:rsidRDefault="00C917FC" w:rsidP="00075C5B">
            <w:pPr>
              <w:keepNext/>
              <w:keepLines/>
              <w:spacing w:line="240" w:lineRule="auto"/>
              <w:ind w:firstLine="0"/>
              <w:jc w:val="center"/>
              <w:rPr>
                <w:b/>
                <w:sz w:val="20"/>
                <w:szCs w:val="20"/>
              </w:rPr>
            </w:pPr>
            <w:r w:rsidRPr="00DA05BA">
              <w:rPr>
                <w:b/>
                <w:sz w:val="20"/>
                <w:szCs w:val="20"/>
              </w:rPr>
              <w:t>кВт/м</w:t>
            </w:r>
            <w:r w:rsidRPr="00DA05BA">
              <w:rPr>
                <w:b/>
                <w:sz w:val="20"/>
                <w:szCs w:val="20"/>
                <w:vertAlign w:val="superscript"/>
              </w:rPr>
              <w:t>2</w:t>
            </w:r>
          </w:p>
        </w:tc>
        <w:tc>
          <w:tcPr>
            <w:tcW w:w="2214" w:type="pct"/>
            <w:gridSpan w:val="3"/>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Расстояния от источника горения, на которых наблюдаются определенные степени травмирования (R, м)</w:t>
            </w:r>
          </w:p>
        </w:tc>
      </w:tr>
      <w:tr w:rsidR="00C917FC" w:rsidRPr="00DA05BA" w:rsidTr="002D3709">
        <w:trPr>
          <w:trHeight w:val="448"/>
        </w:trPr>
        <w:tc>
          <w:tcPr>
            <w:tcW w:w="1929" w:type="pct"/>
            <w:vMerge/>
            <w:vAlign w:val="center"/>
          </w:tcPr>
          <w:p w:rsidR="00C917FC" w:rsidRPr="00DA05BA" w:rsidRDefault="00C917FC" w:rsidP="00075C5B">
            <w:pPr>
              <w:keepNext/>
              <w:keepLines/>
              <w:spacing w:line="240" w:lineRule="auto"/>
              <w:ind w:firstLine="0"/>
              <w:jc w:val="center"/>
              <w:rPr>
                <w:b/>
                <w:sz w:val="20"/>
                <w:szCs w:val="20"/>
              </w:rPr>
            </w:pPr>
          </w:p>
        </w:tc>
        <w:tc>
          <w:tcPr>
            <w:tcW w:w="857" w:type="pct"/>
            <w:vMerge/>
            <w:vAlign w:val="center"/>
          </w:tcPr>
          <w:p w:rsidR="00C917FC" w:rsidRPr="00DA05BA" w:rsidRDefault="00C917FC" w:rsidP="00075C5B">
            <w:pPr>
              <w:keepNext/>
              <w:keepLines/>
              <w:spacing w:line="240" w:lineRule="auto"/>
              <w:ind w:firstLine="0"/>
              <w:jc w:val="center"/>
              <w:rPr>
                <w:b/>
                <w:sz w:val="20"/>
                <w:szCs w:val="20"/>
              </w:rPr>
            </w:pPr>
          </w:p>
        </w:tc>
        <w:tc>
          <w:tcPr>
            <w:tcW w:w="786" w:type="pc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1 – этажное здание</w:t>
            </w:r>
          </w:p>
        </w:tc>
        <w:tc>
          <w:tcPr>
            <w:tcW w:w="714" w:type="pc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2 –этажное здание</w:t>
            </w:r>
          </w:p>
        </w:tc>
        <w:tc>
          <w:tcPr>
            <w:tcW w:w="715" w:type="pc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5 –этажное здание</w:t>
            </w:r>
          </w:p>
        </w:tc>
      </w:tr>
      <w:tr w:rsidR="00C917FC" w:rsidRPr="00DA05BA" w:rsidTr="002D3709">
        <w:trPr>
          <w:trHeight w:val="286"/>
        </w:trPr>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Ожоги III степени</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49</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3,54</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8,37</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12,24</w:t>
            </w:r>
          </w:p>
        </w:tc>
      </w:tr>
      <w:tr w:rsidR="00C917FC" w:rsidRPr="00DA05BA" w:rsidTr="002D3709">
        <w:trPr>
          <w:trHeight w:val="350"/>
        </w:trPr>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Ожоги II степени</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27</w:t>
            </w:r>
            <w:r w:rsidR="006132A9" w:rsidRPr="00DA05BA">
              <w:rPr>
                <w:sz w:val="20"/>
                <w:szCs w:val="20"/>
              </w:rPr>
              <w:t>,</w:t>
            </w:r>
            <w:r w:rsidRPr="00DA05BA">
              <w:rPr>
                <w:sz w:val="20"/>
                <w:szCs w:val="20"/>
              </w:rPr>
              <w:t>4</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4,74</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11,2</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16,4</w:t>
            </w:r>
          </w:p>
        </w:tc>
      </w:tr>
      <w:tr w:rsidR="00C917FC" w:rsidRPr="00DA05BA" w:rsidTr="002D3709">
        <w:trPr>
          <w:trHeight w:val="230"/>
        </w:trPr>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Ожоги I степени</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9</w:t>
            </w:r>
            <w:r w:rsidR="006132A9" w:rsidRPr="00DA05BA">
              <w:rPr>
                <w:sz w:val="20"/>
                <w:szCs w:val="20"/>
              </w:rPr>
              <w:t>,</w:t>
            </w:r>
            <w:r w:rsidRPr="00DA05BA">
              <w:rPr>
                <w:sz w:val="20"/>
                <w:szCs w:val="20"/>
              </w:rPr>
              <w:t>6</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8,0</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18,93</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27,66</w:t>
            </w:r>
          </w:p>
        </w:tc>
      </w:tr>
      <w:tr w:rsidR="00C917FC" w:rsidRPr="00DA05BA" w:rsidTr="002D3709">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Болевой порог (болезненные</w:t>
            </w:r>
            <w:r w:rsidR="007C69CA" w:rsidRPr="00DA05BA">
              <w:rPr>
                <w:sz w:val="20"/>
                <w:szCs w:val="20"/>
              </w:rPr>
              <w:t xml:space="preserve"> </w:t>
            </w:r>
            <w:r w:rsidRPr="00DA05BA">
              <w:rPr>
                <w:sz w:val="20"/>
                <w:szCs w:val="20"/>
              </w:rPr>
              <w:t>ощущения</w:t>
            </w:r>
            <w:r w:rsidR="007C69CA" w:rsidRPr="00DA05BA">
              <w:rPr>
                <w:sz w:val="20"/>
                <w:szCs w:val="20"/>
              </w:rPr>
              <w:t xml:space="preserve"> </w:t>
            </w:r>
            <w:r w:rsidRPr="00DA05BA">
              <w:rPr>
                <w:sz w:val="20"/>
                <w:szCs w:val="20"/>
              </w:rPr>
              <w:t>на</w:t>
            </w:r>
            <w:r w:rsidR="007C69CA" w:rsidRPr="00DA05BA">
              <w:rPr>
                <w:sz w:val="20"/>
                <w:szCs w:val="20"/>
              </w:rPr>
              <w:t xml:space="preserve"> </w:t>
            </w:r>
            <w:r w:rsidRPr="00DA05BA">
              <w:rPr>
                <w:sz w:val="20"/>
                <w:szCs w:val="20"/>
              </w:rPr>
              <w:t>коже</w:t>
            </w:r>
            <w:r w:rsidR="007C69CA" w:rsidRPr="00DA05BA">
              <w:rPr>
                <w:sz w:val="20"/>
                <w:szCs w:val="20"/>
              </w:rPr>
              <w:t xml:space="preserve"> </w:t>
            </w:r>
            <w:r w:rsidRPr="00DA05BA">
              <w:rPr>
                <w:sz w:val="20"/>
                <w:szCs w:val="20"/>
              </w:rPr>
              <w:t>и слизистых)</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w:t>
            </w:r>
            <w:r w:rsidR="006132A9" w:rsidRPr="00DA05BA">
              <w:rPr>
                <w:sz w:val="20"/>
                <w:szCs w:val="20"/>
              </w:rPr>
              <w:t>,</w:t>
            </w:r>
            <w:r w:rsidRPr="00DA05BA">
              <w:rPr>
                <w:sz w:val="20"/>
                <w:szCs w:val="20"/>
              </w:rPr>
              <w:t>4</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21,0</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49,61</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72,5</w:t>
            </w:r>
          </w:p>
        </w:tc>
      </w:tr>
    </w:tbl>
    <w:p w:rsidR="00EA619B" w:rsidRPr="00DA05BA" w:rsidRDefault="00EA619B" w:rsidP="00CF4EE2">
      <w:pPr>
        <w:suppressAutoHyphens/>
        <w:ind w:firstLine="851"/>
        <w:jc w:val="center"/>
        <w:rPr>
          <w:b/>
        </w:rPr>
      </w:pPr>
    </w:p>
    <w:p w:rsidR="00C917FC" w:rsidRPr="00DA05BA" w:rsidRDefault="00C917FC" w:rsidP="00CF4EE2">
      <w:pPr>
        <w:suppressAutoHyphens/>
        <w:ind w:firstLine="851"/>
        <w:jc w:val="center"/>
        <w:rPr>
          <w:b/>
        </w:rPr>
      </w:pPr>
      <w:r w:rsidRPr="00DA05BA">
        <w:rPr>
          <w:b/>
        </w:rPr>
        <w:t>Расчет зон поражения людей в зависимости от интенсивнос</w:t>
      </w:r>
      <w:r w:rsidR="00134A71" w:rsidRPr="00DA05BA">
        <w:rPr>
          <w:b/>
        </w:rPr>
        <w:t>ти теплового излучения</w:t>
      </w:r>
    </w:p>
    <w:p w:rsidR="00C917FC" w:rsidRPr="00DA05BA" w:rsidRDefault="00C917FC" w:rsidP="00CF4EE2">
      <w:pPr>
        <w:suppressAutoHyphens/>
        <w:ind w:firstLine="851"/>
      </w:pPr>
      <w:r w:rsidRPr="00DA05BA">
        <w:t xml:space="preserve">Расчет выполнен по учебно-методическому пособию </w:t>
      </w:r>
      <w:r w:rsidR="00A95391" w:rsidRPr="00DA05BA">
        <w:t>«</w:t>
      </w:r>
      <w:r w:rsidRPr="00DA05BA">
        <w:t>Безопасность в чрезвычайных ситуациях. Прогнозирование и оценка обстан</w:t>
      </w:r>
      <w:r w:rsidR="002B3DF1" w:rsidRPr="00DA05BA">
        <w:t>овки при чрезвычайных ситуациях</w:t>
      </w:r>
      <w:r w:rsidR="00A95391" w:rsidRPr="00DA05BA">
        <w:t>»</w:t>
      </w:r>
      <w:r w:rsidRPr="00DA05BA">
        <w:t xml:space="preserve"> - М.: Изд-во </w:t>
      </w:r>
      <w:r w:rsidR="00A95391" w:rsidRPr="00DA05BA">
        <w:t>«</w:t>
      </w:r>
      <w:r w:rsidRPr="00DA05BA">
        <w:t>Учеба</w:t>
      </w:r>
      <w:r w:rsidR="00A95391" w:rsidRPr="00DA05BA">
        <w:t>»</w:t>
      </w:r>
      <w:r w:rsidRPr="00DA05BA">
        <w:t>, 2004. Авторы Б.С.Мастрюков, Т.И. Овчинникова.</w:t>
      </w:r>
    </w:p>
    <w:p w:rsidR="00C917FC" w:rsidRPr="00DA05BA" w:rsidRDefault="00C917FC" w:rsidP="00CF4EE2">
      <w:pPr>
        <w:suppressAutoHyphens/>
        <w:ind w:firstLine="851"/>
      </w:pPr>
      <w:r w:rsidRPr="00DA05BA">
        <w:t>Протяженность зон теплового воздействия R при пожаре в здании:</w:t>
      </w:r>
    </w:p>
    <w:p w:rsidR="00C917FC" w:rsidRPr="00DA05BA" w:rsidRDefault="00C917FC" w:rsidP="00CF4EE2">
      <w:pPr>
        <w:suppressAutoHyphens/>
        <w:ind w:firstLine="851"/>
        <w:jc w:val="center"/>
        <w:rPr>
          <w:i/>
        </w:rPr>
      </w:pPr>
      <w:r w:rsidRPr="00DA05BA">
        <w:rPr>
          <w:i/>
        </w:rPr>
        <w:t>R = 0,28 R*(q</w:t>
      </w:r>
      <w:r w:rsidRPr="00DA05BA">
        <w:rPr>
          <w:i/>
          <w:vertAlign w:val="subscript"/>
        </w:rPr>
        <w:t>соб</w:t>
      </w:r>
      <w:r w:rsidRPr="00DA05BA">
        <w:rPr>
          <w:i/>
        </w:rPr>
        <w:t>./q</w:t>
      </w:r>
      <w:r w:rsidRPr="00DA05BA">
        <w:rPr>
          <w:i/>
          <w:vertAlign w:val="subscript"/>
        </w:rPr>
        <w:t>кр</w:t>
      </w:r>
      <w:r w:rsidRPr="00DA05BA">
        <w:rPr>
          <w:i/>
        </w:rPr>
        <w:t>) 0,5</w:t>
      </w:r>
      <w:r w:rsidR="001F3C35" w:rsidRPr="00DA05BA">
        <w:rPr>
          <w:i/>
        </w:rPr>
        <w:t>,</w:t>
      </w:r>
    </w:p>
    <w:p w:rsidR="00C917FC" w:rsidRPr="00DA05BA" w:rsidRDefault="00C917FC" w:rsidP="00CF4EE2">
      <w:pPr>
        <w:suppressAutoHyphens/>
        <w:ind w:firstLine="851"/>
      </w:pPr>
      <w:r w:rsidRPr="00DA05BA">
        <w:t xml:space="preserve">где: </w:t>
      </w:r>
    </w:p>
    <w:p w:rsidR="00C917FC" w:rsidRPr="00DA05BA" w:rsidRDefault="00C917FC" w:rsidP="00CF4EE2">
      <w:pPr>
        <w:suppressAutoHyphens/>
        <w:ind w:firstLine="851"/>
      </w:pPr>
      <w:r w:rsidRPr="00DA05BA">
        <w:rPr>
          <w:i/>
        </w:rPr>
        <w:t>q</w:t>
      </w:r>
      <w:r w:rsidRPr="00DA05BA">
        <w:rPr>
          <w:i/>
          <w:vertAlign w:val="subscript"/>
        </w:rPr>
        <w:t>соб</w:t>
      </w:r>
      <w:r w:rsidRPr="00DA05BA">
        <w:t xml:space="preserve"> – плотность потока собственного излучения пламени пожара кВт/м</w:t>
      </w:r>
      <w:r w:rsidRPr="00DA05BA">
        <w:rPr>
          <w:vertAlign w:val="superscript"/>
        </w:rPr>
        <w:t>2</w:t>
      </w:r>
      <w:r w:rsidRPr="00DA05BA">
        <w:t xml:space="preserve">. Зависит от теплотехнических характеристик материалов и веществ. Принимаем </w:t>
      </w:r>
      <w:r w:rsidRPr="00DA05BA">
        <w:rPr>
          <w:i/>
        </w:rPr>
        <w:t>q</w:t>
      </w:r>
      <w:r w:rsidRPr="00DA05BA">
        <w:rPr>
          <w:i/>
          <w:vertAlign w:val="subscript"/>
        </w:rPr>
        <w:t>соб</w:t>
      </w:r>
      <w:r w:rsidR="007C69CA" w:rsidRPr="00DA05BA">
        <w:t xml:space="preserve"> </w:t>
      </w:r>
      <w:r w:rsidRPr="00DA05BA">
        <w:t>= 260 кВт/м</w:t>
      </w:r>
      <w:r w:rsidRPr="00DA05BA">
        <w:rPr>
          <w:vertAlign w:val="superscript"/>
        </w:rPr>
        <w:t>2</w:t>
      </w:r>
      <w:r w:rsidRPr="00DA05BA">
        <w:t>.</w:t>
      </w:r>
      <w:r w:rsidRPr="00DA05BA">
        <w:tab/>
      </w:r>
    </w:p>
    <w:p w:rsidR="00C917FC" w:rsidRPr="00DA05BA" w:rsidRDefault="00C917FC" w:rsidP="00CF4EE2">
      <w:pPr>
        <w:suppressAutoHyphens/>
        <w:ind w:firstLine="851"/>
      </w:pPr>
      <w:r w:rsidRPr="00DA05BA">
        <w:rPr>
          <w:i/>
        </w:rPr>
        <w:t>q</w:t>
      </w:r>
      <w:r w:rsidRPr="00DA05BA">
        <w:rPr>
          <w:i/>
          <w:vertAlign w:val="subscript"/>
        </w:rPr>
        <w:t>кр</w:t>
      </w:r>
      <w:r w:rsidRPr="00DA05BA">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r w:rsidRPr="00DA05BA">
        <w:rPr>
          <w:vertAlign w:val="superscript"/>
        </w:rPr>
        <w:t>2</w:t>
      </w:r>
      <w:r w:rsidRPr="00DA05BA">
        <w:t>).</w:t>
      </w:r>
      <w:r w:rsidR="00433950" w:rsidRPr="00DA05BA">
        <w:t xml:space="preserve"> </w:t>
      </w:r>
      <w:r w:rsidRPr="00DA05BA">
        <w:t>Приведенный размер очага горения рассчитывается по формуле:</w:t>
      </w:r>
    </w:p>
    <w:p w:rsidR="00C917FC" w:rsidRPr="00DA05BA" w:rsidRDefault="00C917FC" w:rsidP="00CF4EE2">
      <w:pPr>
        <w:suppressAutoHyphens/>
        <w:ind w:firstLine="851"/>
        <w:jc w:val="center"/>
        <w:rPr>
          <w:i/>
        </w:rPr>
      </w:pPr>
      <w:r w:rsidRPr="00DA05BA">
        <w:rPr>
          <w:i/>
        </w:rPr>
        <w:t>R* =</w:t>
      </w:r>
      <w:r w:rsidR="007C69CA" w:rsidRPr="00DA05BA">
        <w:rPr>
          <w:i/>
        </w:rPr>
        <w:t xml:space="preserve"> </w:t>
      </w:r>
      <w:r w:rsidRPr="00DA05BA">
        <w:rPr>
          <w:i/>
        </w:rPr>
        <w:t>√ L×H</w:t>
      </w:r>
      <w:r w:rsidR="001F3C35" w:rsidRPr="00DA05BA">
        <w:rPr>
          <w:i/>
        </w:rPr>
        <w:t>,</w:t>
      </w:r>
    </w:p>
    <w:p w:rsidR="00C917FC" w:rsidRPr="00DA05BA" w:rsidRDefault="00C917FC" w:rsidP="00CF4EE2">
      <w:pPr>
        <w:suppressAutoHyphens/>
        <w:ind w:firstLine="851"/>
      </w:pPr>
      <w:r w:rsidRPr="00DA05BA">
        <w:t xml:space="preserve"> где:</w:t>
      </w:r>
    </w:p>
    <w:p w:rsidR="00C917FC" w:rsidRPr="00DA05BA" w:rsidRDefault="00C917FC" w:rsidP="00CF4EE2">
      <w:pPr>
        <w:suppressAutoHyphens/>
        <w:ind w:firstLine="851"/>
      </w:pPr>
      <w:r w:rsidRPr="00DA05BA">
        <w:t xml:space="preserve"> L – длина здания, H – его высота.</w:t>
      </w:r>
    </w:p>
    <w:p w:rsidR="00C917FC" w:rsidRPr="00DA05BA" w:rsidRDefault="00C917FC" w:rsidP="00CF4EE2">
      <w:pPr>
        <w:suppressAutoHyphens/>
        <w:ind w:firstLine="851"/>
      </w:pPr>
      <w:r w:rsidRPr="00DA05BA">
        <w:lastRenderedPageBreak/>
        <w:t xml:space="preserve">Для проектируемых зданий примем: а) 1-этажное: </w:t>
      </w:r>
      <w:r w:rsidRPr="00DA05BA">
        <w:rPr>
          <w:i/>
        </w:rPr>
        <w:t>L</w:t>
      </w:r>
      <w:r w:rsidRPr="00DA05BA">
        <w:t xml:space="preserve"> = </w:t>
      </w:r>
      <w:smartTag w:uri="urn:schemas-microsoft-com:office:smarttags" w:element="metricconverter">
        <w:smartTagPr>
          <w:attr w:name="ProductID" w:val="10 м"/>
        </w:smartTagPr>
        <w:r w:rsidRPr="00DA05BA">
          <w:t>10 м</w:t>
        </w:r>
      </w:smartTag>
      <w:r w:rsidRPr="00DA05BA">
        <w:t xml:space="preserve">; </w:t>
      </w:r>
      <w:r w:rsidRPr="00DA05BA">
        <w:rPr>
          <w:i/>
        </w:rPr>
        <w:t>H</w:t>
      </w:r>
      <w:r w:rsidRPr="00DA05BA">
        <w:t xml:space="preserve"> = </w:t>
      </w:r>
      <w:smartTag w:uri="urn:schemas-microsoft-com:office:smarttags" w:element="metricconverter">
        <w:smartTagPr>
          <w:attr w:name="ProductID" w:val="3 м"/>
        </w:smartTagPr>
        <w:r w:rsidRPr="00DA05BA">
          <w:t>3 м</w:t>
        </w:r>
      </w:smartTag>
      <w:r w:rsidRPr="00DA05BA">
        <w:t xml:space="preserve">.; б) 2-этажное: </w:t>
      </w:r>
      <w:r w:rsidRPr="00DA05BA">
        <w:rPr>
          <w:i/>
        </w:rPr>
        <w:t>L</w:t>
      </w:r>
      <w:r w:rsidRPr="00DA05BA">
        <w:t xml:space="preserve"> = </w:t>
      </w:r>
      <w:smartTag w:uri="urn:schemas-microsoft-com:office:smarttags" w:element="metricconverter">
        <w:smartTagPr>
          <w:attr w:name="ProductID" w:val="24 м"/>
        </w:smartTagPr>
        <w:r w:rsidRPr="00DA05BA">
          <w:t>24 м</w:t>
        </w:r>
      </w:smartTag>
      <w:r w:rsidRPr="00DA05BA">
        <w:t xml:space="preserve">; </w:t>
      </w:r>
      <w:r w:rsidRPr="00DA05BA">
        <w:rPr>
          <w:i/>
        </w:rPr>
        <w:t>H</w:t>
      </w:r>
      <w:r w:rsidRPr="00DA05BA">
        <w:t xml:space="preserve"> = </w:t>
      </w:r>
      <w:smartTag w:uri="urn:schemas-microsoft-com:office:smarttags" w:element="metricconverter">
        <w:smartTagPr>
          <w:attr w:name="ProductID" w:val="7 м"/>
        </w:smartTagPr>
        <w:r w:rsidRPr="00DA05BA">
          <w:t>7 м</w:t>
        </w:r>
      </w:smartTag>
      <w:r w:rsidR="00CE40E6" w:rsidRPr="00DA05BA">
        <w:t>.;</w:t>
      </w:r>
      <w:r w:rsidRPr="00DA05BA">
        <w:t xml:space="preserve"> в) 5-этажное: </w:t>
      </w:r>
      <w:r w:rsidRPr="00DA05BA">
        <w:rPr>
          <w:i/>
        </w:rPr>
        <w:t>L</w:t>
      </w:r>
      <w:r w:rsidRPr="00DA05BA">
        <w:t xml:space="preserve"> = </w:t>
      </w:r>
      <w:smartTag w:uri="urn:schemas-microsoft-com:office:smarttags" w:element="metricconverter">
        <w:smartTagPr>
          <w:attr w:name="ProductID" w:val="24 м"/>
        </w:smartTagPr>
        <w:r w:rsidRPr="00DA05BA">
          <w:t>24 м</w:t>
        </w:r>
      </w:smartTag>
      <w:r w:rsidRPr="00DA05BA">
        <w:t xml:space="preserve">; </w:t>
      </w:r>
      <w:r w:rsidRPr="00DA05BA">
        <w:rPr>
          <w:i/>
        </w:rPr>
        <w:t>H</w:t>
      </w:r>
      <w:r w:rsidRPr="00DA05BA">
        <w:t xml:space="preserve"> = </w:t>
      </w:r>
      <w:smartTag w:uri="urn:schemas-microsoft-com:office:smarttags" w:element="metricconverter">
        <w:smartTagPr>
          <w:attr w:name="ProductID" w:val="15 м"/>
        </w:smartTagPr>
        <w:r w:rsidRPr="00DA05BA">
          <w:t>15 м</w:t>
        </w:r>
      </w:smartTag>
      <w:r w:rsidRPr="00DA05BA">
        <w:t>.</w:t>
      </w:r>
    </w:p>
    <w:p w:rsidR="00C917FC" w:rsidRPr="00DA05BA" w:rsidRDefault="00C917FC" w:rsidP="00CF4EE2">
      <w:pPr>
        <w:suppressAutoHyphens/>
        <w:ind w:firstLine="851"/>
      </w:pPr>
      <w:r w:rsidRPr="00DA05BA">
        <w:t>Отсюда:</w:t>
      </w:r>
      <w:r w:rsidR="007C69CA" w:rsidRPr="00DA05BA">
        <w:t xml:space="preserve"> </w:t>
      </w:r>
      <w:r w:rsidRPr="00DA05BA">
        <w:rPr>
          <w:i/>
        </w:rPr>
        <w:t>R*а</w:t>
      </w:r>
      <w:r w:rsidRPr="00DA05BA">
        <w:t xml:space="preserve"> = </w:t>
      </w:r>
      <w:smartTag w:uri="urn:schemas-microsoft-com:office:smarttags" w:element="metricconverter">
        <w:smartTagPr>
          <w:attr w:name="ProductID" w:val="5,5 м"/>
        </w:smartTagPr>
        <w:r w:rsidRPr="00DA05BA">
          <w:t>5,5 м</w:t>
        </w:r>
      </w:smartTag>
      <w:r w:rsidR="001F3C35" w:rsidRPr="00DA05BA">
        <w:t xml:space="preserve">; </w:t>
      </w:r>
      <w:r w:rsidRPr="00DA05BA">
        <w:rPr>
          <w:i/>
        </w:rPr>
        <w:t>R*б</w:t>
      </w:r>
      <w:r w:rsidRPr="00DA05BA">
        <w:t xml:space="preserve"> = </w:t>
      </w:r>
      <w:smartTag w:uri="urn:schemas-microsoft-com:office:smarttags" w:element="metricconverter">
        <w:smartTagPr>
          <w:attr w:name="ProductID" w:val="13 м"/>
        </w:smartTagPr>
        <w:r w:rsidRPr="00DA05BA">
          <w:t>13 м</w:t>
        </w:r>
      </w:smartTag>
      <w:r w:rsidR="001F3C35" w:rsidRPr="00DA05BA">
        <w:t xml:space="preserve">; </w:t>
      </w:r>
      <w:r w:rsidRPr="00DA05BA">
        <w:rPr>
          <w:i/>
        </w:rPr>
        <w:t>R*в</w:t>
      </w:r>
      <w:r w:rsidRPr="00DA05BA">
        <w:t xml:space="preserve"> = </w:t>
      </w:r>
      <w:smartTag w:uri="urn:schemas-microsoft-com:office:smarttags" w:element="metricconverter">
        <w:smartTagPr>
          <w:attr w:name="ProductID" w:val="19 м"/>
        </w:smartTagPr>
        <w:r w:rsidRPr="00DA05BA">
          <w:t>19 м</w:t>
        </w:r>
      </w:smartTag>
      <w:r w:rsidRPr="00DA05BA">
        <w:t>.</w:t>
      </w:r>
    </w:p>
    <w:p w:rsidR="00C917FC" w:rsidRPr="00DA05BA" w:rsidRDefault="00C917FC" w:rsidP="00CF4EE2">
      <w:pPr>
        <w:suppressAutoHyphens/>
        <w:ind w:firstLine="851"/>
      </w:pPr>
      <w:r w:rsidRPr="00DA05BA">
        <w:t>Используя имеющиеся данные, произведем расчет зон теплового поражения и занесем их в таблицу.</w:t>
      </w:r>
    </w:p>
    <w:p w:rsidR="00C917FC" w:rsidRPr="00DA05BA" w:rsidRDefault="00C917FC" w:rsidP="00CF4EE2">
      <w:pPr>
        <w:suppressAutoHyphens/>
        <w:ind w:firstLine="851"/>
      </w:pPr>
      <w:r w:rsidRPr="00DA05BA">
        <w:t>Люди</w:t>
      </w:r>
      <w:r w:rsidR="002B3DF1" w:rsidRPr="00DA05BA">
        <w:t>,</w:t>
      </w:r>
      <w:r w:rsidRPr="00DA05BA">
        <w:t xml:space="preserve"> находящиеся в пределах</w:t>
      </w:r>
      <w:r w:rsidR="007C69CA" w:rsidRPr="00DA05BA">
        <w:t xml:space="preserve"> </w:t>
      </w:r>
      <w:r w:rsidRPr="00DA05BA">
        <w:t>зон представленных в таблице</w:t>
      </w:r>
      <w:r w:rsidR="007C69CA" w:rsidRPr="00DA05BA">
        <w:t xml:space="preserve"> </w:t>
      </w:r>
      <w:r w:rsidRPr="00DA05BA">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DA05BA">
          <w:t>1982 г</w:t>
        </w:r>
      </w:smartTag>
      <w:r w:rsidRPr="00DA05BA">
        <w:t>.) обычно вдыхаемый человеком воздух содержит около 17,6 % кислорода (О</w:t>
      </w:r>
      <w:r w:rsidRPr="00DA05BA">
        <w:rPr>
          <w:vertAlign w:val="subscript"/>
        </w:rPr>
        <w:t>2</w:t>
      </w:r>
      <w:r w:rsidRPr="00DA05BA">
        <w:t>) и около 4,4 % углекислоты (СО</w:t>
      </w:r>
      <w:r w:rsidRPr="00DA05BA">
        <w:rPr>
          <w:vertAlign w:val="subscript"/>
        </w:rPr>
        <w:t>2</w:t>
      </w:r>
      <w:r w:rsidRPr="00DA05BA">
        <w:t>). При понижении в результате пожара содержания кислорода во вдыхаемом воздухе до 17% у человека начинается о</w:t>
      </w:r>
      <w:r w:rsidR="00AA301F" w:rsidRPr="00DA05BA">
        <w:t>дышка и сердцебиение. При 12-14</w:t>
      </w:r>
      <w:r w:rsidRPr="00DA05BA">
        <w:t>% кислорода дыхание становится очень затрудненным. П</w:t>
      </w:r>
      <w:r w:rsidR="001F3C35" w:rsidRPr="00DA05BA">
        <w:t>ри содержании кислорода ниже 12</w:t>
      </w:r>
      <w:r w:rsidRPr="00DA05BA">
        <w:t>% наступает смерть.</w:t>
      </w:r>
    </w:p>
    <w:p w:rsidR="00C917FC" w:rsidRPr="00DA05BA" w:rsidRDefault="00C917FC" w:rsidP="00CF4EE2">
      <w:pPr>
        <w:suppressAutoHyphens/>
        <w:ind w:firstLine="851"/>
      </w:pPr>
      <w:r w:rsidRPr="00DA05BA">
        <w:t xml:space="preserve">Окись углерода (угарный газ) СО – бесцветный газ, без вкуса и запаха, горит, очень ядовит. </w:t>
      </w:r>
      <w:r w:rsidR="00AA301F" w:rsidRPr="00DA05BA">
        <w:t>При содержании СО в воздухе 0,1</w:t>
      </w:r>
      <w:r w:rsidRPr="00DA05BA">
        <w:t>%</w:t>
      </w:r>
      <w:r w:rsidR="007C69CA" w:rsidRPr="00DA05BA">
        <w:t xml:space="preserve"> </w:t>
      </w:r>
      <w:r w:rsidRPr="00DA05BA">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7C69CA" w:rsidRPr="00DA05BA">
        <w:t xml:space="preserve"> </w:t>
      </w:r>
      <w:r w:rsidRPr="00DA05BA">
        <w:t xml:space="preserve">пребывании в течение 45 минут в воздухе с содержанием </w:t>
      </w:r>
      <w:r w:rsidR="00AA301F" w:rsidRPr="00DA05BA">
        <w:t>0,15 – 0,2</w:t>
      </w:r>
      <w:r w:rsidRPr="00DA05BA">
        <w:t>% окиси углерода наступает опасное отравление</w:t>
      </w:r>
      <w:r w:rsidR="007C69CA" w:rsidRPr="00DA05BA">
        <w:t xml:space="preserve"> </w:t>
      </w:r>
      <w:r w:rsidRPr="00DA05BA">
        <w:t>и</w:t>
      </w:r>
      <w:r w:rsidR="007C69CA" w:rsidRPr="00DA05BA">
        <w:t xml:space="preserve"> </w:t>
      </w:r>
      <w:r w:rsidRPr="00DA05BA">
        <w:t>человек</w:t>
      </w:r>
      <w:r w:rsidR="007C69CA" w:rsidRPr="00DA05BA">
        <w:t xml:space="preserve"> </w:t>
      </w:r>
      <w:r w:rsidRPr="00DA05BA">
        <w:t>теряет</w:t>
      </w:r>
      <w:r w:rsidR="007C69CA" w:rsidRPr="00DA05BA">
        <w:t xml:space="preserve"> </w:t>
      </w:r>
      <w:r w:rsidRPr="00DA05BA">
        <w:t>способность</w:t>
      </w:r>
      <w:r w:rsidR="007C69CA" w:rsidRPr="00DA05BA">
        <w:t xml:space="preserve"> </w:t>
      </w:r>
      <w:r w:rsidRPr="00DA05BA">
        <w:t>двигаться.</w:t>
      </w:r>
      <w:r w:rsidR="007C69CA" w:rsidRPr="00DA05BA">
        <w:t xml:space="preserve"> </w:t>
      </w:r>
      <w:r w:rsidRPr="00DA05BA">
        <w:t>При</w:t>
      </w:r>
      <w:r w:rsidR="007C69CA" w:rsidRPr="00DA05BA">
        <w:t xml:space="preserve"> </w:t>
      </w:r>
      <w:r w:rsidRPr="00DA05BA">
        <w:t>содержании</w:t>
      </w:r>
      <w:r w:rsidR="007C69CA" w:rsidRPr="00DA05BA">
        <w:t xml:space="preserve"> </w:t>
      </w:r>
      <w:r w:rsidRPr="00DA05BA">
        <w:t>СО</w:t>
      </w:r>
      <w:r w:rsidR="007C69CA" w:rsidRPr="00DA05BA">
        <w:t xml:space="preserve"> </w:t>
      </w:r>
      <w:r w:rsidRPr="00DA05BA">
        <w:t>в</w:t>
      </w:r>
      <w:r w:rsidR="007C69CA" w:rsidRPr="00DA05BA">
        <w:t xml:space="preserve"> </w:t>
      </w:r>
      <w:r w:rsidRPr="00DA05BA">
        <w:t>возду</w:t>
      </w:r>
      <w:r w:rsidR="00AA301F" w:rsidRPr="00DA05BA">
        <w:t>хе</w:t>
      </w:r>
      <w:r w:rsidR="007C69CA" w:rsidRPr="00DA05BA">
        <w:t xml:space="preserve"> </w:t>
      </w:r>
      <w:r w:rsidR="00AA301F" w:rsidRPr="00DA05BA">
        <w:t>0,5</w:t>
      </w:r>
      <w:r w:rsidRPr="00DA05BA">
        <w:t>%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C917FC" w:rsidRPr="00DA05BA" w:rsidRDefault="00C917FC" w:rsidP="00CF4EE2">
      <w:pPr>
        <w:suppressAutoHyphens/>
        <w:ind w:firstLine="851"/>
      </w:pPr>
      <w:r w:rsidRPr="00DA05BA">
        <w:t xml:space="preserve">Оценка параметров внешней среды при пожаре и ее воздействие на людей приведены на </w:t>
      </w:r>
      <w:r w:rsidR="001237B1" w:rsidRPr="00DA05BA">
        <w:t>Р</w:t>
      </w:r>
      <w:r w:rsidRPr="00DA05BA">
        <w:t xml:space="preserve">исунке </w:t>
      </w:r>
      <w:r w:rsidR="00EE45BA" w:rsidRPr="00DA05BA">
        <w:t>5</w:t>
      </w:r>
      <w:r w:rsidRPr="00DA05BA">
        <w:t>.</w:t>
      </w:r>
    </w:p>
    <w:p w:rsidR="002D3709" w:rsidRPr="00DA05BA" w:rsidRDefault="002D3709" w:rsidP="00DC372A">
      <w:pPr>
        <w:keepNext/>
        <w:spacing w:line="240" w:lineRule="auto"/>
        <w:ind w:firstLine="0"/>
        <w:rPr>
          <w:b/>
          <w:sz w:val="20"/>
          <w:szCs w:val="20"/>
        </w:rPr>
      </w:pPr>
      <w:r w:rsidRPr="00DA05BA">
        <w:rPr>
          <w:b/>
          <w:sz w:val="20"/>
          <w:szCs w:val="20"/>
        </w:rPr>
        <w:lastRenderedPageBreak/>
        <w:t xml:space="preserve">Рисунок </w:t>
      </w:r>
      <w:r w:rsidR="00425A5A" w:rsidRPr="00DA05BA">
        <w:rPr>
          <w:b/>
          <w:sz w:val="20"/>
          <w:szCs w:val="20"/>
        </w:rPr>
        <w:t>5</w:t>
      </w:r>
      <w:r w:rsidRPr="00DA05BA">
        <w:rPr>
          <w:b/>
          <w:sz w:val="20"/>
          <w:szCs w:val="20"/>
        </w:rPr>
        <w:t xml:space="preserve"> – График для оценки воздействия окиси углерода на человека</w:t>
      </w:r>
    </w:p>
    <w:p w:rsidR="00C917FC" w:rsidRPr="00DA05BA" w:rsidRDefault="00BA5B82" w:rsidP="00DC372A">
      <w:pPr>
        <w:keepNext/>
        <w:ind w:firstLine="0"/>
      </w:pPr>
      <w:r w:rsidRPr="00DA05BA">
        <w:rPr>
          <w:noProof/>
          <w:lang w:eastAsia="ru-RU"/>
        </w:rPr>
        <w:drawing>
          <wp:inline distT="0" distB="0" distL="0" distR="0">
            <wp:extent cx="5784899" cy="4704203"/>
            <wp:effectExtent l="19050" t="0" r="6301" b="0"/>
            <wp:docPr id="1"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18"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r w:rsidR="00C917FC" w:rsidRPr="00DA05BA">
        <w:tab/>
      </w:r>
      <w:r w:rsidR="007C69CA" w:rsidRPr="00DA05BA">
        <w:t xml:space="preserve"> </w:t>
      </w:r>
    </w:p>
    <w:p w:rsidR="00C917FC" w:rsidRPr="00DA05BA" w:rsidRDefault="00C917FC" w:rsidP="00DC372A">
      <w:pPr>
        <w:keepNext/>
        <w:ind w:firstLine="851"/>
      </w:pPr>
      <w:r w:rsidRPr="00DA05BA">
        <w:t>I – симптомов отравления нет;</w:t>
      </w:r>
      <w:r w:rsidR="007C69CA" w:rsidRPr="00DA05BA">
        <w:t xml:space="preserve"> </w:t>
      </w:r>
    </w:p>
    <w:p w:rsidR="00C917FC" w:rsidRPr="00DA05BA" w:rsidRDefault="00C917FC" w:rsidP="00CF4EE2">
      <w:pPr>
        <w:suppressAutoHyphens/>
        <w:ind w:firstLine="851"/>
      </w:pPr>
      <w:r w:rsidRPr="00DA05BA">
        <w:t>II – легкое отравление: боль в области лба и затылка, быстро исчезающая на свежем воздухе,</w:t>
      </w:r>
      <w:r w:rsidR="007C69CA" w:rsidRPr="00DA05BA">
        <w:t xml:space="preserve"> </w:t>
      </w:r>
      <w:r w:rsidRPr="00DA05BA">
        <w:t>возможно кратковременное обморочное состояние;</w:t>
      </w:r>
      <w:r w:rsidR="007C69CA" w:rsidRPr="00DA05BA">
        <w:t xml:space="preserve"> </w:t>
      </w:r>
    </w:p>
    <w:p w:rsidR="00C917FC" w:rsidRPr="00DA05BA" w:rsidRDefault="00C917FC" w:rsidP="00CF4EE2">
      <w:pPr>
        <w:suppressAutoHyphens/>
        <w:ind w:firstLine="851"/>
      </w:pPr>
      <w:r w:rsidRPr="00DA05BA">
        <w:t>III – отравление средней тяжести:</w:t>
      </w:r>
      <w:r w:rsidR="007C69CA" w:rsidRPr="00DA05BA">
        <w:t xml:space="preserve"> </w:t>
      </w:r>
      <w:r w:rsidRPr="00DA05BA">
        <w:t>головная боль, тошнота, головокружение, наблюдаются провалы памяти;</w:t>
      </w:r>
      <w:r w:rsidR="007C69CA" w:rsidRPr="00DA05BA">
        <w:t xml:space="preserve"> </w:t>
      </w:r>
    </w:p>
    <w:p w:rsidR="00C917FC" w:rsidRPr="00DA05BA" w:rsidRDefault="00C917FC" w:rsidP="00CF4EE2">
      <w:pPr>
        <w:suppressAutoHyphens/>
        <w:ind w:firstLine="851"/>
      </w:pPr>
      <w:r w:rsidRPr="00DA05BA">
        <w:t>IV – тяжелое отравление:</w:t>
      </w:r>
      <w:r w:rsidR="007C69CA" w:rsidRPr="00DA05BA">
        <w:t xml:space="preserve"> </w:t>
      </w:r>
      <w:r w:rsidRPr="00DA05BA">
        <w:t>рвота, потеря сознания, возможна остановка дыхания;</w:t>
      </w:r>
      <w:r w:rsidR="007C69CA" w:rsidRPr="00DA05BA">
        <w:t xml:space="preserve"> </w:t>
      </w:r>
    </w:p>
    <w:p w:rsidR="00C917FC" w:rsidRPr="00DA05BA" w:rsidRDefault="00C917FC" w:rsidP="00CF4EE2">
      <w:pPr>
        <w:suppressAutoHyphens/>
        <w:ind w:firstLine="851"/>
      </w:pPr>
      <w:r w:rsidRPr="00DA05BA">
        <w:t>V – отравление со смертельным исходом.</w:t>
      </w:r>
    </w:p>
    <w:p w:rsidR="00C917FC" w:rsidRPr="00DA05BA" w:rsidRDefault="002D01CF" w:rsidP="00CF4EE2">
      <w:pPr>
        <w:suppressAutoHyphens/>
        <w:ind w:firstLine="851"/>
      </w:pPr>
      <w:r w:rsidRPr="00DA05BA">
        <w:rPr>
          <w:b/>
        </w:rPr>
        <w:t>Примечани</w:t>
      </w:r>
      <w:r w:rsidR="00C917FC" w:rsidRPr="00DA05BA">
        <w:rPr>
          <w:b/>
        </w:rPr>
        <w:t>е.</w:t>
      </w:r>
      <w:r w:rsidR="007C69CA" w:rsidRPr="00DA05BA">
        <w:t xml:space="preserve"> </w:t>
      </w:r>
      <w:r w:rsidR="00C917FC" w:rsidRPr="00DA05BA">
        <w:t>Приведенные данные действительны при отсутствии во вдыхаемом воздухе других вредностей и температуре среды не выше 30</w:t>
      </w:r>
      <w:r w:rsidR="00C917FC" w:rsidRPr="00DA05BA">
        <w:rPr>
          <w:vertAlign w:val="superscript"/>
        </w:rPr>
        <w:t>0</w:t>
      </w:r>
      <w:r w:rsidR="00C917FC" w:rsidRPr="00DA05BA">
        <w:t>С.</w:t>
      </w:r>
    </w:p>
    <w:p w:rsidR="00C917FC" w:rsidRPr="00DA05BA" w:rsidRDefault="002D01CF" w:rsidP="00CF4EE2">
      <w:pPr>
        <w:suppressAutoHyphens/>
        <w:ind w:firstLine="851"/>
        <w:jc w:val="center"/>
        <w:rPr>
          <w:b/>
        </w:rPr>
      </w:pPr>
      <w:r w:rsidRPr="00DA05BA">
        <w:rPr>
          <w:b/>
        </w:rPr>
        <w:t>Вывод</w:t>
      </w:r>
    </w:p>
    <w:p w:rsidR="00C917FC" w:rsidRPr="00DA05BA" w:rsidRDefault="00C917FC" w:rsidP="00CF4EE2">
      <w:pPr>
        <w:suppressAutoHyphens/>
        <w:ind w:firstLine="851"/>
      </w:pPr>
      <w:r w:rsidRPr="00DA05BA">
        <w:t xml:space="preserve">Средний уровень индивидуального риска при авариях с АХОВ на территории </w:t>
      </w:r>
      <w:r w:rsidR="007175C8">
        <w:t>п</w:t>
      </w:r>
      <w:r w:rsidR="00326A56" w:rsidRPr="00DA05BA">
        <w:t>оселения</w:t>
      </w:r>
      <w:r w:rsidR="004B4B90" w:rsidRPr="00DA05BA">
        <w:t xml:space="preserve"> </w:t>
      </w:r>
      <w:r w:rsidRPr="00DA05BA">
        <w:t>составляет 3,5*10</w:t>
      </w:r>
      <w:r w:rsidRPr="00DA05BA">
        <w:rPr>
          <w:vertAlign w:val="superscript"/>
        </w:rPr>
        <w:t>-5</w:t>
      </w:r>
      <w:r w:rsidRPr="00DA05BA">
        <w:t xml:space="preserve"> 1/год для наиболее опасного и 1*10</w:t>
      </w:r>
      <w:r w:rsidRPr="00DA05BA">
        <w:rPr>
          <w:vertAlign w:val="superscript"/>
        </w:rPr>
        <w:t>-7</w:t>
      </w:r>
      <w:r w:rsidRPr="00DA05BA">
        <w:t xml:space="preserve"> 1/год для наиболее вероятного сценария развития ЧС. </w:t>
      </w:r>
    </w:p>
    <w:p w:rsidR="00C917FC" w:rsidRPr="00DA05BA" w:rsidRDefault="00C917FC" w:rsidP="00CF4EE2">
      <w:pPr>
        <w:suppressAutoHyphens/>
        <w:ind w:firstLine="851"/>
      </w:pPr>
      <w:r w:rsidRPr="00DA05BA">
        <w:t>Средний уровень индивидуального риска при авариях на взрыво- и пожароопасных объектах составляет 4,5*10</w:t>
      </w:r>
      <w:r w:rsidRPr="00DA05BA">
        <w:rPr>
          <w:vertAlign w:val="superscript"/>
        </w:rPr>
        <w:t>-3</w:t>
      </w:r>
      <w:r w:rsidRPr="00DA05BA">
        <w:t xml:space="preserve"> 1/год для наиболее опасного и </w:t>
      </w:r>
      <w:r w:rsidR="00F5686F" w:rsidRPr="00DA05BA">
        <w:t>1,</w:t>
      </w:r>
      <w:r w:rsidRPr="00DA05BA">
        <w:t>5*10</w:t>
      </w:r>
      <w:r w:rsidRPr="00DA05BA">
        <w:rPr>
          <w:vertAlign w:val="superscript"/>
        </w:rPr>
        <w:t>-5</w:t>
      </w:r>
      <w:r w:rsidRPr="00DA05BA">
        <w:t xml:space="preserve"> 1/год для наиболее вероятного сценария развития ЧС.</w:t>
      </w:r>
    </w:p>
    <w:p w:rsidR="00C917FC" w:rsidRPr="00DA05BA" w:rsidRDefault="00C917FC" w:rsidP="00CF4EE2">
      <w:pPr>
        <w:suppressAutoHyphens/>
        <w:ind w:firstLine="851"/>
      </w:pPr>
      <w:r w:rsidRPr="00DA05BA">
        <w:lastRenderedPageBreak/>
        <w:t xml:space="preserve">Для территорий </w:t>
      </w:r>
      <w:r w:rsidR="005D1F8A">
        <w:t>поселения</w:t>
      </w:r>
      <w:r w:rsidRPr="00DA05BA">
        <w:t>,</w:t>
      </w:r>
      <w:r w:rsidR="007C69CA" w:rsidRPr="00DA05BA">
        <w:t xml:space="preserve"> </w:t>
      </w:r>
      <w:r w:rsidRPr="00DA05BA">
        <w:t>расположенных в зонах воздействия поражающих факторов источников ЧС техногенного характера, уровень риска – условно приемлемый.</w:t>
      </w:r>
    </w:p>
    <w:p w:rsidR="00C917FC" w:rsidRPr="00DA05BA" w:rsidRDefault="00C917FC" w:rsidP="00CF4EE2">
      <w:pPr>
        <w:suppressAutoHyphens/>
        <w:ind w:firstLine="851"/>
      </w:pPr>
      <w:r w:rsidRPr="00DA05BA">
        <w:t xml:space="preserve">Диаграмма социального риска (F/N) при авариях на взрыво- и пожароопасных опасных объектах МО </w:t>
      </w:r>
      <w:r w:rsidR="00A95391" w:rsidRPr="00DA05BA">
        <w:t>«</w:t>
      </w:r>
      <w:r w:rsidR="00FE0515" w:rsidRPr="00DA05BA">
        <w:t xml:space="preserve">Село </w:t>
      </w:r>
      <w:r w:rsidR="003422D8">
        <w:t>Чонтаул</w:t>
      </w:r>
      <w:r w:rsidR="00A95391" w:rsidRPr="00DA05BA">
        <w:t>»</w:t>
      </w:r>
      <w:r w:rsidR="00B214B1" w:rsidRPr="00DA05BA">
        <w:t xml:space="preserve"> представлена на Р</w:t>
      </w:r>
      <w:r w:rsidRPr="00DA05BA">
        <w:t xml:space="preserve">исунке </w:t>
      </w:r>
      <w:r w:rsidR="00EB7887" w:rsidRPr="00DA05BA">
        <w:t>6</w:t>
      </w:r>
      <w:r w:rsidRPr="00DA05BA">
        <w:t xml:space="preserve">, диаграмма риска </w:t>
      </w:r>
      <w:r w:rsidR="00B214B1" w:rsidRPr="00DA05BA">
        <w:t>материальных потерь (F/G) - на Р</w:t>
      </w:r>
      <w:r w:rsidRPr="00DA05BA">
        <w:t xml:space="preserve">исунке </w:t>
      </w:r>
      <w:r w:rsidR="00EB7887" w:rsidRPr="00DA05BA">
        <w:t>7</w:t>
      </w:r>
      <w:r w:rsidRPr="00DA05BA">
        <w:t xml:space="preserve">. </w:t>
      </w:r>
    </w:p>
    <w:p w:rsidR="00074DD5" w:rsidRPr="00DA05BA" w:rsidRDefault="00CD575A" w:rsidP="00F82D05">
      <w:pPr>
        <w:suppressAutoHyphens/>
        <w:spacing w:line="240" w:lineRule="auto"/>
        <w:ind w:firstLine="0"/>
        <w:rPr>
          <w:b/>
          <w:sz w:val="20"/>
          <w:szCs w:val="20"/>
        </w:rPr>
      </w:pPr>
      <w:r w:rsidRPr="00DA05BA">
        <w:rPr>
          <w:b/>
          <w:sz w:val="20"/>
          <w:szCs w:val="20"/>
        </w:rPr>
        <w:t xml:space="preserve">Рисунок 6 </w:t>
      </w:r>
      <w:r w:rsidR="00074DD5" w:rsidRPr="00DA05BA">
        <w:rPr>
          <w:b/>
          <w:sz w:val="20"/>
          <w:szCs w:val="20"/>
        </w:rPr>
        <w:t xml:space="preserve"> – Диаграмма социального риска (F/N) при авариях на взрыво- и пожароопасных опасных объектах</w:t>
      </w:r>
    </w:p>
    <w:p w:rsidR="00C917FC" w:rsidRPr="00DA05BA" w:rsidRDefault="006A3F35" w:rsidP="00F82D05">
      <w:pPr>
        <w:suppressAutoHyphens/>
        <w:ind w:firstLine="0"/>
      </w:pPr>
      <w:r w:rsidRPr="00DA05BA">
        <w:object w:dxaOrig="10814" w:dyaOrig="5716">
          <v:shape id="_x0000_i1026" type="#_x0000_t75" style="width:468.45pt;height:247.8pt" o:ole="">
            <v:imagedata r:id="rId19" o:title=""/>
          </v:shape>
          <o:OLEObject Type="Embed" ProgID="MSPhotoEd.3" ShapeID="_x0000_i1026" DrawAspect="Content" ObjectID="_1463231683" r:id="rId20"/>
        </w:object>
      </w:r>
    </w:p>
    <w:p w:rsidR="00C917FC" w:rsidRPr="00DA05BA" w:rsidRDefault="00C917FC" w:rsidP="00CF4EE2">
      <w:pPr>
        <w:suppressAutoHyphens/>
        <w:ind w:firstLine="851"/>
      </w:pPr>
    </w:p>
    <w:p w:rsidR="00074DD5" w:rsidRPr="00DA05BA" w:rsidRDefault="00074DD5" w:rsidP="00F82D05">
      <w:pPr>
        <w:keepNext/>
        <w:keepLines/>
        <w:spacing w:line="240" w:lineRule="auto"/>
        <w:ind w:firstLine="0"/>
        <w:rPr>
          <w:b/>
          <w:sz w:val="20"/>
          <w:szCs w:val="20"/>
        </w:rPr>
      </w:pPr>
      <w:r w:rsidRPr="00DA05BA">
        <w:rPr>
          <w:b/>
          <w:sz w:val="20"/>
          <w:szCs w:val="20"/>
        </w:rPr>
        <w:lastRenderedPageBreak/>
        <w:t xml:space="preserve">Рисунок </w:t>
      </w:r>
      <w:r w:rsidR="00CD575A" w:rsidRPr="00DA05BA">
        <w:rPr>
          <w:b/>
          <w:sz w:val="20"/>
          <w:szCs w:val="20"/>
        </w:rPr>
        <w:t xml:space="preserve">7 </w:t>
      </w:r>
      <w:r w:rsidRPr="00DA05BA">
        <w:rPr>
          <w:b/>
          <w:sz w:val="20"/>
          <w:szCs w:val="20"/>
        </w:rPr>
        <w:t>– Диаграмма риска материальных потерь (F/G) при авариях на взрыво- и пожароопасных опасных объектах</w:t>
      </w:r>
    </w:p>
    <w:p w:rsidR="00772B5E" w:rsidRPr="00DA05BA" w:rsidRDefault="00074DD5" w:rsidP="00407A73">
      <w:pPr>
        <w:keepNext/>
        <w:keepLines/>
        <w:ind w:firstLine="0"/>
      </w:pPr>
      <w:r w:rsidRPr="00DA05BA">
        <w:object w:dxaOrig="10769" w:dyaOrig="5716">
          <v:shape id="_x0000_i1027" type="#_x0000_t75" style="width:462.85pt;height:245pt" o:ole="">
            <v:imagedata r:id="rId21" o:title=""/>
          </v:shape>
          <o:OLEObject Type="Embed" ProgID="MSPhotoEd.3" ShapeID="_x0000_i1027" DrawAspect="Content" ObjectID="_1463231684" r:id="rId22"/>
        </w:object>
      </w:r>
    </w:p>
    <w:p w:rsidR="00CE1538" w:rsidRPr="00DA05BA" w:rsidRDefault="0017617C"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99" w:name="_Toc389033655"/>
      <w:r w:rsidRPr="00DA05BA">
        <w:rPr>
          <w:rFonts w:ascii="Times New Roman" w:eastAsia="Calibri" w:hAnsi="Times New Roman" w:cs="Times New Roman"/>
          <w:i w:val="0"/>
        </w:rPr>
        <w:t xml:space="preserve">3.2 </w:t>
      </w:r>
      <w:r w:rsidR="00CE1538" w:rsidRPr="00DA05BA">
        <w:rPr>
          <w:rFonts w:ascii="Times New Roman" w:eastAsia="Calibri" w:hAnsi="Times New Roman" w:cs="Times New Roman"/>
          <w:i w:val="0"/>
        </w:rPr>
        <w:t>Характеристика поражающих факторов военных чрезвычайных ситуаций и зон возможной опасности,</w:t>
      </w:r>
      <w:r w:rsidR="007C69CA" w:rsidRPr="00DA05BA">
        <w:rPr>
          <w:rFonts w:ascii="Times New Roman" w:eastAsia="Calibri" w:hAnsi="Times New Roman" w:cs="Times New Roman"/>
          <w:i w:val="0"/>
        </w:rPr>
        <w:t xml:space="preserve"> </w:t>
      </w:r>
      <w:r w:rsidR="00CE1538" w:rsidRPr="00DA05BA">
        <w:rPr>
          <w:rFonts w:ascii="Times New Roman" w:eastAsia="Calibri" w:hAnsi="Times New Roman" w:cs="Times New Roman"/>
          <w:i w:val="0"/>
        </w:rPr>
        <w:t>предусмотренных СНиП 2.01.51-90</w:t>
      </w:r>
      <w:bookmarkEnd w:id="99"/>
    </w:p>
    <w:p w:rsidR="00E91FF5" w:rsidRPr="00DA05BA" w:rsidRDefault="00E91FF5" w:rsidP="00CF4EE2">
      <w:pPr>
        <w:suppressAutoHyphens/>
        <w:ind w:firstLine="851"/>
        <w:jc w:val="center"/>
        <w:rPr>
          <w:b/>
        </w:rPr>
      </w:pPr>
      <w:r w:rsidRPr="00DA05BA">
        <w:rPr>
          <w:b/>
        </w:rPr>
        <w:t>Зоны возможной опасности</w:t>
      </w:r>
    </w:p>
    <w:p w:rsidR="00E91FF5" w:rsidRPr="00DA05BA" w:rsidRDefault="00E91FF5" w:rsidP="00CF4EE2">
      <w:pPr>
        <w:suppressAutoHyphens/>
        <w:ind w:firstLine="851"/>
      </w:pPr>
      <w:r w:rsidRPr="00DA05BA">
        <w:t xml:space="preserve">Вся территория </w:t>
      </w:r>
      <w:r w:rsidR="00733968" w:rsidRPr="00DA05BA">
        <w:t>п</w:t>
      </w:r>
      <w:r w:rsidR="00326A56" w:rsidRPr="00DA05BA">
        <w:t>оселения</w:t>
      </w:r>
      <w:r w:rsidR="004B4B90" w:rsidRPr="00DA05BA">
        <w:t xml:space="preserve"> </w:t>
      </w:r>
      <w:r w:rsidRPr="00DA05BA">
        <w:t>находится в загородной зоне по отношению к категорированным городам республики (</w:t>
      </w:r>
      <w:r w:rsidR="00733968" w:rsidRPr="00DA05BA">
        <w:rPr>
          <w:rFonts w:eastAsia="Calibri"/>
        </w:rPr>
        <w:t xml:space="preserve">ближайший город – Махачкала, расположен более чем </w:t>
      </w:r>
      <w:r w:rsidR="00303A08" w:rsidRPr="00303A08">
        <w:rPr>
          <w:rFonts w:eastAsia="Calibri"/>
        </w:rPr>
        <w:t>в 60км юго-восточнее</w:t>
      </w:r>
      <w:r w:rsidRPr="00DA05BA">
        <w:t>).</w:t>
      </w:r>
    </w:p>
    <w:p w:rsidR="00E91FF5" w:rsidRPr="00DA05BA" w:rsidRDefault="00E91FF5" w:rsidP="00CF4EE2">
      <w:pPr>
        <w:suppressAutoHyphens/>
        <w:ind w:firstLine="851"/>
      </w:pPr>
      <w:r w:rsidRPr="00DA05BA">
        <w:t xml:space="preserve">Территория </w:t>
      </w:r>
      <w:r w:rsidR="00365D7E" w:rsidRPr="00DA05BA">
        <w:t>п</w:t>
      </w:r>
      <w:r w:rsidR="00326A56" w:rsidRPr="00DA05BA">
        <w:t>оселения</w:t>
      </w:r>
      <w:r w:rsidR="004B4B90" w:rsidRPr="00DA05BA">
        <w:t xml:space="preserve"> </w:t>
      </w:r>
      <w:r w:rsidRPr="00DA05BA">
        <w:t>располагается вне зон катастрофического затопления.</w:t>
      </w:r>
    </w:p>
    <w:p w:rsidR="00E91FF5" w:rsidRPr="00DA05BA" w:rsidRDefault="00E91FF5" w:rsidP="00CF4EE2">
      <w:pPr>
        <w:suppressAutoHyphens/>
        <w:ind w:firstLine="851"/>
        <w:jc w:val="center"/>
        <w:rPr>
          <w:b/>
        </w:rPr>
      </w:pPr>
      <w:r w:rsidRPr="00DA05BA">
        <w:rPr>
          <w:b/>
        </w:rPr>
        <w:t>Вывод</w:t>
      </w:r>
    </w:p>
    <w:p w:rsidR="00E91FF5" w:rsidRPr="00DA05BA" w:rsidRDefault="00E91FF5" w:rsidP="00CF4EE2">
      <w:pPr>
        <w:suppressAutoHyphens/>
        <w:ind w:firstLine="851"/>
      </w:pPr>
      <w:r w:rsidRPr="00DA05BA">
        <w:t>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w:t>
      </w:r>
      <w:r w:rsidR="00733968" w:rsidRPr="00DA05BA">
        <w:t>ХОВ на транспортных магистралях</w:t>
      </w:r>
      <w:r w:rsidRPr="00DA05BA">
        <w:t>.</w:t>
      </w:r>
    </w:p>
    <w:p w:rsidR="009B553E" w:rsidRPr="00DA05BA" w:rsidRDefault="00E91FF5" w:rsidP="003B660F">
      <w:pPr>
        <w:suppressAutoHyphens/>
        <w:ind w:firstLine="851"/>
      </w:pPr>
      <w:r w:rsidRPr="00DA05BA">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F82D05" w:rsidRPr="00DA05BA" w:rsidRDefault="00374CFA"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100" w:name="_Toc389033656"/>
      <w:r w:rsidRPr="00DA05BA">
        <w:rPr>
          <w:rFonts w:ascii="Times New Roman" w:eastAsia="Calibri" w:hAnsi="Times New Roman" w:cs="Times New Roman"/>
          <w:i w:val="0"/>
        </w:rPr>
        <w:lastRenderedPageBreak/>
        <w:t xml:space="preserve">3.3 Характеристика факторов риска ЧС природного характера и воздействия их последствий на территорию </w:t>
      </w:r>
      <w:r w:rsidR="004C5987" w:rsidRPr="00DA05BA">
        <w:rPr>
          <w:rFonts w:ascii="Times New Roman" w:eastAsia="Calibri" w:hAnsi="Times New Roman" w:cs="Times New Roman"/>
          <w:i w:val="0"/>
        </w:rPr>
        <w:t>муниципального образования</w:t>
      </w:r>
      <w:bookmarkEnd w:id="100"/>
    </w:p>
    <w:p w:rsidR="00391549" w:rsidRPr="00DA05BA" w:rsidRDefault="00391549" w:rsidP="00CF4EE2">
      <w:pPr>
        <w:suppressAutoHyphens/>
        <w:ind w:firstLine="851"/>
        <w:rPr>
          <w:rFonts w:eastAsia="Calibri"/>
        </w:rPr>
      </w:pPr>
      <w:r w:rsidRPr="00DA05BA">
        <w:rPr>
          <w:rFonts w:eastAsia="Calibri"/>
        </w:rPr>
        <w:t xml:space="preserve">Согласно </w:t>
      </w:r>
      <w:r w:rsidR="00A95391" w:rsidRPr="00DA05BA">
        <w:rPr>
          <w:rFonts w:eastAsia="Calibri"/>
        </w:rPr>
        <w:t>«</w:t>
      </w:r>
      <w:r w:rsidRPr="00DA05BA">
        <w:rPr>
          <w:rFonts w:eastAsia="Calibri"/>
        </w:rPr>
        <w:t>Атласа природных и техногенных опасностей и рисков чрезвычайных ситуаций в Российской Федерации</w:t>
      </w:r>
      <w:r w:rsidR="00A95391" w:rsidRPr="00DA05BA">
        <w:rPr>
          <w:rFonts w:eastAsia="Calibri"/>
        </w:rPr>
        <w:t>»</w:t>
      </w:r>
      <w:r w:rsidRPr="00DA05BA">
        <w:rPr>
          <w:rFonts w:eastAsia="Calibri"/>
        </w:rPr>
        <w:t xml:space="preserve"> под общей редакцией С.К. Шойгу, </w:t>
      </w:r>
      <w:r w:rsidR="00A95391" w:rsidRPr="00DA05BA">
        <w:rPr>
          <w:rFonts w:eastAsia="Calibri"/>
        </w:rPr>
        <w:t>«</w:t>
      </w:r>
      <w:r w:rsidRPr="00DA05BA">
        <w:rPr>
          <w:rFonts w:eastAsia="Calibri"/>
        </w:rPr>
        <w:t>Карте опасных природных и техноприродных процессов в России</w:t>
      </w:r>
      <w:r w:rsidR="00A95391" w:rsidRPr="00DA05BA">
        <w:rPr>
          <w:rFonts w:eastAsia="Calibri"/>
        </w:rPr>
        <w:t>»</w:t>
      </w:r>
      <w:r w:rsidRPr="00DA05BA">
        <w:rPr>
          <w:rFonts w:eastAsia="Calibri"/>
        </w:rPr>
        <w:t>, разработанной Институтом геоэкологии РАН,</w:t>
      </w:r>
      <w:r w:rsidR="007C69CA" w:rsidRPr="00DA05BA">
        <w:rPr>
          <w:rFonts w:eastAsia="Calibri"/>
        </w:rPr>
        <w:t xml:space="preserve"> </w:t>
      </w:r>
      <w:r w:rsidRPr="00DA05BA">
        <w:rPr>
          <w:rFonts w:eastAsia="Calibri"/>
        </w:rPr>
        <w:t xml:space="preserve">материалов доклада </w:t>
      </w:r>
      <w:r w:rsidR="00A95391" w:rsidRPr="00DA05BA">
        <w:rPr>
          <w:rFonts w:eastAsia="Calibri"/>
        </w:rPr>
        <w:t>«</w:t>
      </w:r>
      <w:r w:rsidRPr="00DA05BA">
        <w:rPr>
          <w:rFonts w:eastAsia="Calibri"/>
        </w:rPr>
        <w:t>О состоянии и охране окружающей среды на территории республики Дагестан в 201</w:t>
      </w:r>
      <w:r w:rsidR="009A5FCD">
        <w:rPr>
          <w:rFonts w:eastAsia="Calibri"/>
        </w:rPr>
        <w:t>3</w:t>
      </w:r>
      <w:r w:rsidRPr="00DA05BA">
        <w:rPr>
          <w:rFonts w:eastAsia="Calibri"/>
        </w:rPr>
        <w:t xml:space="preserve"> году</w:t>
      </w:r>
      <w:r w:rsidR="00A95391" w:rsidRPr="00DA05BA">
        <w:rPr>
          <w:rFonts w:eastAsia="Calibri"/>
        </w:rPr>
        <w:t>»</w:t>
      </w:r>
      <w:r w:rsidRPr="00DA05BA">
        <w:rPr>
          <w:rFonts w:eastAsia="Calibri"/>
        </w:rPr>
        <w:t xml:space="preserve">, </w:t>
      </w:r>
      <w:r w:rsidR="00A95391" w:rsidRPr="00DA05BA">
        <w:rPr>
          <w:rFonts w:eastAsia="Calibri"/>
        </w:rPr>
        <w:t>«</w:t>
      </w:r>
      <w:r w:rsidRPr="00DA05BA">
        <w:rPr>
          <w:rFonts w:eastAsia="Calibri"/>
        </w:rPr>
        <w:t>Информационного бюллетеня о состоянии недр республики Дагестан в 201</w:t>
      </w:r>
      <w:r w:rsidR="009A5FCD">
        <w:rPr>
          <w:rFonts w:eastAsia="Calibri"/>
        </w:rPr>
        <w:t>3</w:t>
      </w:r>
      <w:r w:rsidRPr="00DA05BA">
        <w:rPr>
          <w:rFonts w:eastAsia="Calibri"/>
        </w:rPr>
        <w:t xml:space="preserve"> году</w:t>
      </w:r>
      <w:r w:rsidR="00A95391" w:rsidRPr="00DA05BA">
        <w:rPr>
          <w:rFonts w:eastAsia="Calibri"/>
        </w:rPr>
        <w:t>»</w:t>
      </w:r>
      <w:r w:rsidRPr="00DA05BA">
        <w:rPr>
          <w:rFonts w:eastAsia="Calibri"/>
        </w:rPr>
        <w:t xml:space="preserve"> на территории </w:t>
      </w:r>
      <w:r w:rsidR="00E43946" w:rsidRPr="00DA05BA">
        <w:rPr>
          <w:rFonts w:eastAsia="Calibri"/>
        </w:rPr>
        <w:t>п</w:t>
      </w:r>
      <w:r w:rsidR="00326A56" w:rsidRPr="00DA05BA">
        <w:rPr>
          <w:rFonts w:eastAsia="Calibri"/>
        </w:rPr>
        <w:t>оселения</w:t>
      </w:r>
      <w:r w:rsidR="004B4B90" w:rsidRPr="00DA05BA">
        <w:rPr>
          <w:rFonts w:eastAsia="Calibri"/>
        </w:rPr>
        <w:t xml:space="preserve"> </w:t>
      </w:r>
      <w:r w:rsidRPr="00DA05BA">
        <w:rPr>
          <w:rFonts w:eastAsia="Calibri"/>
        </w:rPr>
        <w:t>распространены следующие</w:t>
      </w:r>
      <w:r w:rsidR="007C69CA" w:rsidRPr="00DA05BA">
        <w:rPr>
          <w:rFonts w:eastAsia="Calibri"/>
        </w:rPr>
        <w:t xml:space="preserve"> </w:t>
      </w:r>
      <w:r w:rsidRPr="00DA05BA">
        <w:rPr>
          <w:rFonts w:eastAsia="Calibri"/>
        </w:rPr>
        <w:t xml:space="preserve">природные явления и процессы, способные привести к возникновению ЧС. </w:t>
      </w:r>
    </w:p>
    <w:p w:rsidR="00122185" w:rsidRPr="00DA05BA" w:rsidRDefault="00122185" w:rsidP="00AD1B83">
      <w:pPr>
        <w:tabs>
          <w:tab w:val="left" w:pos="0"/>
        </w:tabs>
        <w:ind w:firstLine="851"/>
        <w:jc w:val="center"/>
        <w:rPr>
          <w:rFonts w:eastAsia="Times New Roman"/>
          <w:kern w:val="32"/>
          <w:sz w:val="28"/>
          <w:szCs w:val="28"/>
          <w:lang w:eastAsia="ru-RU"/>
        </w:rPr>
      </w:pPr>
      <w:r w:rsidRPr="00DA05BA">
        <w:rPr>
          <w:rFonts w:eastAsia="Times New Roman"/>
          <w:kern w:val="32"/>
          <w:sz w:val="28"/>
          <w:szCs w:val="28"/>
          <w:lang w:eastAsia="ru-RU"/>
        </w:rPr>
        <w:t xml:space="preserve"> </w:t>
      </w:r>
      <w:r w:rsidR="00283DC2" w:rsidRPr="00AD1B83">
        <w:rPr>
          <w:b/>
          <w:color w:val="000000" w:themeColor="text1"/>
        </w:rPr>
        <w:t>Опасные гид</w:t>
      </w:r>
      <w:r w:rsidRPr="00AD1B83">
        <w:rPr>
          <w:b/>
          <w:color w:val="000000" w:themeColor="text1"/>
        </w:rPr>
        <w:t>рологические явления и процессы</w:t>
      </w:r>
    </w:p>
    <w:p w:rsidR="00D9738F" w:rsidRPr="00DA05BA" w:rsidRDefault="00D9738F" w:rsidP="00CF4EE2">
      <w:pPr>
        <w:tabs>
          <w:tab w:val="left" w:pos="0"/>
        </w:tabs>
        <w:ind w:firstLine="851"/>
        <w:jc w:val="center"/>
        <w:rPr>
          <w:b/>
          <w:color w:val="000000" w:themeColor="text1"/>
        </w:rPr>
      </w:pPr>
      <w:r w:rsidRPr="00DA05BA">
        <w:rPr>
          <w:b/>
          <w:color w:val="000000" w:themeColor="text1"/>
        </w:rPr>
        <w:t>Весенние половодья</w:t>
      </w:r>
    </w:p>
    <w:p w:rsidR="008538C2" w:rsidRPr="00C320F2" w:rsidRDefault="008538C2" w:rsidP="008538C2">
      <w:pPr>
        <w:pStyle w:val="af6"/>
        <w:keepNext/>
        <w:suppressAutoHyphens/>
        <w:spacing w:after="0" w:line="360" w:lineRule="auto"/>
        <w:ind w:firstLine="851"/>
        <w:jc w:val="both"/>
        <w:rPr>
          <w:b w:val="0"/>
          <w:sz w:val="24"/>
          <w:szCs w:val="24"/>
        </w:rPr>
      </w:pPr>
      <w:r>
        <w:rPr>
          <w:b w:val="0"/>
          <w:bCs w:val="0"/>
          <w:color w:val="auto"/>
          <w:sz w:val="24"/>
          <w:szCs w:val="24"/>
        </w:rPr>
        <w:t xml:space="preserve">Явления может носить  значительное поражающее воздействие на населённый пункт и территорию сельсовета в целом при половодье 1% обеспеченности и катастрофических паводках на р. Сулак, </w:t>
      </w:r>
      <w:r w:rsidRPr="00FA7B41">
        <w:rPr>
          <w:b w:val="0"/>
          <w:bCs w:val="0"/>
          <w:color w:val="auto"/>
          <w:sz w:val="24"/>
          <w:szCs w:val="24"/>
        </w:rPr>
        <w:t xml:space="preserve"> </w:t>
      </w:r>
      <w:r>
        <w:rPr>
          <w:b w:val="0"/>
          <w:bCs w:val="0"/>
          <w:color w:val="auto"/>
          <w:sz w:val="24"/>
          <w:szCs w:val="24"/>
        </w:rPr>
        <w:t>Малый Сулак в том числе и в случае прорва ГТС Чирюртского водохранилища</w:t>
      </w:r>
    </w:p>
    <w:p w:rsidR="008538C2" w:rsidRPr="00880E0E" w:rsidRDefault="008538C2" w:rsidP="008538C2">
      <w:pPr>
        <w:keepNext/>
        <w:ind w:firstLine="851"/>
        <w:rPr>
          <w:rFonts w:eastAsia="Calibri"/>
        </w:rPr>
      </w:pPr>
      <w:r>
        <w:rPr>
          <w:rFonts w:eastAsia="Calibri"/>
        </w:rPr>
        <w:t>Половодья и п</w:t>
      </w:r>
      <w:r w:rsidRPr="00880E0E">
        <w:rPr>
          <w:rFonts w:eastAsia="Calibri"/>
        </w:rPr>
        <w:t>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 может составлять только 10-20% от годового расхода.</w:t>
      </w:r>
    </w:p>
    <w:p w:rsidR="008538C2" w:rsidRPr="00880E0E" w:rsidRDefault="008538C2" w:rsidP="008538C2">
      <w:pPr>
        <w:keepNext/>
        <w:ind w:firstLine="851"/>
        <w:rPr>
          <w:rFonts w:eastAsia="Calibri"/>
        </w:rPr>
      </w:pPr>
      <w:r w:rsidRPr="00880E0E">
        <w:rPr>
          <w:rFonts w:eastAsia="Calibri"/>
        </w:rPr>
        <w:t>Подъём уровня воды в реках во время паводков может превышать 5-6 м и иметь достаточно большую площадь разлива.</w:t>
      </w:r>
    </w:p>
    <w:p w:rsidR="008538C2" w:rsidRPr="0004090C" w:rsidRDefault="008538C2" w:rsidP="008538C2">
      <w:pPr>
        <w:keepNext/>
        <w:widowControl w:val="0"/>
        <w:ind w:firstLine="851"/>
        <w:rPr>
          <w:rFonts w:eastAsia="Calibri"/>
          <w:snapToGrid w:val="0"/>
        </w:rPr>
      </w:pPr>
      <w:r w:rsidRPr="00800779">
        <w:rPr>
          <w:rFonts w:eastAsia="Calibri"/>
          <w:b/>
          <w:snapToGrid w:val="0"/>
        </w:rPr>
        <w:t xml:space="preserve"> </w:t>
      </w:r>
      <w:r w:rsidRPr="0004090C">
        <w:rPr>
          <w:rFonts w:eastAsia="Calibri"/>
          <w:snapToGrid w:val="0"/>
        </w:rPr>
        <w:t xml:space="preserve">Затоплению </w:t>
      </w:r>
      <w:r>
        <w:rPr>
          <w:rFonts w:eastAsia="Calibri"/>
          <w:snapToGrid w:val="0"/>
        </w:rPr>
        <w:t xml:space="preserve">при половодье на р. Сулак </w:t>
      </w:r>
      <w:r w:rsidRPr="0004090C">
        <w:rPr>
          <w:rFonts w:eastAsia="Calibri"/>
          <w:snapToGrid w:val="0"/>
        </w:rPr>
        <w:t>могут подвергнут</w:t>
      </w:r>
      <w:r w:rsidR="000B5F67">
        <w:rPr>
          <w:rFonts w:eastAsia="Calibri"/>
          <w:snapToGrid w:val="0"/>
        </w:rPr>
        <w:t>ься значительные территории села</w:t>
      </w:r>
      <w:r w:rsidRPr="0004090C">
        <w:rPr>
          <w:rFonts w:eastAsia="Calibri"/>
          <w:snapToGrid w:val="0"/>
        </w:rPr>
        <w:t>, расп</w:t>
      </w:r>
      <w:r>
        <w:rPr>
          <w:rFonts w:eastAsia="Calibri"/>
          <w:snapToGrid w:val="0"/>
        </w:rPr>
        <w:t>оложенные в пойменной части реки</w:t>
      </w:r>
      <w:r w:rsidRPr="0004090C">
        <w:rPr>
          <w:rFonts w:eastAsia="Calibri"/>
          <w:snapToGrid w:val="0"/>
        </w:rPr>
        <w:t>.</w:t>
      </w:r>
    </w:p>
    <w:p w:rsidR="008538C2" w:rsidRPr="008538C2" w:rsidRDefault="008538C2" w:rsidP="008538C2"/>
    <w:p w:rsidR="00440742" w:rsidRPr="00DA05BA" w:rsidRDefault="00283DC2" w:rsidP="00AD1B83">
      <w:pPr>
        <w:keepNext/>
        <w:keepLines/>
        <w:ind w:firstLine="851"/>
        <w:jc w:val="center"/>
        <w:rPr>
          <w:rFonts w:eastAsia="Times New Roman"/>
          <w:kern w:val="32"/>
          <w:sz w:val="28"/>
          <w:szCs w:val="28"/>
          <w:lang w:eastAsia="ru-RU"/>
        </w:rPr>
      </w:pPr>
      <w:r w:rsidRPr="00AD1B83">
        <w:rPr>
          <w:rFonts w:eastAsia="Calibri"/>
          <w:b/>
        </w:rPr>
        <w:t>Опасные метео</w:t>
      </w:r>
      <w:r w:rsidR="00122185" w:rsidRPr="00AD1B83">
        <w:rPr>
          <w:rFonts w:eastAsia="Calibri"/>
          <w:b/>
        </w:rPr>
        <w:t>рологические явления и процессы</w:t>
      </w:r>
    </w:p>
    <w:p w:rsidR="006762DF" w:rsidRPr="00DA05BA" w:rsidRDefault="006762DF" w:rsidP="00CF4EE2">
      <w:pPr>
        <w:suppressAutoHyphens/>
        <w:ind w:firstLine="851"/>
        <w:rPr>
          <w:rFonts w:eastAsia="Calibri"/>
        </w:rPr>
      </w:pPr>
      <w:r w:rsidRPr="00DA05BA">
        <w:rPr>
          <w:rFonts w:eastAsia="Calibri"/>
        </w:rPr>
        <w:t>Наиболее распростран</w:t>
      </w:r>
      <w:r w:rsidR="00DC2FE7" w:rsidRPr="00DA05BA">
        <w:rPr>
          <w:rFonts w:eastAsia="Calibri"/>
        </w:rPr>
        <w:t>е</w:t>
      </w:r>
      <w:r w:rsidRPr="00DA05BA">
        <w:rPr>
          <w:rFonts w:eastAsia="Calibri"/>
        </w:rPr>
        <w:t>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r w:rsidRPr="00DA05BA">
        <w:t>:</w:t>
      </w:r>
    </w:p>
    <w:p w:rsidR="006762DF" w:rsidRPr="00DA05BA" w:rsidRDefault="006762DF" w:rsidP="00841706">
      <w:pPr>
        <w:pStyle w:val="a5"/>
        <w:numPr>
          <w:ilvl w:val="0"/>
          <w:numId w:val="32"/>
        </w:numPr>
        <w:suppressAutoHyphens/>
        <w:rPr>
          <w:rFonts w:eastAsia="Calibri"/>
        </w:rPr>
      </w:pPr>
      <w:r w:rsidRPr="00DA05BA">
        <w:rPr>
          <w:rFonts w:eastAsia="Calibri"/>
        </w:rPr>
        <w:t xml:space="preserve">сильный ветер </w:t>
      </w:r>
      <w:r w:rsidR="003B660F" w:rsidRPr="00DA05BA">
        <w:rPr>
          <w:rFonts w:eastAsia="Calibri"/>
        </w:rPr>
        <w:t>–</w:t>
      </w:r>
      <w:r w:rsidRPr="00DA05BA">
        <w:rPr>
          <w:rFonts w:eastAsia="Calibri"/>
        </w:rPr>
        <w:t xml:space="preserve"> скорость ветра в горных районах – </w:t>
      </w:r>
      <w:r w:rsidR="005F4A6B" w:rsidRPr="00DA05BA">
        <w:rPr>
          <w:rFonts w:eastAsia="Calibri"/>
        </w:rPr>
        <w:t xml:space="preserve">18-20 м/сек </w:t>
      </w:r>
      <w:r w:rsidRPr="00DA05BA">
        <w:rPr>
          <w:rFonts w:eastAsia="Calibri"/>
        </w:rPr>
        <w:t>и более;</w:t>
      </w:r>
    </w:p>
    <w:p w:rsidR="006762DF" w:rsidRPr="00DA05BA" w:rsidRDefault="006762DF" w:rsidP="00841706">
      <w:pPr>
        <w:pStyle w:val="a5"/>
        <w:numPr>
          <w:ilvl w:val="0"/>
          <w:numId w:val="32"/>
        </w:numPr>
        <w:suppressAutoHyphens/>
        <w:rPr>
          <w:rFonts w:eastAsia="Calibri"/>
        </w:rPr>
      </w:pPr>
      <w:r w:rsidRPr="00DA05BA">
        <w:rPr>
          <w:rFonts w:eastAsia="Calibri"/>
        </w:rPr>
        <w:t xml:space="preserve">сильный ливень </w:t>
      </w:r>
      <w:r w:rsidR="003B660F" w:rsidRPr="00DA05BA">
        <w:rPr>
          <w:rFonts w:eastAsia="Calibri"/>
        </w:rPr>
        <w:t>–</w:t>
      </w:r>
      <w:r w:rsidRPr="00DA05BA">
        <w:rPr>
          <w:rFonts w:eastAsia="Calibri"/>
        </w:rPr>
        <w:t xml:space="preserve"> количество осадков </w:t>
      </w:r>
      <w:smartTag w:uri="urn:schemas-microsoft-com:office:smarttags" w:element="metricconverter">
        <w:smartTagPr>
          <w:attr w:name="ProductID" w:val="30 мм"/>
        </w:smartTagPr>
        <w:r w:rsidRPr="00DA05BA">
          <w:rPr>
            <w:rFonts w:eastAsia="Calibri"/>
          </w:rPr>
          <w:t>30 мм</w:t>
        </w:r>
      </w:smartTag>
      <w:r w:rsidRPr="00DA05BA">
        <w:rPr>
          <w:rFonts w:eastAsia="Calibri"/>
        </w:rPr>
        <w:t xml:space="preserve"> и более за 1 ч и менее;</w:t>
      </w:r>
    </w:p>
    <w:p w:rsidR="006762DF" w:rsidRPr="00DA05BA" w:rsidRDefault="006762DF" w:rsidP="00841706">
      <w:pPr>
        <w:pStyle w:val="a5"/>
        <w:numPr>
          <w:ilvl w:val="0"/>
          <w:numId w:val="32"/>
        </w:numPr>
        <w:suppressAutoHyphens/>
        <w:rPr>
          <w:rFonts w:eastAsia="Calibri"/>
        </w:rPr>
      </w:pPr>
      <w:r w:rsidRPr="00DA05BA">
        <w:rPr>
          <w:rFonts w:eastAsia="Calibri"/>
        </w:rPr>
        <w:t xml:space="preserve">крупный град </w:t>
      </w:r>
      <w:r w:rsidR="003B660F" w:rsidRPr="00DA05BA">
        <w:rPr>
          <w:rFonts w:eastAsia="Calibri"/>
        </w:rPr>
        <w:t>–</w:t>
      </w:r>
      <w:r w:rsidRPr="00DA05BA">
        <w:rPr>
          <w:rFonts w:eastAsia="Calibri"/>
        </w:rPr>
        <w:t xml:space="preserve"> диаметр градин – </w:t>
      </w:r>
      <w:smartTag w:uri="urn:schemas-microsoft-com:office:smarttags" w:element="metricconverter">
        <w:smartTagPr>
          <w:attr w:name="ProductID" w:val="20 мм"/>
        </w:smartTagPr>
        <w:r w:rsidRPr="00DA05BA">
          <w:rPr>
            <w:rFonts w:eastAsia="Calibri"/>
          </w:rPr>
          <w:t>20 мм</w:t>
        </w:r>
      </w:smartTag>
      <w:r w:rsidR="005F4A6B" w:rsidRPr="00DA05BA">
        <w:rPr>
          <w:rFonts w:eastAsia="Calibri"/>
        </w:rPr>
        <w:t xml:space="preserve"> и более.</w:t>
      </w:r>
    </w:p>
    <w:p w:rsidR="006762DF" w:rsidRPr="00DA05BA" w:rsidRDefault="006762DF" w:rsidP="00C51CB6">
      <w:pPr>
        <w:keepNext/>
        <w:keepLines/>
        <w:ind w:firstLine="851"/>
        <w:jc w:val="center"/>
        <w:rPr>
          <w:rFonts w:eastAsia="Calibri"/>
          <w:b/>
        </w:rPr>
      </w:pPr>
      <w:r w:rsidRPr="00DA05BA">
        <w:rPr>
          <w:rFonts w:eastAsia="Calibri"/>
          <w:b/>
        </w:rPr>
        <w:lastRenderedPageBreak/>
        <w:t>Температурные экстремумы</w:t>
      </w:r>
    </w:p>
    <w:p w:rsidR="00935427" w:rsidRPr="00800779" w:rsidRDefault="00935427" w:rsidP="00935427">
      <w:pPr>
        <w:pStyle w:val="HTML"/>
        <w:keepNext/>
        <w:suppressAutoHyphens/>
        <w:spacing w:line="360" w:lineRule="auto"/>
        <w:ind w:firstLine="540"/>
        <w:jc w:val="both"/>
        <w:rPr>
          <w:rFonts w:ascii="Times New Roman" w:hAnsi="Times New Roman" w:cs="Times New Roman"/>
          <w:bCs/>
          <w:iCs/>
          <w:sz w:val="24"/>
          <w:szCs w:val="24"/>
        </w:rPr>
      </w:pPr>
      <w:r w:rsidRPr="00800779">
        <w:rPr>
          <w:rFonts w:ascii="Times New Roman" w:hAnsi="Times New Roman" w:cs="Times New Roman"/>
          <w:bCs/>
          <w:iCs/>
          <w:sz w:val="24"/>
          <w:szCs w:val="24"/>
        </w:rPr>
        <w:t>Экстремально</w:t>
      </w:r>
      <w:r w:rsidRPr="00800779">
        <w:rPr>
          <w:rFonts w:ascii="Times New Roman" w:hAnsi="Times New Roman" w:cs="Times New Roman"/>
          <w:b/>
          <w:bCs/>
          <w:iCs/>
          <w:sz w:val="24"/>
          <w:szCs w:val="24"/>
        </w:rPr>
        <w:t xml:space="preserve"> высокая температура</w:t>
      </w:r>
      <w:r w:rsidRPr="00800779">
        <w:rPr>
          <w:rFonts w:ascii="Times New Roman" w:hAnsi="Times New Roman" w:cs="Times New Roman"/>
          <w:bCs/>
          <w:iCs/>
          <w:sz w:val="24"/>
          <w:szCs w:val="24"/>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935427" w:rsidRPr="00800779" w:rsidRDefault="00935427" w:rsidP="00935427">
      <w:pPr>
        <w:pStyle w:val="HTML"/>
        <w:keepNext/>
        <w:suppressAutoHyphens/>
        <w:spacing w:line="360" w:lineRule="auto"/>
        <w:ind w:firstLine="540"/>
        <w:jc w:val="both"/>
        <w:rPr>
          <w:rFonts w:ascii="Times New Roman" w:hAnsi="Times New Roman" w:cs="Times New Roman"/>
          <w:bCs/>
          <w:iCs/>
          <w:sz w:val="24"/>
          <w:szCs w:val="24"/>
        </w:rPr>
      </w:pPr>
      <w:r w:rsidRPr="00800779">
        <w:rPr>
          <w:rFonts w:ascii="Times New Roman" w:hAnsi="Times New Roman" w:cs="Times New Roman"/>
          <w:bCs/>
          <w:iCs/>
          <w:sz w:val="24"/>
          <w:szCs w:val="24"/>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935427" w:rsidRPr="00800779" w:rsidRDefault="00935427" w:rsidP="00935427">
      <w:pPr>
        <w:pStyle w:val="HTML"/>
        <w:keepNext/>
        <w:suppressAutoHyphens/>
        <w:spacing w:line="360" w:lineRule="auto"/>
        <w:ind w:firstLine="540"/>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Район расположения </w:t>
      </w:r>
      <w:r>
        <w:rPr>
          <w:rFonts w:ascii="Times New Roman" w:hAnsi="Times New Roman" w:cs="Times New Roman"/>
          <w:bCs/>
          <w:iCs/>
          <w:sz w:val="24"/>
          <w:szCs w:val="24"/>
        </w:rPr>
        <w:t xml:space="preserve">сельсовета </w:t>
      </w:r>
      <w:r w:rsidRPr="00800779">
        <w:rPr>
          <w:rFonts w:ascii="Times New Roman" w:hAnsi="Times New Roman" w:cs="Times New Roman"/>
          <w:bCs/>
          <w:iCs/>
          <w:sz w:val="24"/>
          <w:szCs w:val="24"/>
        </w:rPr>
        <w:t>относится к районам с опасно высокими температурами воздуха летом, где число дней в году с максимальной температурой, превышающей +30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больше или равно пяти.</w:t>
      </w:r>
    </w:p>
    <w:p w:rsidR="00935427" w:rsidRPr="00800779" w:rsidRDefault="00935427" w:rsidP="00935427">
      <w:pPr>
        <w:pStyle w:val="HTML"/>
        <w:keepNext/>
        <w:suppressAutoHyphens/>
        <w:spacing w:line="360" w:lineRule="auto"/>
        <w:ind w:firstLine="540"/>
        <w:jc w:val="both"/>
        <w:rPr>
          <w:rFonts w:ascii="Times New Roman" w:hAnsi="Times New Roman" w:cs="Times New Roman"/>
          <w:bCs/>
          <w:iCs/>
          <w:sz w:val="24"/>
          <w:szCs w:val="24"/>
        </w:rPr>
      </w:pPr>
      <w:r w:rsidRPr="00800779">
        <w:rPr>
          <w:rFonts w:ascii="Times New Roman" w:hAnsi="Times New Roman" w:cs="Times New Roman"/>
          <w:bCs/>
          <w:iCs/>
          <w:sz w:val="24"/>
          <w:szCs w:val="24"/>
        </w:rPr>
        <w:t>Среднее число дней с температурой на 20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выше средней июльской составляет более 1 в год (очень высокий риск). При этом максимальная температура в летний период зафиксирована равной + </w:t>
      </w:r>
      <w:r>
        <w:rPr>
          <w:rFonts w:ascii="Times New Roman" w:hAnsi="Times New Roman" w:cs="Times New Roman"/>
          <w:bCs/>
          <w:iCs/>
          <w:sz w:val="24"/>
          <w:szCs w:val="24"/>
        </w:rPr>
        <w:t>41</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Максимальная непрерывная продолжительность периода высоких значений температуры воздуха (+ 30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и выше) составляет 12 часов.</w:t>
      </w:r>
    </w:p>
    <w:p w:rsidR="00935427" w:rsidRPr="00800779" w:rsidRDefault="00935427" w:rsidP="00935427">
      <w:pPr>
        <w:pStyle w:val="HTML"/>
        <w:keepNext/>
        <w:suppressAutoHyphens/>
        <w:spacing w:line="360" w:lineRule="auto"/>
        <w:ind w:firstLine="540"/>
        <w:jc w:val="both"/>
        <w:rPr>
          <w:rFonts w:ascii="Times New Roman" w:hAnsi="Times New Roman" w:cs="Times New Roman"/>
          <w:bCs/>
          <w:iCs/>
          <w:sz w:val="24"/>
          <w:szCs w:val="24"/>
        </w:rPr>
      </w:pPr>
      <w:r w:rsidRPr="00800779">
        <w:rPr>
          <w:rFonts w:ascii="Times New Roman" w:hAnsi="Times New Roman" w:cs="Times New Roman"/>
          <w:bCs/>
          <w:iCs/>
          <w:sz w:val="24"/>
          <w:szCs w:val="24"/>
        </w:rPr>
        <w:t>Степень опасности экстремально высоких температур воздуха составляет 2 балла.</w:t>
      </w:r>
    </w:p>
    <w:p w:rsidR="00935427" w:rsidRPr="00800779" w:rsidRDefault="00935427" w:rsidP="00935427">
      <w:pPr>
        <w:pStyle w:val="HTML"/>
        <w:keepNext/>
        <w:suppressAutoHyphens/>
        <w:spacing w:line="360" w:lineRule="auto"/>
        <w:ind w:firstLine="540"/>
        <w:jc w:val="both"/>
        <w:rPr>
          <w:rFonts w:ascii="Times New Roman" w:hAnsi="Times New Roman" w:cs="Times New Roman"/>
          <w:bCs/>
          <w:iCs/>
          <w:sz w:val="24"/>
          <w:szCs w:val="24"/>
        </w:rPr>
      </w:pPr>
      <w:r w:rsidRPr="00800779">
        <w:rPr>
          <w:rFonts w:ascii="Times New Roman" w:hAnsi="Times New Roman" w:cs="Times New Roman"/>
          <w:bCs/>
          <w:iCs/>
          <w:sz w:val="24"/>
          <w:szCs w:val="24"/>
        </w:rPr>
        <w:t>Экстремально</w:t>
      </w:r>
      <w:r w:rsidRPr="00800779">
        <w:rPr>
          <w:rFonts w:ascii="Times New Roman" w:hAnsi="Times New Roman" w:cs="Times New Roman"/>
          <w:b/>
          <w:bCs/>
          <w:iCs/>
          <w:sz w:val="24"/>
          <w:szCs w:val="24"/>
        </w:rPr>
        <w:t xml:space="preserve"> низкие температуры</w:t>
      </w:r>
      <w:r w:rsidRPr="00800779">
        <w:rPr>
          <w:rFonts w:ascii="Times New Roman" w:hAnsi="Times New Roman" w:cs="Times New Roman"/>
          <w:bCs/>
          <w:iCs/>
          <w:sz w:val="24"/>
          <w:szCs w:val="24"/>
        </w:rPr>
        <w:t xml:space="preserve"> угрожают обморожением людей на открытом воздухе, нарушением систем эксплуатации зданий и условий работы техники.</w:t>
      </w:r>
    </w:p>
    <w:p w:rsidR="00935427" w:rsidRPr="00800779" w:rsidRDefault="00935427" w:rsidP="00935427">
      <w:pPr>
        <w:pStyle w:val="HTML"/>
        <w:keepNext/>
        <w:suppressAutoHyphens/>
        <w:spacing w:line="360" w:lineRule="auto"/>
        <w:ind w:firstLine="540"/>
        <w:jc w:val="both"/>
        <w:rPr>
          <w:rFonts w:ascii="Times New Roman" w:hAnsi="Times New Roman" w:cs="Times New Roman"/>
          <w:bCs/>
          <w:iCs/>
          <w:sz w:val="24"/>
          <w:szCs w:val="24"/>
        </w:rPr>
      </w:pPr>
      <w:r w:rsidRPr="00800779">
        <w:rPr>
          <w:rFonts w:ascii="Times New Roman" w:hAnsi="Times New Roman" w:cs="Times New Roman"/>
          <w:bCs/>
          <w:iCs/>
          <w:sz w:val="24"/>
          <w:szCs w:val="24"/>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935427" w:rsidRPr="00800779" w:rsidRDefault="00935427" w:rsidP="00935427">
      <w:pPr>
        <w:pStyle w:val="HTML"/>
        <w:keepNext/>
        <w:tabs>
          <w:tab w:val="clear" w:pos="916"/>
          <w:tab w:val="left" w:pos="567"/>
        </w:tabs>
        <w:suppressAutoHyphens/>
        <w:spacing w:line="360" w:lineRule="auto"/>
        <w:ind w:firstLine="567"/>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Среднее число дней с температурой на </w:t>
      </w:r>
      <w:r>
        <w:rPr>
          <w:rFonts w:ascii="Times New Roman" w:hAnsi="Times New Roman" w:cs="Times New Roman"/>
          <w:bCs/>
          <w:iCs/>
          <w:sz w:val="24"/>
          <w:szCs w:val="24"/>
        </w:rPr>
        <w:t>16</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800779">
        <w:rPr>
          <w:rFonts w:ascii="Times New Roman" w:hAnsi="Times New Roman" w:cs="Times New Roman"/>
          <w:noProof/>
          <w:sz w:val="24"/>
          <w:szCs w:val="24"/>
        </w:rPr>
        <w:t xml:space="preserve">поселении </w:t>
      </w:r>
      <w:r w:rsidRPr="00800779">
        <w:rPr>
          <w:rFonts w:ascii="Times New Roman" w:hAnsi="Times New Roman" w:cs="Times New Roman"/>
          <w:bCs/>
          <w:iCs/>
          <w:sz w:val="24"/>
          <w:szCs w:val="24"/>
        </w:rPr>
        <w:t xml:space="preserve">отмечалась равной - </w:t>
      </w:r>
      <w:r>
        <w:rPr>
          <w:rFonts w:ascii="Times New Roman" w:hAnsi="Times New Roman" w:cs="Times New Roman"/>
          <w:bCs/>
          <w:iCs/>
          <w:sz w:val="24"/>
          <w:szCs w:val="24"/>
        </w:rPr>
        <w:t>21</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w:t>
      </w:r>
    </w:p>
    <w:p w:rsidR="00935427" w:rsidRPr="00DA05BA" w:rsidRDefault="00935427" w:rsidP="00C51CB6">
      <w:pPr>
        <w:keepNext/>
        <w:keepLines/>
        <w:ind w:firstLine="851"/>
        <w:rPr>
          <w:rFonts w:eastAsia="Calibri"/>
        </w:rPr>
      </w:pPr>
    </w:p>
    <w:p w:rsidR="006762DF" w:rsidRPr="00C15801" w:rsidRDefault="006762DF" w:rsidP="00CF4EE2">
      <w:pPr>
        <w:suppressAutoHyphens/>
        <w:ind w:firstLine="851"/>
        <w:jc w:val="center"/>
        <w:rPr>
          <w:rFonts w:eastAsia="Calibri"/>
          <w:b/>
        </w:rPr>
      </w:pPr>
      <w:r w:rsidRPr="00C15801">
        <w:rPr>
          <w:rFonts w:eastAsia="Calibri"/>
          <w:b/>
        </w:rPr>
        <w:t>Ливневые дожди</w:t>
      </w:r>
    </w:p>
    <w:p w:rsidR="006762DF" w:rsidRPr="00C15801" w:rsidRDefault="006762DF" w:rsidP="00CF4EE2">
      <w:pPr>
        <w:suppressAutoHyphens/>
        <w:ind w:firstLine="851"/>
        <w:rPr>
          <w:rFonts w:eastAsia="Calibri"/>
        </w:rPr>
      </w:pPr>
      <w:r w:rsidRPr="00C15801">
        <w:rPr>
          <w:rFonts w:eastAsia="Calibri"/>
        </w:rPr>
        <w:t xml:space="preserve">Уровень опасности сильных дождей </w:t>
      </w:r>
      <w:r w:rsidR="009D76AD" w:rsidRPr="00C15801">
        <w:t>–</w:t>
      </w:r>
      <w:r w:rsidRPr="00C15801">
        <w:rPr>
          <w:rFonts w:eastAsia="Calibri"/>
        </w:rPr>
        <w:t xml:space="preserve"> высокий (повторяемость интенсивных осадков </w:t>
      </w:r>
      <w:smartTag w:uri="urn:schemas-microsoft-com:office:smarttags" w:element="metricconverter">
        <w:smartTagPr>
          <w:attr w:name="ProductID" w:val="20 мм"/>
        </w:smartTagPr>
        <w:r w:rsidRPr="00C15801">
          <w:rPr>
            <w:rFonts w:eastAsia="Calibri"/>
          </w:rPr>
          <w:t>20 мм</w:t>
        </w:r>
      </w:smartTag>
      <w:r w:rsidR="009D76AD" w:rsidRPr="00C15801">
        <w:t xml:space="preserve"> и более в сутки </w:t>
      </w:r>
      <w:r w:rsidR="00AF4A97" w:rsidRPr="00C15801">
        <w:t>– 0,</w:t>
      </w:r>
      <w:r w:rsidR="009D76AD" w:rsidRPr="00C15801">
        <w:t>1-1,</w:t>
      </w:r>
      <w:r w:rsidRPr="00C15801">
        <w:rPr>
          <w:rFonts w:eastAsia="Calibri"/>
        </w:rPr>
        <w:t xml:space="preserve">0 раз в год; возможно возникновение ЧС объектового и муниципального уровня). </w:t>
      </w:r>
    </w:p>
    <w:p w:rsidR="006762DF" w:rsidRPr="00C15801" w:rsidRDefault="006762DF" w:rsidP="00CF4EE2">
      <w:pPr>
        <w:suppressAutoHyphens/>
        <w:ind w:firstLine="851"/>
        <w:rPr>
          <w:rFonts w:eastAsia="Calibri"/>
        </w:rPr>
      </w:pPr>
      <w:r w:rsidRPr="00C15801">
        <w:rPr>
          <w:rFonts w:eastAsia="Calibri"/>
        </w:rPr>
        <w:t xml:space="preserve">Воздействию ливневых дождей подвержена вся территория </w:t>
      </w:r>
      <w:r w:rsidR="005D1F8A" w:rsidRPr="00C15801">
        <w:rPr>
          <w:rFonts w:eastAsia="Calibri"/>
        </w:rPr>
        <w:t xml:space="preserve">села </w:t>
      </w:r>
      <w:r w:rsidR="003422D8">
        <w:rPr>
          <w:rFonts w:eastAsia="Calibri"/>
        </w:rPr>
        <w:t>Чонтаул</w:t>
      </w:r>
      <w:r w:rsidR="003F0030" w:rsidRPr="00C15801">
        <w:t>.</w:t>
      </w:r>
      <w:r w:rsidRPr="00C15801">
        <w:rPr>
          <w:rFonts w:eastAsia="Calibri"/>
        </w:rPr>
        <w:t xml:space="preserve"> Наиболее часто ливневые дожди проходят в период с мая по сентябрь месяцы.</w:t>
      </w:r>
    </w:p>
    <w:p w:rsidR="006762DF" w:rsidRPr="00DA05BA" w:rsidRDefault="006762DF" w:rsidP="00CF4EE2">
      <w:pPr>
        <w:suppressAutoHyphens/>
        <w:ind w:firstLine="851"/>
        <w:rPr>
          <w:rFonts w:eastAsia="Calibri"/>
        </w:rPr>
      </w:pPr>
      <w:r w:rsidRPr="00C15801">
        <w:rPr>
          <w:rFonts w:eastAsia="Calibri"/>
        </w:rPr>
        <w:lastRenderedPageBreak/>
        <w:t>Основное поражающее воздействие приходится на элементы</w:t>
      </w:r>
      <w:r w:rsidRPr="00DA05BA">
        <w:rPr>
          <w:rFonts w:eastAsia="Calibri"/>
        </w:rPr>
        <w:t xml:space="preserve"> электросетевых объектов, здания с плоской поверхностью крыш, сельскохозяйственные посевы, дорожную сеть меж</w:t>
      </w:r>
      <w:r w:rsidR="004E51D0" w:rsidRPr="00DA05BA">
        <w:rPr>
          <w:rFonts w:eastAsia="Calibri"/>
        </w:rPr>
        <w:t>муниципальн</w:t>
      </w:r>
      <w:r w:rsidRPr="00DA05BA">
        <w:rPr>
          <w:rFonts w:eastAsia="Calibri"/>
        </w:rPr>
        <w:t>ого уровня.</w:t>
      </w:r>
    </w:p>
    <w:p w:rsidR="006762DF" w:rsidRDefault="006762DF" w:rsidP="00CF4EE2">
      <w:pPr>
        <w:suppressAutoHyphens/>
        <w:ind w:firstLine="851"/>
        <w:rPr>
          <w:rFonts w:eastAsia="Calibri"/>
        </w:rPr>
      </w:pPr>
      <w:r w:rsidRPr="00DA05BA">
        <w:rPr>
          <w:rFonts w:eastAsia="Calibri"/>
        </w:rPr>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насел</w:t>
      </w:r>
      <w:r w:rsidR="00DC2FE7" w:rsidRPr="00DA05BA">
        <w:rPr>
          <w:rFonts w:eastAsia="Calibri"/>
        </w:rPr>
        <w:t>е</w:t>
      </w:r>
      <w:r w:rsidRPr="00DA05BA">
        <w:rPr>
          <w:rFonts w:eastAsia="Calibri"/>
        </w:rPr>
        <w:t>нн</w:t>
      </w:r>
      <w:r w:rsidR="00550BBE">
        <w:rPr>
          <w:rFonts w:eastAsia="Calibri"/>
        </w:rPr>
        <w:t>ого пункта</w:t>
      </w:r>
      <w:r w:rsidRPr="00DA05BA">
        <w:rPr>
          <w:rFonts w:eastAsia="Calibri"/>
        </w:rPr>
        <w:t>, расположенных в пойменной</w:t>
      </w:r>
      <w:r w:rsidR="007C69CA" w:rsidRPr="00DA05BA">
        <w:rPr>
          <w:rFonts w:eastAsia="Calibri"/>
        </w:rPr>
        <w:t xml:space="preserve"> </w:t>
      </w:r>
      <w:r w:rsidRPr="00DA05BA">
        <w:rPr>
          <w:rFonts w:eastAsia="Calibri"/>
        </w:rPr>
        <w:t>части водных объектов, возможен смыв огородных культур на приусадебных участках, сельскохозяйственных культур.</w:t>
      </w:r>
    </w:p>
    <w:p w:rsidR="004F453B" w:rsidRPr="00DA05BA" w:rsidRDefault="004F453B" w:rsidP="004F453B">
      <w:pPr>
        <w:suppressAutoHyphens/>
        <w:ind w:firstLine="851"/>
        <w:rPr>
          <w:rFonts w:eastAsia="Calibri"/>
        </w:rPr>
      </w:pPr>
    </w:p>
    <w:p w:rsidR="003F0030" w:rsidRPr="00DA05BA" w:rsidRDefault="006762DF" w:rsidP="00CF4EE2">
      <w:pPr>
        <w:suppressAutoHyphens/>
        <w:ind w:firstLine="851"/>
        <w:jc w:val="center"/>
        <w:rPr>
          <w:b/>
        </w:rPr>
      </w:pPr>
      <w:r w:rsidRPr="00DA05BA">
        <w:rPr>
          <w:rFonts w:eastAsia="Calibri"/>
          <w:b/>
        </w:rPr>
        <w:t>Ветровые нагрузки</w:t>
      </w:r>
    </w:p>
    <w:p w:rsidR="006762DF" w:rsidRPr="00DA05BA" w:rsidRDefault="003F0030" w:rsidP="00CF4EE2">
      <w:pPr>
        <w:suppressAutoHyphens/>
        <w:ind w:firstLine="851"/>
        <w:rPr>
          <w:rFonts w:eastAsia="Calibri"/>
        </w:rPr>
      </w:pPr>
      <w:r w:rsidRPr="00DA05BA">
        <w:t>У</w:t>
      </w:r>
      <w:r w:rsidR="006762DF" w:rsidRPr="00DA05BA">
        <w:rPr>
          <w:rFonts w:eastAsia="Calibri"/>
        </w:rPr>
        <w:t xml:space="preserve">ровень опасности сильных ветров </w:t>
      </w:r>
      <w:r w:rsidRPr="00DA05BA">
        <w:t>–</w:t>
      </w:r>
      <w:r w:rsidR="006762DF" w:rsidRPr="00DA05BA">
        <w:rPr>
          <w:rFonts w:eastAsia="Calibri"/>
        </w:rPr>
        <w:t xml:space="preserve"> высокий</w:t>
      </w:r>
      <w:r w:rsidR="00BF3897" w:rsidRPr="00DA05BA">
        <w:t>. С</w:t>
      </w:r>
      <w:r w:rsidR="006762DF" w:rsidRPr="00DA05BA">
        <w:rPr>
          <w:rFonts w:eastAsia="Calibri"/>
        </w:rPr>
        <w:t>реднее многолетнее число дней за год с сильным ветр</w:t>
      </w:r>
      <w:r w:rsidR="00BF3897" w:rsidRPr="00DA05BA">
        <w:t>ом 23 м/сек и более - более 1,</w:t>
      </w:r>
      <w:r w:rsidR="006762DF" w:rsidRPr="00DA05BA">
        <w:rPr>
          <w:rFonts w:eastAsia="Calibri"/>
        </w:rPr>
        <w:t>0</w:t>
      </w:r>
      <w:r w:rsidR="003069EF" w:rsidRPr="00DA05BA">
        <w:rPr>
          <w:rFonts w:eastAsia="Calibri"/>
        </w:rPr>
        <w:t>.</w:t>
      </w:r>
      <w:r w:rsidR="006762DF" w:rsidRPr="00DA05BA">
        <w:rPr>
          <w:rFonts w:eastAsia="Calibri"/>
        </w:rPr>
        <w:t xml:space="preserve"> </w:t>
      </w:r>
      <w:r w:rsidR="003069EF" w:rsidRPr="00DA05BA">
        <w:rPr>
          <w:rFonts w:eastAsia="Calibri"/>
        </w:rPr>
        <w:t>В</w:t>
      </w:r>
      <w:r w:rsidR="006762DF" w:rsidRPr="00DA05BA">
        <w:rPr>
          <w:rFonts w:eastAsia="Calibri"/>
        </w:rPr>
        <w:t>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w:t>
      </w:r>
      <w:r w:rsidR="00BF3897" w:rsidRPr="00DA05BA">
        <w:t>жения</w:t>
      </w:r>
      <w:r w:rsidR="006762DF" w:rsidRPr="00DA05BA">
        <w:rPr>
          <w:rFonts w:eastAsia="Calibri"/>
        </w:rPr>
        <w:t>.</w:t>
      </w:r>
    </w:p>
    <w:p w:rsidR="006762DF" w:rsidRPr="00DA05BA" w:rsidRDefault="006762DF" w:rsidP="00CF4EE2">
      <w:pPr>
        <w:suppressAutoHyphens/>
        <w:ind w:firstLine="851"/>
        <w:rPr>
          <w:rFonts w:eastAsia="Calibri"/>
        </w:rPr>
      </w:pPr>
      <w:r w:rsidRPr="00DA05BA">
        <w:rPr>
          <w:rFonts w:eastAsia="Calibri"/>
        </w:rPr>
        <w:t>Основному поражающему воздействию</w:t>
      </w:r>
      <w:r w:rsidR="007C69CA" w:rsidRPr="00DA05BA">
        <w:rPr>
          <w:rFonts w:eastAsia="Calibri"/>
        </w:rPr>
        <w:t xml:space="preserve"> </w:t>
      </w:r>
      <w:r w:rsidRPr="00DA05BA">
        <w:rPr>
          <w:rFonts w:eastAsia="Calibri"/>
        </w:rPr>
        <w:t>сильных ветров подвержены линейные объекты систем энергоснабжения и кровли зданий различного назначения.</w:t>
      </w:r>
    </w:p>
    <w:p w:rsidR="00CD7559" w:rsidRPr="00DA05BA" w:rsidRDefault="00CD7559" w:rsidP="003069EF">
      <w:pPr>
        <w:spacing w:line="240" w:lineRule="auto"/>
        <w:ind w:firstLine="0"/>
        <w:rPr>
          <w:b/>
          <w:sz w:val="20"/>
          <w:szCs w:val="20"/>
        </w:rPr>
      </w:pPr>
      <w:r w:rsidRPr="00DA05BA">
        <w:rPr>
          <w:b/>
          <w:sz w:val="20"/>
          <w:szCs w:val="20"/>
        </w:rPr>
        <w:t xml:space="preserve">Таблица </w:t>
      </w:r>
      <w:r w:rsidR="00595377" w:rsidRPr="00DA05BA">
        <w:rPr>
          <w:b/>
          <w:sz w:val="20"/>
          <w:szCs w:val="20"/>
        </w:rPr>
        <w:fldChar w:fldCharType="begin"/>
      </w:r>
      <w:r w:rsidRPr="00DA05BA">
        <w:rPr>
          <w:b/>
          <w:sz w:val="20"/>
          <w:szCs w:val="20"/>
        </w:rPr>
        <w:instrText xml:space="preserve"> SEQ Таблица \* ARABIC </w:instrText>
      </w:r>
      <w:r w:rsidR="00595377" w:rsidRPr="00DA05BA">
        <w:rPr>
          <w:b/>
          <w:sz w:val="20"/>
          <w:szCs w:val="20"/>
        </w:rPr>
        <w:fldChar w:fldCharType="separate"/>
      </w:r>
      <w:r w:rsidR="001D30B6" w:rsidRPr="00DA05BA">
        <w:rPr>
          <w:b/>
          <w:noProof/>
          <w:sz w:val="20"/>
          <w:szCs w:val="20"/>
        </w:rPr>
        <w:t>12</w:t>
      </w:r>
      <w:r w:rsidR="00595377" w:rsidRPr="00DA05BA">
        <w:rPr>
          <w:b/>
          <w:sz w:val="20"/>
          <w:szCs w:val="20"/>
        </w:rPr>
        <w:fldChar w:fldCharType="end"/>
      </w:r>
      <w:r w:rsidRPr="00DA05BA">
        <w:rPr>
          <w:b/>
          <w:sz w:val="20"/>
          <w:szCs w:val="20"/>
        </w:rPr>
        <w:t xml:space="preserve"> – </w:t>
      </w:r>
      <w:r w:rsidRPr="00DA05BA">
        <w:rPr>
          <w:rFonts w:eastAsia="Calibri"/>
          <w:b/>
          <w:sz w:val="20"/>
          <w:szCs w:val="20"/>
        </w:rPr>
        <w:t>Степень разрушения зданий и сооружений при ураганах</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4"/>
        <w:gridCol w:w="5222"/>
        <w:gridCol w:w="884"/>
        <w:gridCol w:w="1036"/>
        <w:gridCol w:w="1038"/>
        <w:gridCol w:w="888"/>
      </w:tblGrid>
      <w:tr w:rsidR="006762DF" w:rsidRPr="00DA05BA" w:rsidTr="00CD7559">
        <w:tc>
          <w:tcPr>
            <w:tcW w:w="263" w:type="pct"/>
            <w:vMerge w:val="restar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w:t>
            </w:r>
          </w:p>
          <w:p w:rsidR="006762DF" w:rsidRPr="00DA05BA" w:rsidRDefault="006762DF" w:rsidP="003069EF">
            <w:pPr>
              <w:ind w:firstLine="0"/>
              <w:jc w:val="center"/>
              <w:rPr>
                <w:rFonts w:eastAsia="Calibri"/>
                <w:b/>
                <w:sz w:val="20"/>
                <w:szCs w:val="20"/>
              </w:rPr>
            </w:pPr>
            <w:r w:rsidRPr="00DA05BA">
              <w:rPr>
                <w:rFonts w:eastAsia="Calibri"/>
                <w:b/>
                <w:sz w:val="20"/>
                <w:szCs w:val="20"/>
              </w:rPr>
              <w:t>п/п</w:t>
            </w:r>
          </w:p>
          <w:p w:rsidR="006762DF" w:rsidRPr="00DA05BA" w:rsidRDefault="006762DF" w:rsidP="003069EF">
            <w:pPr>
              <w:ind w:firstLine="0"/>
              <w:jc w:val="center"/>
              <w:rPr>
                <w:rFonts w:eastAsia="Calibri"/>
                <w:b/>
                <w:sz w:val="20"/>
                <w:szCs w:val="20"/>
              </w:rPr>
            </w:pPr>
          </w:p>
        </w:tc>
        <w:tc>
          <w:tcPr>
            <w:tcW w:w="2728" w:type="pct"/>
            <w:vMerge w:val="restar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Типы конструктивных решений здания,</w:t>
            </w:r>
          </w:p>
          <w:p w:rsidR="006762DF" w:rsidRPr="00DA05BA" w:rsidRDefault="006762DF" w:rsidP="003069EF">
            <w:pPr>
              <w:ind w:firstLine="0"/>
              <w:jc w:val="center"/>
              <w:rPr>
                <w:rFonts w:eastAsia="Calibri"/>
                <w:b/>
                <w:sz w:val="20"/>
                <w:szCs w:val="20"/>
              </w:rPr>
            </w:pPr>
            <w:r w:rsidRPr="00DA05BA">
              <w:rPr>
                <w:rFonts w:eastAsia="Calibri"/>
                <w:b/>
                <w:sz w:val="20"/>
                <w:szCs w:val="20"/>
              </w:rPr>
              <w:t>сооружении и оборудования</w:t>
            </w:r>
          </w:p>
        </w:tc>
        <w:tc>
          <w:tcPr>
            <w:tcW w:w="2009" w:type="pct"/>
            <w:gridSpan w:val="4"/>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Скорость ветра, м/с</w:t>
            </w:r>
          </w:p>
        </w:tc>
      </w:tr>
      <w:tr w:rsidR="006762DF" w:rsidRPr="00DA05BA" w:rsidTr="00CD7559">
        <w:tc>
          <w:tcPr>
            <w:tcW w:w="263" w:type="pct"/>
            <w:vMerge/>
            <w:vAlign w:val="center"/>
          </w:tcPr>
          <w:p w:rsidR="006762DF" w:rsidRPr="00DA05BA" w:rsidRDefault="006762DF" w:rsidP="003069EF">
            <w:pPr>
              <w:ind w:firstLine="0"/>
              <w:jc w:val="center"/>
              <w:rPr>
                <w:rFonts w:eastAsia="Calibri"/>
                <w:b/>
                <w:sz w:val="20"/>
                <w:szCs w:val="20"/>
              </w:rPr>
            </w:pPr>
          </w:p>
        </w:tc>
        <w:tc>
          <w:tcPr>
            <w:tcW w:w="2728" w:type="pct"/>
            <w:vMerge/>
            <w:vAlign w:val="center"/>
          </w:tcPr>
          <w:p w:rsidR="006762DF" w:rsidRPr="00DA05BA" w:rsidRDefault="006762DF" w:rsidP="003069EF">
            <w:pPr>
              <w:ind w:firstLine="0"/>
              <w:jc w:val="center"/>
              <w:rPr>
                <w:rFonts w:eastAsia="Calibri"/>
                <w:b/>
                <w:sz w:val="20"/>
                <w:szCs w:val="20"/>
              </w:rPr>
            </w:pPr>
          </w:p>
        </w:tc>
        <w:tc>
          <w:tcPr>
            <w:tcW w:w="2009" w:type="pct"/>
            <w:gridSpan w:val="4"/>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Степень разрушения</w:t>
            </w:r>
          </w:p>
        </w:tc>
      </w:tr>
      <w:tr w:rsidR="006762DF" w:rsidRPr="00DA05BA" w:rsidTr="00CD7559">
        <w:tc>
          <w:tcPr>
            <w:tcW w:w="263" w:type="pct"/>
            <w:vMerge/>
            <w:vAlign w:val="center"/>
          </w:tcPr>
          <w:p w:rsidR="006762DF" w:rsidRPr="00DA05BA" w:rsidRDefault="006762DF" w:rsidP="003069EF">
            <w:pPr>
              <w:ind w:firstLine="0"/>
              <w:jc w:val="center"/>
              <w:rPr>
                <w:rFonts w:eastAsia="Calibri"/>
                <w:b/>
                <w:sz w:val="20"/>
                <w:szCs w:val="20"/>
              </w:rPr>
            </w:pPr>
          </w:p>
        </w:tc>
        <w:tc>
          <w:tcPr>
            <w:tcW w:w="2728" w:type="pct"/>
            <w:vMerge/>
            <w:vAlign w:val="center"/>
          </w:tcPr>
          <w:p w:rsidR="006762DF" w:rsidRPr="00DA05BA" w:rsidRDefault="006762DF" w:rsidP="003069EF">
            <w:pPr>
              <w:ind w:firstLine="0"/>
              <w:jc w:val="center"/>
              <w:rPr>
                <w:rFonts w:eastAsia="Calibri"/>
                <w:b/>
                <w:sz w:val="20"/>
                <w:szCs w:val="20"/>
              </w:rPr>
            </w:pPr>
          </w:p>
        </w:tc>
        <w:tc>
          <w:tcPr>
            <w:tcW w:w="462"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слабая</w:t>
            </w:r>
          </w:p>
        </w:tc>
        <w:tc>
          <w:tcPr>
            <w:tcW w:w="541"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средняя</w:t>
            </w:r>
          </w:p>
        </w:tc>
        <w:tc>
          <w:tcPr>
            <w:tcW w:w="542"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сильная</w:t>
            </w:r>
          </w:p>
        </w:tc>
        <w:tc>
          <w:tcPr>
            <w:tcW w:w="464"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полная</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1</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Кирпичные малоэтажные здания</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20-25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25-40</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40-60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&gt;60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Складские кирпичные здания</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30-45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45-55</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&gt;55</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Склады-навесы с металлическим каркасом</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15-20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45-60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&gt;60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Трансформаторные подстанции закрыт. типа</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35-45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45-70</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70-100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&gt;100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5</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Насосные станции наземные железобетонные</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45-55</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&gt;55</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6</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Кабельные наземные линии связи</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20-25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35-50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7</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Кабельные наземные линии</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30-40</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40-50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8</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Воздушные линии низкого напряжения</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30-45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45-60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&gt;60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9</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Контрольно-измерительные приборы</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20-25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35-45</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&gt;45</w:t>
            </w:r>
          </w:p>
        </w:tc>
      </w:tr>
    </w:tbl>
    <w:p w:rsidR="006762DF" w:rsidRPr="00DA05BA" w:rsidRDefault="006762DF" w:rsidP="00CF4EE2">
      <w:pPr>
        <w:suppressAutoHyphens/>
        <w:ind w:firstLine="851"/>
        <w:rPr>
          <w:rFonts w:eastAsia="Calibri"/>
        </w:rPr>
      </w:pPr>
      <w:r w:rsidRPr="00DA05BA">
        <w:rPr>
          <w:rFonts w:eastAsia="Calibri"/>
        </w:rPr>
        <w:t>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w:t>
      </w:r>
      <w:r w:rsidR="00DC2FE7" w:rsidRPr="00DA05BA">
        <w:rPr>
          <w:rFonts w:eastAsia="Calibri"/>
        </w:rPr>
        <w:t>е</w:t>
      </w:r>
      <w:r w:rsidRPr="00DA05BA">
        <w:rPr>
          <w:rFonts w:eastAsia="Calibri"/>
        </w:rPr>
        <w:t xml:space="preserve">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w:t>
      </w:r>
      <w:r w:rsidR="00941217" w:rsidRPr="00DA05BA">
        <w:t>–</w:t>
      </w:r>
      <w:r w:rsidRPr="00DA05BA">
        <w:rPr>
          <w:rFonts w:eastAsia="Calibri"/>
        </w:rPr>
        <w:t xml:space="preserve"> более 20 м/с. </w:t>
      </w:r>
    </w:p>
    <w:p w:rsidR="006762DF" w:rsidRDefault="006762DF" w:rsidP="00CF4EE2">
      <w:pPr>
        <w:suppressAutoHyphens/>
        <w:ind w:firstLine="851"/>
        <w:rPr>
          <w:rFonts w:eastAsia="Calibri"/>
        </w:rPr>
      </w:pPr>
      <w:r w:rsidRPr="00DA05BA">
        <w:rPr>
          <w:rFonts w:eastAsia="Calibri"/>
        </w:rPr>
        <w:t>Среднее многолетнее число дней в год со скоростью ветра более 26</w:t>
      </w:r>
      <w:r w:rsidR="003069EF" w:rsidRPr="00DA05BA">
        <w:rPr>
          <w:rFonts w:eastAsia="Calibri"/>
        </w:rPr>
        <w:t xml:space="preserve"> </w:t>
      </w:r>
      <w:r w:rsidRPr="00DA05BA">
        <w:rPr>
          <w:rFonts w:eastAsia="Calibri"/>
        </w:rPr>
        <w:t>м/сек и более составляет более 1 (очень высокий риск).</w:t>
      </w:r>
    </w:p>
    <w:p w:rsidR="009730BF" w:rsidRPr="00DA05BA" w:rsidRDefault="009730BF" w:rsidP="009730BF">
      <w:pPr>
        <w:keepNext/>
        <w:suppressAutoHyphens/>
        <w:ind w:firstLine="851"/>
        <w:rPr>
          <w:rFonts w:eastAsia="Calibri"/>
        </w:rPr>
      </w:pPr>
      <w:r w:rsidRPr="006841D8">
        <w:rPr>
          <w:rFonts w:eastAsia="Calibri"/>
        </w:rPr>
        <w:t xml:space="preserve">Преобладающими ветрами являются ветра </w:t>
      </w:r>
      <w:r>
        <w:rPr>
          <w:rFonts w:eastAsia="Calibri"/>
        </w:rPr>
        <w:t xml:space="preserve">западного и </w:t>
      </w:r>
      <w:r w:rsidRPr="006841D8">
        <w:rPr>
          <w:rFonts w:eastAsia="Calibri"/>
        </w:rPr>
        <w:t>восточного направлений.</w:t>
      </w:r>
    </w:p>
    <w:p w:rsidR="006762DF" w:rsidRPr="00DA05BA" w:rsidRDefault="00712118" w:rsidP="00712118">
      <w:pPr>
        <w:suppressAutoHyphens/>
        <w:ind w:firstLine="851"/>
        <w:rPr>
          <w:rFonts w:eastAsia="Calibri"/>
        </w:rPr>
      </w:pPr>
      <w:r w:rsidRPr="00DA05BA">
        <w:rPr>
          <w:rFonts w:eastAsia="Calibri"/>
          <w:snapToGrid w:val="0"/>
        </w:rPr>
        <w:t xml:space="preserve">В соответствии с требованиями СНиП 2.01.07-85* "Нагрузки и воздействия" элементы сооружений должны рассчитываться на восприятие ветровых нагрузок при </w:t>
      </w:r>
      <w:r w:rsidRPr="00DA05BA">
        <w:rPr>
          <w:rFonts w:eastAsia="Calibri"/>
          <w:snapToGrid w:val="0"/>
        </w:rPr>
        <w:lastRenderedPageBreak/>
        <w:t>скорости ветра 23 м/с и полностью удовлетворять требованиям для данного климатического района.</w:t>
      </w:r>
      <w:r w:rsidR="006762DF" w:rsidRPr="00DA05BA">
        <w:rPr>
          <w:rFonts w:eastAsia="Calibri"/>
        </w:rPr>
        <w:t xml:space="preserve"> </w:t>
      </w:r>
    </w:p>
    <w:p w:rsidR="006762DF" w:rsidRPr="00DA05BA" w:rsidRDefault="006762DF" w:rsidP="00CF4EE2">
      <w:pPr>
        <w:suppressAutoHyphens/>
        <w:ind w:firstLine="851"/>
        <w:jc w:val="center"/>
        <w:rPr>
          <w:rFonts w:eastAsia="Calibri"/>
          <w:b/>
        </w:rPr>
      </w:pPr>
      <w:r w:rsidRPr="00DA05BA">
        <w:rPr>
          <w:rFonts w:eastAsia="Calibri"/>
          <w:b/>
        </w:rPr>
        <w:t>Выпадение снега</w:t>
      </w:r>
    </w:p>
    <w:p w:rsidR="00C66836" w:rsidRPr="00800779" w:rsidRDefault="00C66836" w:rsidP="00C66836">
      <w:pPr>
        <w:keepNext/>
        <w:widowControl w:val="0"/>
        <w:ind w:firstLine="851"/>
        <w:rPr>
          <w:rFonts w:eastAsia="Calibri"/>
          <w:snapToGrid w:val="0"/>
        </w:rPr>
      </w:pPr>
      <w:r w:rsidRPr="00800779">
        <w:rPr>
          <w:rFonts w:eastAsia="Calibri"/>
          <w:snapToGrid w:val="0"/>
        </w:rPr>
        <w:t xml:space="preserve">Явление распространено на всей территории  </w:t>
      </w:r>
      <w:r>
        <w:rPr>
          <w:rFonts w:eastAsia="Calibri"/>
          <w:snapToGrid w:val="0"/>
        </w:rPr>
        <w:t>сельсовета</w:t>
      </w:r>
      <w:r w:rsidRPr="00800779">
        <w:rPr>
          <w:rFonts w:eastAsia="Calibri"/>
          <w:snapToGrid w:val="0"/>
        </w:rPr>
        <w:t xml:space="preserve"> в период с </w:t>
      </w:r>
      <w:r>
        <w:rPr>
          <w:rFonts w:eastAsia="Calibri"/>
          <w:snapToGrid w:val="0"/>
        </w:rPr>
        <w:t>января</w:t>
      </w:r>
      <w:r w:rsidRPr="00800779">
        <w:rPr>
          <w:rFonts w:eastAsia="Calibri"/>
          <w:snapToGrid w:val="0"/>
        </w:rPr>
        <w:t xml:space="preserve"> по </w:t>
      </w:r>
      <w:r>
        <w:rPr>
          <w:rFonts w:eastAsia="Calibri"/>
          <w:snapToGrid w:val="0"/>
        </w:rPr>
        <w:t xml:space="preserve">февраль </w:t>
      </w:r>
      <w:r w:rsidRPr="00800779">
        <w:rPr>
          <w:rFonts w:eastAsia="Calibri"/>
          <w:snapToGrid w:val="0"/>
        </w:rPr>
        <w:t xml:space="preserve">месяцы. Среднее многолетнее число дней в год с интенсивностью </w:t>
      </w:r>
      <w:r>
        <w:rPr>
          <w:rFonts w:eastAsia="Calibri"/>
          <w:snapToGrid w:val="0"/>
        </w:rPr>
        <w:t>10</w:t>
      </w:r>
      <w:r w:rsidRPr="00800779">
        <w:rPr>
          <w:rFonts w:eastAsia="Calibri"/>
          <w:snapToGrid w:val="0"/>
        </w:rPr>
        <w:t xml:space="preserve">мм и более в сутки – более 1 (высокий риск). </w:t>
      </w:r>
    </w:p>
    <w:p w:rsidR="00C66836" w:rsidRPr="00800779" w:rsidRDefault="00C66836" w:rsidP="00C66836">
      <w:pPr>
        <w:keepNext/>
        <w:widowControl w:val="0"/>
        <w:ind w:firstLine="851"/>
        <w:rPr>
          <w:rFonts w:eastAsia="Calibri"/>
          <w:snapToGrid w:val="0"/>
        </w:rPr>
      </w:pPr>
      <w:r w:rsidRPr="00800779">
        <w:rPr>
          <w:rFonts w:eastAsia="Calibri"/>
          <w:snapToGrid w:val="0"/>
        </w:rPr>
        <w:t>Прогнозируется возникновение источников ЧС объектового и муниципального уровня.</w:t>
      </w:r>
    </w:p>
    <w:p w:rsidR="00C66836" w:rsidRPr="00800779" w:rsidRDefault="00C66836" w:rsidP="00C66836">
      <w:pPr>
        <w:keepNext/>
        <w:tabs>
          <w:tab w:val="left" w:pos="10080"/>
          <w:tab w:val="left" w:pos="10620"/>
        </w:tabs>
        <w:ind w:right="-3" w:firstLine="697"/>
        <w:rPr>
          <w:rFonts w:eastAsia="Calibri"/>
        </w:rPr>
      </w:pPr>
      <w:r w:rsidRPr="00800779">
        <w:rPr>
          <w:rFonts w:eastAsia="Calibri"/>
          <w:snapToGrid w:val="0"/>
        </w:rPr>
        <w:t>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w:t>
      </w:r>
      <w:r w:rsidRPr="00800779">
        <w:rPr>
          <w:rFonts w:eastAsia="Calibri"/>
        </w:rPr>
        <w:t xml:space="preserve"> </w:t>
      </w:r>
    </w:p>
    <w:p w:rsidR="00C66836" w:rsidRPr="00037F56" w:rsidRDefault="00C66836" w:rsidP="00C66836">
      <w:pPr>
        <w:keepNext/>
        <w:suppressAutoHyphens/>
        <w:ind w:firstLine="851"/>
        <w:rPr>
          <w:rFonts w:eastAsia="Calibri"/>
        </w:rPr>
      </w:pPr>
      <w:r w:rsidRPr="00037F56">
        <w:rPr>
          <w:rFonts w:eastAsia="Calibri"/>
        </w:rPr>
        <w:t>Снежный покров неустойчив. Сн</w:t>
      </w:r>
      <w:r>
        <w:rPr>
          <w:rFonts w:eastAsia="Calibri"/>
        </w:rPr>
        <w:t>ег лежит в общей сложности 48-50</w:t>
      </w:r>
      <w:r w:rsidRPr="00037F56">
        <w:rPr>
          <w:rFonts w:eastAsia="Calibri"/>
        </w:rPr>
        <w:t xml:space="preserve"> дней. Средняя из наибольших высот снежного покрова составляет </w:t>
      </w:r>
      <w:r>
        <w:rPr>
          <w:rFonts w:eastAsia="Calibri"/>
        </w:rPr>
        <w:t>5 см, максимальная 1</w:t>
      </w:r>
      <w:r w:rsidRPr="00037F56">
        <w:rPr>
          <w:rFonts w:eastAsia="Calibri"/>
        </w:rPr>
        <w:t xml:space="preserve">0 см, минимальная 1 см. Средняя дата появления снежного 18/ </w:t>
      </w:r>
      <w:r w:rsidRPr="00D924A2">
        <w:rPr>
          <w:rFonts w:eastAsia="Calibri"/>
        </w:rPr>
        <w:t>XII</w:t>
      </w:r>
      <w:r w:rsidRPr="00037F56">
        <w:rPr>
          <w:rFonts w:eastAsia="Calibri"/>
        </w:rPr>
        <w:t xml:space="preserve">, схода 8/ </w:t>
      </w:r>
      <w:r w:rsidRPr="00D924A2">
        <w:rPr>
          <w:rFonts w:eastAsia="Calibri"/>
        </w:rPr>
        <w:t>III</w:t>
      </w:r>
      <w:r w:rsidRPr="00037F56">
        <w:rPr>
          <w:rFonts w:eastAsia="Calibri"/>
        </w:rPr>
        <w:t xml:space="preserve">. </w:t>
      </w:r>
    </w:p>
    <w:p w:rsidR="006762DF" w:rsidRPr="00DA05BA" w:rsidRDefault="006762DF" w:rsidP="00CF4EE2">
      <w:pPr>
        <w:suppressAutoHyphens/>
        <w:ind w:firstLine="851"/>
        <w:jc w:val="center"/>
        <w:rPr>
          <w:rFonts w:eastAsia="Calibri"/>
          <w:b/>
        </w:rPr>
      </w:pPr>
      <w:r w:rsidRPr="00DA05BA">
        <w:rPr>
          <w:rFonts w:eastAsia="Calibri"/>
          <w:b/>
        </w:rPr>
        <w:t>Сильные морозы</w:t>
      </w:r>
    </w:p>
    <w:p w:rsidR="00C66836" w:rsidRPr="00800779" w:rsidRDefault="00C66836" w:rsidP="00C66836">
      <w:pPr>
        <w:pStyle w:val="a5"/>
        <w:keepNext/>
        <w:ind w:left="0" w:firstLine="851"/>
        <w:rPr>
          <w:rFonts w:eastAsia="Calibri"/>
        </w:rPr>
      </w:pPr>
      <w:r w:rsidRPr="00800779">
        <w:rPr>
          <w:rFonts w:eastAsia="Calibri"/>
          <w:snapToGrid w:val="0"/>
        </w:rPr>
        <w:t xml:space="preserve">Явление </w:t>
      </w:r>
      <w:r>
        <w:rPr>
          <w:rFonts w:eastAsia="Calibri"/>
          <w:snapToGrid w:val="0"/>
        </w:rPr>
        <w:t>не характерно для</w:t>
      </w:r>
      <w:r w:rsidRPr="00800779">
        <w:rPr>
          <w:rFonts w:eastAsia="Calibri"/>
          <w:snapToGrid w:val="0"/>
        </w:rPr>
        <w:t xml:space="preserve"> всей территории </w:t>
      </w:r>
      <w:r>
        <w:rPr>
          <w:rFonts w:eastAsia="Calibri"/>
          <w:snapToGrid w:val="0"/>
        </w:rPr>
        <w:t xml:space="preserve">сельсовета. </w:t>
      </w:r>
      <w:r w:rsidRPr="00800779">
        <w:rPr>
          <w:rFonts w:eastAsia="Calibri"/>
          <w:snapToGrid w:val="0"/>
        </w:rPr>
        <w:t xml:space="preserve"> </w:t>
      </w:r>
    </w:p>
    <w:p w:rsidR="00C66836" w:rsidRPr="00800779" w:rsidRDefault="00C66836" w:rsidP="00C66836">
      <w:pPr>
        <w:keepNext/>
        <w:ind w:firstLine="851"/>
        <w:rPr>
          <w:rFonts w:eastAsia="Calibri"/>
          <w:snapToGrid w:val="0"/>
        </w:rPr>
      </w:pPr>
      <w:r w:rsidRPr="00800779">
        <w:rPr>
          <w:rFonts w:eastAsia="Calibri"/>
          <w:snapToGrid w:val="0"/>
        </w:rPr>
        <w:t>Среднее число дней за год с температурой ниже -</w:t>
      </w:r>
      <w:r>
        <w:rPr>
          <w:rFonts w:eastAsia="Calibri"/>
          <w:snapToGrid w:val="0"/>
        </w:rPr>
        <w:t>18</w:t>
      </w:r>
      <w:r w:rsidRPr="00800779">
        <w:rPr>
          <w:rFonts w:eastAsia="Calibri"/>
          <w:snapToGrid w:val="0"/>
          <w:vertAlign w:val="superscript"/>
        </w:rPr>
        <w:t xml:space="preserve">0 </w:t>
      </w:r>
      <w:r w:rsidRPr="00800779">
        <w:rPr>
          <w:rFonts w:eastAsia="Calibri"/>
          <w:snapToGrid w:val="0"/>
        </w:rPr>
        <w:t xml:space="preserve">С, составляет </w:t>
      </w:r>
      <w:r>
        <w:rPr>
          <w:rFonts w:eastAsia="Calibri"/>
          <w:snapToGrid w:val="0"/>
        </w:rPr>
        <w:t xml:space="preserve">менее </w:t>
      </w:r>
      <w:r w:rsidRPr="00800779">
        <w:rPr>
          <w:rFonts w:eastAsia="Calibri"/>
          <w:snapToGrid w:val="0"/>
        </w:rPr>
        <w:t>1 (</w:t>
      </w:r>
      <w:r>
        <w:rPr>
          <w:rFonts w:eastAsia="Calibri"/>
          <w:snapToGrid w:val="0"/>
        </w:rPr>
        <w:t>низкий риск</w:t>
      </w:r>
      <w:r w:rsidRPr="00800779">
        <w:rPr>
          <w:rFonts w:eastAsia="Calibri"/>
          <w:snapToGrid w:val="0"/>
        </w:rPr>
        <w:t xml:space="preserve">). Степень опасности экстремально низких температур – </w:t>
      </w:r>
      <w:r>
        <w:rPr>
          <w:rFonts w:eastAsia="Calibri"/>
          <w:snapToGrid w:val="0"/>
        </w:rPr>
        <w:t>0.8</w:t>
      </w:r>
      <w:r w:rsidRPr="00800779">
        <w:rPr>
          <w:rFonts w:eastAsia="Calibri"/>
          <w:snapToGrid w:val="0"/>
        </w:rPr>
        <w:t xml:space="preserve"> балл</w:t>
      </w:r>
      <w:r>
        <w:rPr>
          <w:rFonts w:eastAsia="Calibri"/>
          <w:snapToGrid w:val="0"/>
        </w:rPr>
        <w:t>а</w:t>
      </w:r>
      <w:r w:rsidRPr="00800779">
        <w:rPr>
          <w:rFonts w:eastAsia="Calibri"/>
          <w:snapToGrid w:val="0"/>
        </w:rPr>
        <w:t>.</w:t>
      </w:r>
    </w:p>
    <w:p w:rsidR="00C66836" w:rsidRPr="00800779" w:rsidRDefault="00C66836" w:rsidP="00C66836">
      <w:pPr>
        <w:keepNext/>
        <w:ind w:firstLine="851"/>
        <w:rPr>
          <w:rFonts w:eastAsia="Calibri"/>
          <w:snapToGrid w:val="0"/>
        </w:rPr>
      </w:pPr>
      <w:r w:rsidRPr="00800779">
        <w:rPr>
          <w:rFonts w:eastAsia="Calibri"/>
          <w:snapToGrid w:val="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6762DF" w:rsidRPr="00DA05BA" w:rsidRDefault="006762DF" w:rsidP="00CF4EE2">
      <w:pPr>
        <w:suppressAutoHyphens/>
        <w:ind w:firstLine="851"/>
        <w:jc w:val="center"/>
        <w:rPr>
          <w:rFonts w:eastAsia="Calibri"/>
          <w:b/>
        </w:rPr>
      </w:pPr>
      <w:r w:rsidRPr="00DA05BA">
        <w:rPr>
          <w:rFonts w:eastAsia="Calibri"/>
          <w:b/>
        </w:rPr>
        <w:t>Грозовые разряды</w:t>
      </w:r>
    </w:p>
    <w:p w:rsidR="006762DF" w:rsidRPr="00DA05BA" w:rsidRDefault="006762DF" w:rsidP="00CF4EE2">
      <w:pPr>
        <w:suppressAutoHyphens/>
        <w:ind w:firstLine="851"/>
        <w:rPr>
          <w:rFonts w:eastAsia="Calibri"/>
        </w:rPr>
      </w:pPr>
      <w:r w:rsidRPr="00DA05BA">
        <w:rPr>
          <w:rFonts w:eastAsia="Calibri"/>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6762DF" w:rsidRPr="00DA05BA" w:rsidRDefault="006762DF" w:rsidP="00CF4EE2">
      <w:pPr>
        <w:suppressAutoHyphens/>
        <w:ind w:firstLine="851"/>
        <w:rPr>
          <w:rFonts w:eastAsia="Calibri"/>
        </w:rPr>
      </w:pPr>
      <w:r w:rsidRPr="00DA05BA">
        <w:rPr>
          <w:rFonts w:eastAsia="Calibri"/>
        </w:rPr>
        <w:t>Наибольшему поражающему воздействию по статистической оценке</w:t>
      </w:r>
      <w:r w:rsidR="007C69CA" w:rsidRPr="00DA05BA">
        <w:rPr>
          <w:rFonts w:eastAsia="Calibri"/>
        </w:rPr>
        <w:t xml:space="preserve"> </w:t>
      </w:r>
      <w:r w:rsidRPr="00DA05BA">
        <w:rPr>
          <w:rFonts w:eastAsia="Calibri"/>
        </w:rPr>
        <w:t>подвержены линейные и точечные электросетевые объекты (комплектные трансформаторные подстанции, линии электропередач 10-35</w:t>
      </w:r>
      <w:r w:rsidR="005B0C40" w:rsidRPr="00DA05BA">
        <w:t xml:space="preserve"> </w:t>
      </w:r>
      <w:r w:rsidRPr="00DA05BA">
        <w:rPr>
          <w:rFonts w:eastAsia="Calibri"/>
        </w:rPr>
        <w:t>кВ).</w:t>
      </w:r>
    </w:p>
    <w:p w:rsidR="006762DF" w:rsidRPr="00DA05BA" w:rsidRDefault="006762DF" w:rsidP="00CF4EE2">
      <w:pPr>
        <w:suppressAutoHyphens/>
        <w:ind w:firstLine="851"/>
        <w:rPr>
          <w:rFonts w:eastAsia="Calibri"/>
        </w:rPr>
      </w:pPr>
      <w:r w:rsidRPr="00DA05BA">
        <w:rPr>
          <w:rFonts w:eastAsia="Calibri"/>
        </w:rPr>
        <w:t>Для данного района</w:t>
      </w:r>
      <w:r w:rsidR="007C69CA" w:rsidRPr="00DA05BA">
        <w:rPr>
          <w:rFonts w:eastAsia="Calibri"/>
        </w:rPr>
        <w:t xml:space="preserve"> </w:t>
      </w:r>
      <w:r w:rsidRPr="00DA05BA">
        <w:rPr>
          <w:rFonts w:eastAsia="Calibri"/>
        </w:rPr>
        <w:t xml:space="preserve">степень опасности гроз составляет 3 балла. Число дней в году с грозой составляет 10-20. </w:t>
      </w:r>
    </w:p>
    <w:p w:rsidR="006762DF" w:rsidRPr="00DA05BA" w:rsidRDefault="005B0C40" w:rsidP="00CF4EE2">
      <w:pPr>
        <w:suppressAutoHyphens/>
        <w:ind w:firstLine="851"/>
        <w:jc w:val="center"/>
        <w:rPr>
          <w:rFonts w:eastAsia="Calibri"/>
          <w:b/>
        </w:rPr>
      </w:pPr>
      <w:r w:rsidRPr="00DA05BA">
        <w:rPr>
          <w:b/>
        </w:rPr>
        <w:t>Градобитие</w:t>
      </w:r>
    </w:p>
    <w:p w:rsidR="006762DF" w:rsidRPr="00DA05BA" w:rsidRDefault="006762DF" w:rsidP="00CF4EE2">
      <w:pPr>
        <w:suppressAutoHyphens/>
        <w:ind w:firstLine="851"/>
        <w:rPr>
          <w:rFonts w:eastAsia="Calibri"/>
        </w:rPr>
      </w:pPr>
      <w:r w:rsidRPr="00DA05BA">
        <w:rPr>
          <w:rFonts w:eastAsia="Calibri"/>
        </w:rPr>
        <w:t xml:space="preserve">Выпадения губительного града (диаметром </w:t>
      </w:r>
      <w:smartTag w:uri="urn:schemas-microsoft-com:office:smarttags" w:element="metricconverter">
        <w:smartTagPr>
          <w:attr w:name="ProductID" w:val="20 мм"/>
        </w:smartTagPr>
        <w:r w:rsidRPr="00DA05BA">
          <w:rPr>
            <w:rFonts w:eastAsia="Calibri"/>
          </w:rPr>
          <w:t>20 мм</w:t>
        </w:r>
      </w:smartTag>
      <w:r w:rsidRPr="00DA05BA">
        <w:rPr>
          <w:rFonts w:eastAsia="Calibri"/>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DA05BA">
          <w:rPr>
            <w:rFonts w:eastAsia="Calibri"/>
          </w:rPr>
          <w:t>20 мм</w:t>
        </w:r>
      </w:smartTag>
      <w:r w:rsidRPr="00DA05BA">
        <w:rPr>
          <w:rFonts w:eastAsia="Calibri"/>
        </w:rPr>
        <w:t xml:space="preserve"> и более) составляет 1,5-2,5 в год (средний риск).</w:t>
      </w:r>
    </w:p>
    <w:p w:rsidR="006762DF" w:rsidRPr="00DA05BA" w:rsidRDefault="006762DF" w:rsidP="00CF4EE2">
      <w:pPr>
        <w:suppressAutoHyphens/>
        <w:ind w:firstLine="851"/>
        <w:rPr>
          <w:rFonts w:eastAsia="Calibri"/>
        </w:rPr>
      </w:pPr>
      <w:r w:rsidRPr="00DA05BA">
        <w:rPr>
          <w:rFonts w:eastAsia="Calibri"/>
        </w:rPr>
        <w:lastRenderedPageBreak/>
        <w:t>Степень опасности гроз и градобитий для рассматриваемого региона составляет 3 балла</w:t>
      </w:r>
      <w:r w:rsidR="005B0C40" w:rsidRPr="00DA05BA">
        <w:t>.</w:t>
      </w:r>
    </w:p>
    <w:p w:rsidR="00BE6352" w:rsidRPr="00DA05BA" w:rsidRDefault="00652933" w:rsidP="00CF4EE2">
      <w:pPr>
        <w:keepNext/>
        <w:widowControl w:val="0"/>
        <w:ind w:firstLine="851"/>
        <w:jc w:val="center"/>
        <w:rPr>
          <w:b/>
          <w:snapToGrid w:val="0"/>
          <w:color w:val="000000" w:themeColor="text1"/>
        </w:rPr>
      </w:pPr>
      <w:r w:rsidRPr="00DA05BA">
        <w:rPr>
          <w:b/>
          <w:snapToGrid w:val="0"/>
          <w:color w:val="000000" w:themeColor="text1"/>
        </w:rPr>
        <w:t>Голол</w:t>
      </w:r>
      <w:r w:rsidR="003E1A15" w:rsidRPr="00DA05BA">
        <w:rPr>
          <w:b/>
          <w:snapToGrid w:val="0"/>
          <w:color w:val="000000" w:themeColor="text1"/>
        </w:rPr>
        <w:t>е</w:t>
      </w:r>
      <w:r w:rsidRPr="00DA05BA">
        <w:rPr>
          <w:b/>
          <w:snapToGrid w:val="0"/>
          <w:color w:val="000000" w:themeColor="text1"/>
        </w:rPr>
        <w:t>дно-</w:t>
      </w:r>
      <w:r w:rsidR="00BE6352" w:rsidRPr="00DA05BA">
        <w:rPr>
          <w:b/>
          <w:snapToGrid w:val="0"/>
          <w:color w:val="000000" w:themeColor="text1"/>
        </w:rPr>
        <w:t>изморозные явления</w:t>
      </w:r>
    </w:p>
    <w:p w:rsidR="003556B7" w:rsidRPr="00DA05BA" w:rsidRDefault="003556B7" w:rsidP="00CF4EE2">
      <w:pPr>
        <w:suppressAutoHyphens/>
        <w:ind w:firstLine="851"/>
        <w:rPr>
          <w:rFonts w:eastAsia="Calibri"/>
        </w:rPr>
      </w:pPr>
      <w:r w:rsidRPr="00DA05BA">
        <w:rPr>
          <w:rFonts w:eastAsia="Calibri"/>
        </w:rPr>
        <w:t>Опасность голо</w:t>
      </w:r>
      <w:r w:rsidR="00DA0F7A" w:rsidRPr="00DA05BA">
        <w:t>л</w:t>
      </w:r>
      <w:r w:rsidR="00DC2FE7" w:rsidRPr="00DA05BA">
        <w:t>е</w:t>
      </w:r>
      <w:r w:rsidR="00DA0F7A" w:rsidRPr="00DA05BA">
        <w:t>дно-</w:t>
      </w:r>
      <w:r w:rsidRPr="00DA05BA">
        <w:rPr>
          <w:rFonts w:eastAsia="Calibri"/>
        </w:rPr>
        <w:t>изморозных явлений оценивалась по диаметру их отложений. Каждому баллу опасности характерен определ</w:t>
      </w:r>
      <w:r w:rsidR="00DC2FE7" w:rsidRPr="00DA05BA">
        <w:rPr>
          <w:rFonts w:eastAsia="Calibri"/>
        </w:rPr>
        <w:t>е</w:t>
      </w:r>
      <w:r w:rsidRPr="00DA05BA">
        <w:rPr>
          <w:rFonts w:eastAsia="Calibri"/>
        </w:rPr>
        <w:t>нный интервал значений</w:t>
      </w:r>
      <w:r w:rsidR="00DA0F7A" w:rsidRPr="00DA05BA">
        <w:t xml:space="preserve"> диаметра (толщины) голол</w:t>
      </w:r>
      <w:r w:rsidR="00DC2FE7" w:rsidRPr="00DA05BA">
        <w:t>е</w:t>
      </w:r>
      <w:r w:rsidR="00DA0F7A" w:rsidRPr="00DA05BA">
        <w:t>дно-</w:t>
      </w:r>
      <w:r w:rsidRPr="00DA05BA">
        <w:rPr>
          <w:rFonts w:eastAsia="Calibri"/>
        </w:rPr>
        <w:t>изморозных образований.</w:t>
      </w:r>
    </w:p>
    <w:p w:rsidR="003556B7" w:rsidRPr="00DA05BA" w:rsidRDefault="003556B7" w:rsidP="00CF4EE2">
      <w:pPr>
        <w:suppressAutoHyphens/>
        <w:ind w:firstLine="851"/>
        <w:rPr>
          <w:rFonts w:eastAsia="Calibri"/>
        </w:rPr>
      </w:pPr>
      <w:r w:rsidRPr="00DA05BA">
        <w:rPr>
          <w:rFonts w:eastAsia="Calibri"/>
        </w:rPr>
        <w:t>Для рассматриваемог</w:t>
      </w:r>
      <w:r w:rsidR="00DA0F7A" w:rsidRPr="00DA05BA">
        <w:t>о региона опасность голол</w:t>
      </w:r>
      <w:r w:rsidR="00DC2FE7" w:rsidRPr="00DA05BA">
        <w:t>е</w:t>
      </w:r>
      <w:r w:rsidR="00DA0F7A" w:rsidRPr="00DA05BA">
        <w:t>дно-</w:t>
      </w:r>
      <w:r w:rsidRPr="00DA05BA">
        <w:rPr>
          <w:rFonts w:eastAsia="Calibri"/>
        </w:rPr>
        <w:t>изморозных явлений составляет 2 балла. Толщина голол</w:t>
      </w:r>
      <w:r w:rsidR="00DC2FE7" w:rsidRPr="00DA05BA">
        <w:rPr>
          <w:rFonts w:eastAsia="Calibri"/>
        </w:rPr>
        <w:t>е</w:t>
      </w:r>
      <w:r w:rsidRPr="00DA05BA">
        <w:rPr>
          <w:rFonts w:eastAsia="Calibri"/>
        </w:rPr>
        <w:t xml:space="preserve">дной стенки, возможная 1 раз в 5 лет составит </w:t>
      </w:r>
      <w:smartTag w:uri="urn:schemas-microsoft-com:office:smarttags" w:element="metricconverter">
        <w:smartTagPr>
          <w:attr w:name="ProductID" w:val="5 мм"/>
        </w:smartTagPr>
        <w:r w:rsidRPr="00DA05BA">
          <w:rPr>
            <w:rFonts w:eastAsia="Calibri"/>
          </w:rPr>
          <w:t>5 мм</w:t>
        </w:r>
      </w:smartTag>
      <w:r w:rsidRPr="00DA05BA">
        <w:rPr>
          <w:rFonts w:eastAsia="Calibri"/>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DA05BA">
          <w:rPr>
            <w:rFonts w:eastAsia="Calibri"/>
          </w:rPr>
          <w:t>10 м</w:t>
        </w:r>
      </w:smartTag>
      <w:r w:rsidRPr="00DA05BA">
        <w:rPr>
          <w:rFonts w:eastAsia="Calibri"/>
        </w:rPr>
        <w:t xml:space="preserve">, толщиной </w:t>
      </w:r>
      <w:smartTag w:uri="urn:schemas-microsoft-com:office:smarttags" w:element="metricconverter">
        <w:smartTagPr>
          <w:attr w:name="ProductID" w:val="1 см"/>
        </w:smartTagPr>
        <w:r w:rsidRPr="00DA05BA">
          <w:rPr>
            <w:rFonts w:eastAsia="Calibri"/>
          </w:rPr>
          <w:t>1 см</w:t>
        </w:r>
      </w:smartTag>
      <w:r w:rsidRPr="00DA05BA">
        <w:rPr>
          <w:rFonts w:eastAsia="Calibri"/>
        </w:rPr>
        <w:t>. Плотность голол</w:t>
      </w:r>
      <w:r w:rsidR="00DC2FE7" w:rsidRPr="00DA05BA">
        <w:rPr>
          <w:rFonts w:eastAsia="Calibri"/>
        </w:rPr>
        <w:t>е</w:t>
      </w:r>
      <w:r w:rsidRPr="00DA05BA">
        <w:rPr>
          <w:rFonts w:eastAsia="Calibri"/>
        </w:rPr>
        <w:t>да приведена к 0,9 г/см</w:t>
      </w:r>
      <w:r w:rsidRPr="00DA05BA">
        <w:rPr>
          <w:rFonts w:eastAsia="Calibri"/>
          <w:vertAlign w:val="superscript"/>
        </w:rPr>
        <w:t>3</w:t>
      </w:r>
      <w:r w:rsidRPr="00DA05BA">
        <w:rPr>
          <w:rFonts w:eastAsia="Calibri"/>
        </w:rPr>
        <w:t>.</w:t>
      </w:r>
    </w:p>
    <w:p w:rsidR="003556B7" w:rsidRPr="00DA05BA" w:rsidRDefault="003556B7" w:rsidP="00CF4EE2">
      <w:pPr>
        <w:suppressAutoHyphens/>
        <w:ind w:firstLine="851"/>
        <w:rPr>
          <w:rFonts w:eastAsia="Calibri"/>
        </w:rPr>
      </w:pPr>
      <w:r w:rsidRPr="00DA05BA">
        <w:rPr>
          <w:rFonts w:eastAsia="Calibri"/>
        </w:rPr>
        <w:t>Ущерб от голол</w:t>
      </w:r>
      <w:r w:rsidR="00DC2FE7" w:rsidRPr="00DA05BA">
        <w:rPr>
          <w:rFonts w:eastAsia="Calibri"/>
        </w:rPr>
        <w:t>е</w:t>
      </w:r>
      <w:r w:rsidRPr="00DA05BA">
        <w:rPr>
          <w:rFonts w:eastAsia="Calibri"/>
        </w:rPr>
        <w:t>дно - измороз</w:t>
      </w:r>
      <w:r w:rsidR="00E11529" w:rsidRPr="00DA05BA">
        <w:t>н</w:t>
      </w:r>
      <w:r w:rsidRPr="00DA05BA">
        <w:rPr>
          <w:rFonts w:eastAsia="Calibri"/>
        </w:rPr>
        <w:t>ых явлений обусловлен увеличением веса предметов и объектов, вследствие отло</w:t>
      </w:r>
      <w:r w:rsidRPr="00DA05BA">
        <w:rPr>
          <w:rFonts w:eastAsia="Calibri"/>
        </w:rPr>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w:t>
      </w:r>
      <w:r w:rsidR="00DA0F7A" w:rsidRPr="00DA05BA">
        <w:t>яйстве. Возникновение голол</w:t>
      </w:r>
      <w:r w:rsidR="00DC2FE7" w:rsidRPr="00DA05BA">
        <w:t>е</w:t>
      </w:r>
      <w:r w:rsidR="00DA0F7A" w:rsidRPr="00DA05BA">
        <w:t>дно</w:t>
      </w:r>
      <w:r w:rsidRPr="00DA05BA">
        <w:rPr>
          <w:rFonts w:eastAsia="Calibri"/>
        </w:rPr>
        <w:t>- измороз</w:t>
      </w:r>
      <w:r w:rsidR="00E11529" w:rsidRPr="00DA05BA">
        <w:t>н</w:t>
      </w:r>
      <w:r w:rsidRPr="00DA05BA">
        <w:rPr>
          <w:rFonts w:eastAsia="Calibri"/>
        </w:rPr>
        <w:t>ых явлений во многом зависит от проникновения т</w:t>
      </w:r>
      <w:r w:rsidR="00DC2FE7" w:rsidRPr="00DA05BA">
        <w:rPr>
          <w:rFonts w:eastAsia="Calibri"/>
        </w:rPr>
        <w:t>е</w:t>
      </w:r>
      <w:r w:rsidRPr="00DA05BA">
        <w:rPr>
          <w:rFonts w:eastAsia="Calibri"/>
        </w:rPr>
        <w:t>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3556B7" w:rsidRPr="00DA05BA" w:rsidRDefault="003556B7" w:rsidP="00CF4EE2">
      <w:pPr>
        <w:suppressAutoHyphens/>
        <w:ind w:firstLine="851"/>
        <w:jc w:val="center"/>
        <w:rPr>
          <w:rFonts w:eastAsia="Calibri"/>
          <w:b/>
        </w:rPr>
      </w:pPr>
      <w:r w:rsidRPr="00DA05BA">
        <w:rPr>
          <w:rFonts w:eastAsia="Calibri"/>
          <w:b/>
        </w:rPr>
        <w:t xml:space="preserve">Сильные </w:t>
      </w:r>
      <w:r w:rsidR="00E11529" w:rsidRPr="00DA05BA">
        <w:rPr>
          <w:b/>
        </w:rPr>
        <w:t>туманы</w:t>
      </w:r>
    </w:p>
    <w:p w:rsidR="003556B7" w:rsidRPr="00DA05BA" w:rsidRDefault="003556B7" w:rsidP="00C66836">
      <w:pPr>
        <w:widowControl w:val="0"/>
        <w:ind w:firstLine="851"/>
        <w:rPr>
          <w:rFonts w:eastAsia="Calibri"/>
        </w:rPr>
      </w:pPr>
      <w:r w:rsidRPr="00DA05BA">
        <w:rPr>
          <w:rFonts w:eastAsia="Calibri"/>
        </w:rPr>
        <w:t>Среднее многолетнее число дней в году с сильным туманом (видим</w:t>
      </w:r>
      <w:r w:rsidR="00E11529" w:rsidRPr="00DA05BA">
        <w:t>ость менее 100 м/с) составляет 0,</w:t>
      </w:r>
      <w:r w:rsidRPr="00DA05BA">
        <w:rPr>
          <w:rFonts w:eastAsia="Calibri"/>
        </w:rPr>
        <w:t>1 – 1</w:t>
      </w:r>
      <w:r w:rsidR="00E11529" w:rsidRPr="00DA05BA">
        <w:t>,</w:t>
      </w:r>
      <w:r w:rsidRPr="00DA05BA">
        <w:rPr>
          <w:rFonts w:eastAsia="Calibri"/>
        </w:rPr>
        <w:t>0 (высокий риск). Степень опасности туманов в баллах – 3.</w:t>
      </w:r>
    </w:p>
    <w:p w:rsidR="003556B7" w:rsidRPr="00DA05BA" w:rsidRDefault="003556B7" w:rsidP="00C66836">
      <w:pPr>
        <w:widowControl w:val="0"/>
        <w:ind w:firstLine="851"/>
      </w:pPr>
      <w:r w:rsidRPr="00DA05BA">
        <w:rPr>
          <w:rFonts w:eastAsia="Calibri"/>
        </w:rPr>
        <w:t>Общий риск чрезвычайных ситуаций природного характера, способных вызвать ЧС на трубопровод</w:t>
      </w:r>
      <w:r w:rsidR="00E11529" w:rsidRPr="00DA05BA">
        <w:t>ном транспорте – 0,</w:t>
      </w:r>
      <w:r w:rsidRPr="00DA05BA">
        <w:rPr>
          <w:rFonts w:eastAsia="Calibri"/>
        </w:rPr>
        <w:t>25 – 0</w:t>
      </w:r>
      <w:r w:rsidR="00E11529" w:rsidRPr="00DA05BA">
        <w:t>,</w:t>
      </w:r>
      <w:r w:rsidRPr="00DA05BA">
        <w:rPr>
          <w:rFonts w:eastAsia="Calibri"/>
        </w:rPr>
        <w:t>5.</w:t>
      </w:r>
    </w:p>
    <w:p w:rsidR="005A0207" w:rsidRPr="002078CD" w:rsidRDefault="00821446" w:rsidP="00C66836">
      <w:pPr>
        <w:widowControl w:val="0"/>
        <w:ind w:firstLine="851"/>
        <w:jc w:val="center"/>
        <w:rPr>
          <w:rFonts w:eastAsia="Times New Roman"/>
          <w:kern w:val="32"/>
          <w:sz w:val="28"/>
          <w:szCs w:val="28"/>
          <w:lang w:eastAsia="ru-RU"/>
        </w:rPr>
      </w:pPr>
      <w:r w:rsidRPr="00AD1B83">
        <w:rPr>
          <w:b/>
        </w:rPr>
        <w:t xml:space="preserve"> </w:t>
      </w:r>
      <w:r w:rsidR="002A423C" w:rsidRPr="002078CD">
        <w:rPr>
          <w:b/>
        </w:rPr>
        <w:t>Опасные геологические явления и процессы</w:t>
      </w:r>
    </w:p>
    <w:p w:rsidR="00C66836" w:rsidRPr="00800779" w:rsidRDefault="00C66836" w:rsidP="00C66836">
      <w:pPr>
        <w:widowControl w:val="0"/>
        <w:ind w:firstLine="700"/>
        <w:rPr>
          <w:rFonts w:eastAsia="Calibri"/>
          <w:bCs/>
        </w:rPr>
      </w:pPr>
      <w:r w:rsidRPr="00800779">
        <w:rPr>
          <w:rFonts w:eastAsia="Calibri"/>
        </w:rPr>
        <w:t xml:space="preserve">Уровень </w:t>
      </w:r>
      <w:r w:rsidRPr="00800779">
        <w:rPr>
          <w:rFonts w:eastAsia="Calibri"/>
          <w:b/>
          <w:i/>
        </w:rPr>
        <w:t>землетрясения</w:t>
      </w:r>
      <w:r w:rsidRPr="00800779">
        <w:rPr>
          <w:rFonts w:eastAsia="Calibri"/>
          <w:b/>
        </w:rPr>
        <w:t xml:space="preserve"> </w:t>
      </w:r>
      <w:r w:rsidRPr="00800779">
        <w:rPr>
          <w:rFonts w:eastAsia="Calibri"/>
        </w:rPr>
        <w:t xml:space="preserve">- опасный Величина индивидуального сейсмического риска в </w:t>
      </w:r>
      <w:r>
        <w:rPr>
          <w:rFonts w:eastAsia="Calibri"/>
        </w:rPr>
        <w:t>сельсовете</w:t>
      </w:r>
      <w:r w:rsidRPr="00800779">
        <w:rPr>
          <w:rFonts w:eastAsia="Calibri"/>
        </w:rPr>
        <w:t xml:space="preserve"> – 50 и более.</w:t>
      </w:r>
    </w:p>
    <w:p w:rsidR="00C66836" w:rsidRPr="00800779" w:rsidRDefault="00C66836" w:rsidP="00C66836">
      <w:pPr>
        <w:pStyle w:val="HTML"/>
        <w:widowControl w:val="0"/>
        <w:spacing w:line="360" w:lineRule="auto"/>
        <w:ind w:firstLine="539"/>
        <w:jc w:val="both"/>
        <w:rPr>
          <w:rFonts w:ascii="Times New Roman" w:hAnsi="Times New Roman" w:cs="Times New Roman"/>
          <w:bCs/>
          <w:sz w:val="24"/>
          <w:szCs w:val="24"/>
        </w:rPr>
      </w:pPr>
      <w:r w:rsidRPr="00800779">
        <w:rPr>
          <w:rFonts w:ascii="Times New Roman" w:hAnsi="Times New Roman" w:cs="Times New Roman"/>
          <w:bCs/>
          <w:sz w:val="24"/>
          <w:szCs w:val="24"/>
        </w:rPr>
        <w:t>Регион расположения по уровню опасности  относится к опасным (интенсивность землетрясения по шкале М</w:t>
      </w:r>
      <w:r w:rsidRPr="00800779">
        <w:rPr>
          <w:rFonts w:ascii="Times New Roman" w:hAnsi="Times New Roman" w:cs="Times New Roman"/>
          <w:bCs/>
          <w:sz w:val="24"/>
          <w:szCs w:val="24"/>
          <w:lang w:val="en-US"/>
        </w:rPr>
        <w:t>S</w:t>
      </w:r>
      <w:r w:rsidRPr="00800779">
        <w:rPr>
          <w:rFonts w:ascii="Times New Roman" w:hAnsi="Times New Roman" w:cs="Times New Roman"/>
          <w:bCs/>
          <w:sz w:val="24"/>
          <w:szCs w:val="24"/>
        </w:rPr>
        <w:t xml:space="preserve">К-64 составляет </w:t>
      </w:r>
      <w:r>
        <w:rPr>
          <w:rFonts w:ascii="Times New Roman" w:hAnsi="Times New Roman" w:cs="Times New Roman"/>
          <w:bCs/>
          <w:sz w:val="24"/>
          <w:szCs w:val="24"/>
        </w:rPr>
        <w:t>8</w:t>
      </w:r>
      <w:r w:rsidRPr="00800779">
        <w:rPr>
          <w:rFonts w:ascii="Times New Roman" w:hAnsi="Times New Roman" w:cs="Times New Roman"/>
          <w:bCs/>
          <w:sz w:val="24"/>
          <w:szCs w:val="24"/>
        </w:rPr>
        <w:t xml:space="preserve"> баллов с вероятностью 1% превышения. в соответствии с картами общего сейсмического районирования РФ ОСР-97С. Уровень</w:t>
      </w:r>
      <w:r w:rsidRPr="00800779">
        <w:rPr>
          <w:rFonts w:ascii="Times New Roman" w:hAnsi="Times New Roman" w:cs="Times New Roman"/>
          <w:bCs/>
          <w:iCs/>
          <w:sz w:val="24"/>
          <w:szCs w:val="24"/>
        </w:rPr>
        <w:t xml:space="preserve"> опасности землетрясений составляет 3 балла.</w:t>
      </w:r>
    </w:p>
    <w:p w:rsidR="00C66836" w:rsidRPr="00800779" w:rsidRDefault="00C66836" w:rsidP="00C66836">
      <w:pPr>
        <w:widowControl w:val="0"/>
        <w:ind w:firstLine="851"/>
        <w:rPr>
          <w:rFonts w:eastAsia="Calibri"/>
        </w:rPr>
      </w:pPr>
    </w:p>
    <w:p w:rsidR="00C66836" w:rsidRPr="00800779" w:rsidRDefault="00C66836" w:rsidP="00C66836">
      <w:pPr>
        <w:widowControl w:val="0"/>
        <w:ind w:firstLine="851"/>
        <w:rPr>
          <w:rFonts w:eastAsia="Calibri"/>
        </w:rPr>
      </w:pPr>
      <w:r w:rsidRPr="00800779">
        <w:rPr>
          <w:rFonts w:eastAsia="Calibri"/>
        </w:rPr>
        <w:t xml:space="preserve">Уровень опасности </w:t>
      </w:r>
      <w:r w:rsidRPr="00800779">
        <w:rPr>
          <w:rFonts w:eastAsia="Calibri"/>
          <w:b/>
          <w:i/>
        </w:rPr>
        <w:t>карстового процесса</w:t>
      </w:r>
      <w:r w:rsidRPr="00800779">
        <w:rPr>
          <w:rFonts w:eastAsia="Calibri"/>
        </w:rPr>
        <w:t xml:space="preserve"> – мало опасный (пораженность территории - локальная, 1-3%). Диаметр поверхностных карстовых форм 3-20м. </w:t>
      </w:r>
    </w:p>
    <w:p w:rsidR="00C66836" w:rsidRPr="00800779" w:rsidRDefault="00C66836" w:rsidP="00C66836">
      <w:pPr>
        <w:widowControl w:val="0"/>
        <w:ind w:firstLine="700"/>
        <w:rPr>
          <w:rFonts w:eastAsia="Calibri"/>
        </w:rPr>
      </w:pPr>
      <w:r w:rsidRPr="00800779">
        <w:rPr>
          <w:rFonts w:eastAsia="Calibri"/>
        </w:rPr>
        <w:t xml:space="preserve">Карстово-суффозионные процессы на территории </w:t>
      </w:r>
      <w:r>
        <w:rPr>
          <w:rFonts w:eastAsia="Calibri"/>
        </w:rPr>
        <w:t>сельсовета</w:t>
      </w:r>
      <w:r w:rsidRPr="00800779">
        <w:rPr>
          <w:rFonts w:eastAsia="Calibri"/>
        </w:rPr>
        <w:t xml:space="preserve"> могут проявляться в результате техногенных воздействий </w:t>
      </w:r>
    </w:p>
    <w:p w:rsidR="00C66836" w:rsidRPr="00800779" w:rsidRDefault="00C66836" w:rsidP="00C66836">
      <w:pPr>
        <w:widowControl w:val="0"/>
        <w:ind w:firstLine="851"/>
        <w:rPr>
          <w:rFonts w:eastAsia="Calibri"/>
        </w:rPr>
      </w:pPr>
    </w:p>
    <w:p w:rsidR="00C66836" w:rsidRPr="00800779" w:rsidRDefault="00C66836" w:rsidP="00C66836">
      <w:pPr>
        <w:widowControl w:val="0"/>
        <w:ind w:firstLine="851"/>
        <w:rPr>
          <w:rFonts w:eastAsia="Calibri"/>
        </w:rPr>
      </w:pPr>
      <w:r w:rsidRPr="003C5413">
        <w:rPr>
          <w:rFonts w:eastAsia="Calibri"/>
        </w:rPr>
        <w:lastRenderedPageBreak/>
        <w:t xml:space="preserve">Уровень опасности </w:t>
      </w:r>
      <w:r w:rsidRPr="003C5413">
        <w:rPr>
          <w:rFonts w:eastAsia="Calibri"/>
          <w:b/>
          <w:i/>
        </w:rPr>
        <w:t>просадок лессовых грунтов</w:t>
      </w:r>
      <w:r w:rsidRPr="003C5413">
        <w:rPr>
          <w:rFonts w:eastAsia="Calibri"/>
        </w:rPr>
        <w:t xml:space="preserve"> - малоопасный (пораженность</w:t>
      </w:r>
      <w:r w:rsidRPr="00800779">
        <w:rPr>
          <w:rFonts w:eastAsia="Calibri"/>
        </w:rPr>
        <w:t xml:space="preserve"> территории - 2-10%). </w:t>
      </w:r>
    </w:p>
    <w:p w:rsidR="00C66836" w:rsidRPr="00800779" w:rsidRDefault="00C66836" w:rsidP="00C66836">
      <w:pPr>
        <w:widowControl w:val="0"/>
        <w:ind w:firstLine="851"/>
        <w:rPr>
          <w:rFonts w:eastAsia="Calibri"/>
        </w:rPr>
      </w:pPr>
      <w:r w:rsidRPr="00800779">
        <w:rPr>
          <w:rFonts w:eastAsia="Calibri"/>
        </w:rPr>
        <w:t xml:space="preserve">Лёссовые грунты представлены лёссовидными суглинками 1-й категории с незначительной просадкой – до </w:t>
      </w:r>
      <w:smartTag w:uri="urn:schemas-microsoft-com:office:smarttags" w:element="metricconverter">
        <w:smartTagPr>
          <w:attr w:name="ProductID" w:val="5 см"/>
        </w:smartTagPr>
        <w:r w:rsidRPr="00800779">
          <w:rPr>
            <w:rFonts w:eastAsia="Calibri"/>
          </w:rPr>
          <w:t>5 см</w:t>
        </w:r>
      </w:smartTag>
      <w:r w:rsidRPr="00800779">
        <w:rPr>
          <w:rFonts w:eastAsia="Calibri"/>
        </w:rPr>
        <w:t xml:space="preserve">. Толщина грунтов колеблется на разных участках от 1 до 15м. </w:t>
      </w:r>
    </w:p>
    <w:p w:rsidR="00C66836" w:rsidRPr="00800779" w:rsidRDefault="00C66836" w:rsidP="00C66836">
      <w:pPr>
        <w:widowControl w:val="0"/>
        <w:ind w:firstLine="851"/>
        <w:rPr>
          <w:rFonts w:eastAsia="Calibri"/>
        </w:rPr>
      </w:pPr>
      <w:r w:rsidRPr="00800779">
        <w:rPr>
          <w:rFonts w:eastAsia="Calibri"/>
        </w:rPr>
        <w:t>Основной поражающий фактор – снижение прочности при просачивании грунтовых вод.</w:t>
      </w:r>
    </w:p>
    <w:p w:rsidR="00C66836" w:rsidRPr="00800779" w:rsidRDefault="00C66836" w:rsidP="00C66836">
      <w:pPr>
        <w:widowControl w:val="0"/>
        <w:ind w:firstLine="700"/>
        <w:rPr>
          <w:rFonts w:eastAsia="Calibri"/>
        </w:rPr>
      </w:pPr>
      <w:r w:rsidRPr="00800779">
        <w:rPr>
          <w:rFonts w:eastAsia="Calibri"/>
        </w:rPr>
        <w:t xml:space="preserve">Процесс не имеет широкое распространение и обусловлен специфическими физико-механическими свойствами лёссовидных суглинков. </w:t>
      </w:r>
    </w:p>
    <w:p w:rsidR="00C66836" w:rsidRPr="00800779" w:rsidRDefault="00C66836" w:rsidP="00C66836">
      <w:pPr>
        <w:widowControl w:val="0"/>
        <w:ind w:firstLine="700"/>
        <w:rPr>
          <w:rFonts w:eastAsia="Calibri"/>
          <w:u w:val="single"/>
        </w:rPr>
      </w:pPr>
      <w:r w:rsidRPr="00800779">
        <w:rPr>
          <w:rFonts w:eastAsia="Calibri"/>
        </w:rPr>
        <w:t xml:space="preserve">Учитывая то обстоятельство, что лёссовидные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C66836" w:rsidRPr="00800779" w:rsidRDefault="00C66836" w:rsidP="00C66836">
      <w:pPr>
        <w:widowControl w:val="0"/>
        <w:ind w:firstLine="700"/>
        <w:rPr>
          <w:rFonts w:eastAsia="Calibri"/>
        </w:rPr>
      </w:pPr>
      <w:r w:rsidRPr="00800779">
        <w:rPr>
          <w:rFonts w:eastAsia="Calibri"/>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C66836" w:rsidRPr="00800779" w:rsidRDefault="00C66836" w:rsidP="00C66836">
      <w:pPr>
        <w:widowControl w:val="0"/>
        <w:ind w:firstLine="851"/>
        <w:rPr>
          <w:rFonts w:eastAsia="Calibri"/>
        </w:rPr>
      </w:pPr>
    </w:p>
    <w:p w:rsidR="00C66836" w:rsidRPr="00800779" w:rsidRDefault="00C66836" w:rsidP="00C66836">
      <w:pPr>
        <w:widowControl w:val="0"/>
        <w:ind w:firstLine="851"/>
        <w:rPr>
          <w:rFonts w:eastAsia="Calibri"/>
        </w:rPr>
      </w:pPr>
      <w:r w:rsidRPr="00800779">
        <w:rPr>
          <w:rFonts w:eastAsia="Calibri"/>
        </w:rPr>
        <w:t xml:space="preserve">Уровень опасности </w:t>
      </w:r>
      <w:r w:rsidRPr="00800779">
        <w:rPr>
          <w:rFonts w:eastAsia="Calibri"/>
          <w:b/>
          <w:i/>
        </w:rPr>
        <w:t>геокриологических процессов</w:t>
      </w:r>
      <w:r w:rsidRPr="00800779">
        <w:rPr>
          <w:rFonts w:eastAsia="Calibri"/>
        </w:rPr>
        <w:t xml:space="preserve"> – опасные процессы на 1-3% площади, умеренно- опасные на площади менее 10% территории.</w:t>
      </w:r>
    </w:p>
    <w:p w:rsidR="00C66836" w:rsidRPr="00800779" w:rsidRDefault="00C66836" w:rsidP="00C66836">
      <w:pPr>
        <w:widowControl w:val="0"/>
        <w:ind w:firstLine="851"/>
        <w:rPr>
          <w:rFonts w:eastAsia="Calibri"/>
        </w:rPr>
      </w:pPr>
      <w:r w:rsidRPr="00800779">
        <w:rPr>
          <w:rFonts w:eastAsia="Calibri"/>
        </w:rPr>
        <w:t>Термокарст, тепловая осадка грунтов, 0.1-03.м/год, морозное пучение грунтов, 0.1-.03м/год, относительная наледность 1.5-3.5%, сплывы 300-1000м</w:t>
      </w:r>
      <w:r w:rsidRPr="00800779">
        <w:rPr>
          <w:rFonts w:eastAsia="Calibri"/>
          <w:vertAlign w:val="superscript"/>
        </w:rPr>
        <w:t xml:space="preserve">3 </w:t>
      </w:r>
      <w:r w:rsidRPr="00800779">
        <w:rPr>
          <w:rFonts w:eastAsia="Calibri"/>
        </w:rPr>
        <w:t>/год.</w:t>
      </w:r>
    </w:p>
    <w:p w:rsidR="00C66836" w:rsidRPr="00800779" w:rsidRDefault="00C66836" w:rsidP="00C66836">
      <w:pPr>
        <w:widowControl w:val="0"/>
        <w:ind w:firstLine="851"/>
        <w:rPr>
          <w:rFonts w:eastAsia="Calibri"/>
        </w:rPr>
      </w:pPr>
      <w:r w:rsidRPr="00800779">
        <w:rPr>
          <w:rFonts w:eastAsia="Calibri"/>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C66836" w:rsidRPr="00800779" w:rsidRDefault="00C66836" w:rsidP="00C66836">
      <w:pPr>
        <w:widowControl w:val="0"/>
        <w:ind w:firstLine="851"/>
        <w:rPr>
          <w:rFonts w:eastAsia="Calibri"/>
        </w:rPr>
      </w:pPr>
      <w:r w:rsidRPr="00800779">
        <w:rPr>
          <w:rFonts w:eastAsia="Calibri"/>
        </w:rPr>
        <w:t>Следует учитывать при проектировании и строительстве объектов на территории города.</w:t>
      </w:r>
    </w:p>
    <w:p w:rsidR="00C66836" w:rsidRDefault="00C66836" w:rsidP="00C66836">
      <w:pPr>
        <w:widowControl w:val="0"/>
        <w:ind w:firstLine="851"/>
        <w:rPr>
          <w:rFonts w:eastAsia="Calibri"/>
        </w:rPr>
      </w:pPr>
      <w:r w:rsidRPr="00800779">
        <w:rPr>
          <w:rFonts w:eastAsia="Calibri"/>
        </w:rPr>
        <w:t xml:space="preserve">Уровень опасности </w:t>
      </w:r>
      <w:r w:rsidRPr="00800779">
        <w:rPr>
          <w:rFonts w:eastAsia="Calibri"/>
          <w:b/>
          <w:i/>
        </w:rPr>
        <w:t>эрозионных процессов</w:t>
      </w:r>
      <w:r w:rsidRPr="00800779">
        <w:rPr>
          <w:rFonts w:eastAsia="Calibri"/>
        </w:rPr>
        <w:t xml:space="preserve"> –</w:t>
      </w:r>
      <w:r>
        <w:rPr>
          <w:rFonts w:eastAsia="Calibri"/>
        </w:rPr>
        <w:t xml:space="preserve"> мало </w:t>
      </w:r>
      <w:r w:rsidRPr="00800779">
        <w:rPr>
          <w:rFonts w:eastAsia="Calibri"/>
        </w:rPr>
        <w:t xml:space="preserve">опасный, плотность оврагов – </w:t>
      </w:r>
      <w:r>
        <w:rPr>
          <w:rFonts w:eastAsia="Calibri"/>
        </w:rPr>
        <w:t>0,</w:t>
      </w:r>
      <w:r w:rsidRPr="00800779">
        <w:rPr>
          <w:rFonts w:eastAsia="Calibri"/>
        </w:rPr>
        <w:t>5</w:t>
      </w:r>
      <w:r>
        <w:rPr>
          <w:rFonts w:eastAsia="Calibri"/>
        </w:rPr>
        <w:t xml:space="preserve"> -1</w:t>
      </w:r>
      <w:r w:rsidRPr="00800779">
        <w:rPr>
          <w:rFonts w:eastAsia="Calibri"/>
        </w:rPr>
        <w:t>. Ед/км</w:t>
      </w:r>
      <w:r w:rsidRPr="00800779">
        <w:rPr>
          <w:rFonts w:eastAsia="Calibri"/>
          <w:vertAlign w:val="superscript"/>
        </w:rPr>
        <w:t xml:space="preserve">2 </w:t>
      </w:r>
      <w:r w:rsidRPr="00800779">
        <w:rPr>
          <w:rFonts w:eastAsia="Calibri"/>
        </w:rPr>
        <w:t>, следует учитывать ка</w:t>
      </w:r>
      <w:r>
        <w:rPr>
          <w:rFonts w:eastAsia="Calibri"/>
        </w:rPr>
        <w:t>к потенциально опасное явление.</w:t>
      </w:r>
    </w:p>
    <w:p w:rsidR="00C66836" w:rsidRDefault="00C66836" w:rsidP="00C66836">
      <w:pPr>
        <w:widowControl w:val="0"/>
        <w:ind w:firstLine="851"/>
        <w:rPr>
          <w:rFonts w:eastAsia="Calibri"/>
        </w:rPr>
      </w:pPr>
      <w:r w:rsidRPr="002834EA">
        <w:rPr>
          <w:rFonts w:eastAsia="Calibri"/>
        </w:rPr>
        <w:t xml:space="preserve">Уровень опасности </w:t>
      </w:r>
      <w:r w:rsidRPr="002834EA">
        <w:rPr>
          <w:rFonts w:eastAsia="Calibri"/>
          <w:b/>
          <w:i/>
        </w:rPr>
        <w:t>оползней</w:t>
      </w:r>
      <w:r w:rsidRPr="002834EA">
        <w:rPr>
          <w:rFonts w:eastAsia="Calibri"/>
        </w:rPr>
        <w:t xml:space="preserve"> –</w:t>
      </w:r>
      <w:r>
        <w:rPr>
          <w:rFonts w:eastAsia="Calibri"/>
        </w:rPr>
        <w:t xml:space="preserve"> не значительно </w:t>
      </w:r>
      <w:r w:rsidRPr="002834EA">
        <w:rPr>
          <w:rFonts w:eastAsia="Calibri"/>
        </w:rPr>
        <w:t xml:space="preserve">опасный </w:t>
      </w:r>
      <w:r>
        <w:rPr>
          <w:rFonts w:eastAsia="Calibri"/>
        </w:rPr>
        <w:t xml:space="preserve"> по отношению к населённому пункту  </w:t>
      </w:r>
      <w:r w:rsidRPr="002834EA">
        <w:rPr>
          <w:rFonts w:eastAsia="Calibri"/>
        </w:rPr>
        <w:t>(поражённость территории – 1</w:t>
      </w:r>
      <w:r>
        <w:rPr>
          <w:rFonts w:eastAsia="Calibri"/>
        </w:rPr>
        <w:t>,5-3</w:t>
      </w:r>
      <w:r w:rsidRPr="002834EA">
        <w:rPr>
          <w:rFonts w:eastAsia="Calibri"/>
        </w:rPr>
        <w:t xml:space="preserve">%),  опасность оползневых процессов </w:t>
      </w:r>
      <w:r>
        <w:rPr>
          <w:rFonts w:eastAsia="Calibri"/>
        </w:rPr>
        <w:t>0.5-1</w:t>
      </w:r>
      <w:r w:rsidRPr="002834EA">
        <w:rPr>
          <w:rFonts w:eastAsia="Calibri"/>
        </w:rPr>
        <w:t xml:space="preserve"> раза в 100 лет, максимальная</w:t>
      </w:r>
      <w:r>
        <w:rPr>
          <w:rFonts w:eastAsia="Calibri"/>
        </w:rPr>
        <w:t xml:space="preserve"> скорость оползневых масс 1м/с.</w:t>
      </w:r>
    </w:p>
    <w:p w:rsidR="00C66836" w:rsidRPr="002834EA" w:rsidRDefault="00C66836" w:rsidP="00C66836">
      <w:pPr>
        <w:widowControl w:val="0"/>
        <w:ind w:firstLine="851"/>
        <w:rPr>
          <w:rFonts w:eastAsia="Calibri"/>
        </w:rPr>
      </w:pPr>
      <w:r w:rsidRPr="002834EA">
        <w:rPr>
          <w:rFonts w:eastAsia="Calibri"/>
        </w:rPr>
        <w:t xml:space="preserve">По механизму сдвига – бокового сдвига (скольжения) вязкопластические в поверхностных отложениях с глубиной захвата до </w:t>
      </w:r>
      <w:r>
        <w:rPr>
          <w:rFonts w:eastAsia="Calibri"/>
        </w:rPr>
        <w:t>2</w:t>
      </w:r>
      <w:r w:rsidRPr="002834EA">
        <w:rPr>
          <w:rFonts w:eastAsia="Calibri"/>
        </w:rPr>
        <w:t xml:space="preserve">м.  </w:t>
      </w:r>
    </w:p>
    <w:p w:rsidR="00C66836" w:rsidRPr="002834EA" w:rsidRDefault="00C66836" w:rsidP="00C66836">
      <w:pPr>
        <w:widowControl w:val="0"/>
        <w:ind w:firstLine="851"/>
        <w:rPr>
          <w:rFonts w:eastAsia="Calibri"/>
        </w:rPr>
      </w:pPr>
      <w:r w:rsidRPr="002834EA">
        <w:rPr>
          <w:rFonts w:eastAsia="Calibri"/>
        </w:rPr>
        <w:t xml:space="preserve"> На возникновение оползней оказывают влияние подземные (в т.ч. грунтовые) </w:t>
      </w:r>
      <w:r w:rsidRPr="002834EA">
        <w:rPr>
          <w:rFonts w:eastAsia="Calibri"/>
        </w:rPr>
        <w:lastRenderedPageBreak/>
        <w:t xml:space="preserve">воды, сильные дожди и различные техногенные воздействия. Оползневые процессы на территории </w:t>
      </w:r>
      <w:r>
        <w:rPr>
          <w:rFonts w:eastAsia="Calibri"/>
        </w:rPr>
        <w:t>сельсовета</w:t>
      </w:r>
      <w:r w:rsidRPr="002834EA">
        <w:rPr>
          <w:rFonts w:eastAsia="Calibri"/>
        </w:rPr>
        <w:t xml:space="preserve"> не имеют превалирующего значения в общей картине морфогенеза</w:t>
      </w:r>
      <w:r>
        <w:rPr>
          <w:rFonts w:eastAsia="Calibri"/>
        </w:rPr>
        <w:t>, распространены в южной части территории</w:t>
      </w:r>
      <w:r w:rsidRPr="002834EA">
        <w:rPr>
          <w:rFonts w:eastAsia="Calibri"/>
        </w:rPr>
        <w:t xml:space="preserve"> и вызывают отдельное внимание как процесс,  потенциально опасный.</w:t>
      </w:r>
    </w:p>
    <w:p w:rsidR="00C66836" w:rsidRPr="004D32F0" w:rsidRDefault="00C66836" w:rsidP="00C66836">
      <w:pPr>
        <w:widowControl w:val="0"/>
        <w:ind w:firstLine="851"/>
        <w:rPr>
          <w:rFonts w:eastAsia="Calibri"/>
          <w:b/>
          <w:i/>
        </w:rPr>
      </w:pPr>
      <w:r w:rsidRPr="004D32F0">
        <w:rPr>
          <w:rFonts w:eastAsia="Calibri"/>
        </w:rPr>
        <w:t xml:space="preserve">Уровень опасности </w:t>
      </w:r>
      <w:r w:rsidRPr="004D32F0">
        <w:rPr>
          <w:rFonts w:eastAsia="Calibri"/>
          <w:b/>
          <w:i/>
        </w:rPr>
        <w:t>эоловых явлений.</w:t>
      </w:r>
    </w:p>
    <w:p w:rsidR="00C66836" w:rsidRPr="004D32F0" w:rsidRDefault="00C66836" w:rsidP="00C66836">
      <w:pPr>
        <w:widowControl w:val="0"/>
        <w:ind w:firstLine="851"/>
        <w:rPr>
          <w:rFonts w:eastAsia="Calibri"/>
          <w:b/>
          <w:i/>
        </w:rPr>
      </w:pPr>
      <w:r w:rsidRPr="004D32F0">
        <w:rPr>
          <w:rFonts w:eastAsia="Calibri"/>
        </w:rPr>
        <w:t>Явление выражается в виде развевания и переноса песчаных и пылеватых масс, с образованием западин, дюн, останцев и т. п. уровень опасности – умеренно опасный.</w:t>
      </w:r>
    </w:p>
    <w:p w:rsidR="00C66836" w:rsidRPr="00800779" w:rsidRDefault="00C66836" w:rsidP="00C66836">
      <w:pPr>
        <w:widowControl w:val="0"/>
        <w:ind w:firstLine="851"/>
        <w:rPr>
          <w:rFonts w:eastAsia="Calibri"/>
          <w:b/>
          <w:i/>
        </w:rPr>
      </w:pPr>
      <w:r>
        <w:rPr>
          <w:rFonts w:eastAsia="Calibri"/>
        </w:rPr>
        <w:t>У</w:t>
      </w:r>
      <w:r w:rsidRPr="00800779">
        <w:rPr>
          <w:rFonts w:eastAsia="Calibri"/>
        </w:rPr>
        <w:t>ровень опасности</w:t>
      </w:r>
      <w:r w:rsidRPr="00800779">
        <w:rPr>
          <w:rFonts w:eastAsia="Calibri"/>
          <w:b/>
          <w:i/>
        </w:rPr>
        <w:t xml:space="preserve"> грунтовых вод.</w:t>
      </w:r>
    </w:p>
    <w:p w:rsidR="00C66836" w:rsidRPr="00800779" w:rsidRDefault="00C66836" w:rsidP="00C66836">
      <w:pPr>
        <w:widowControl w:val="0"/>
        <w:ind w:firstLine="851"/>
        <w:rPr>
          <w:rFonts w:eastAsia="Calibri"/>
        </w:rPr>
      </w:pPr>
      <w:r w:rsidRPr="00800779">
        <w:rPr>
          <w:rFonts w:eastAsia="Calibri"/>
        </w:rPr>
        <w:t>Интенсивность питания грунтовых вод – скудная. Питание происходит преимущественно весной и частично осенью, с весенним (</w:t>
      </w:r>
      <w:r>
        <w:rPr>
          <w:rFonts w:eastAsia="Calibri"/>
        </w:rPr>
        <w:t xml:space="preserve">Март </w:t>
      </w:r>
      <w:r w:rsidRPr="00800779">
        <w:rPr>
          <w:rFonts w:eastAsia="Calibri"/>
        </w:rPr>
        <w:t>-май)</w:t>
      </w:r>
      <w:r>
        <w:rPr>
          <w:rFonts w:eastAsia="Calibri"/>
        </w:rPr>
        <w:t xml:space="preserve"> максимумом</w:t>
      </w:r>
      <w:r w:rsidRPr="00800779">
        <w:rPr>
          <w:rFonts w:eastAsia="Calibri"/>
        </w:rPr>
        <w:t xml:space="preserve"> и осенним (август-сентябрь) минимумом уровней грунтовых вод. На территории </w:t>
      </w:r>
      <w:r>
        <w:rPr>
          <w:rFonts w:eastAsia="Calibri"/>
        </w:rPr>
        <w:t>сельсовета</w:t>
      </w:r>
      <w:r w:rsidRPr="00800779">
        <w:rPr>
          <w:rFonts w:eastAsia="Calibri"/>
        </w:rPr>
        <w:t xml:space="preserve"> питание грунтовых вод происходит за счёт</w:t>
      </w:r>
      <w:r>
        <w:rPr>
          <w:rFonts w:eastAsia="Calibri"/>
        </w:rPr>
        <w:t xml:space="preserve"> </w:t>
      </w:r>
      <w:r w:rsidRPr="00800779">
        <w:rPr>
          <w:rFonts w:eastAsia="Calibri"/>
        </w:rPr>
        <w:t>др</w:t>
      </w:r>
      <w:r>
        <w:rPr>
          <w:rFonts w:eastAsia="Calibri"/>
        </w:rPr>
        <w:t>енирования поверхностного стока</w:t>
      </w:r>
      <w:r w:rsidRPr="00800779">
        <w:rPr>
          <w:rFonts w:eastAsia="Calibri"/>
        </w:rPr>
        <w:t>.</w:t>
      </w:r>
      <w:r>
        <w:rPr>
          <w:rFonts w:eastAsia="Calibri"/>
        </w:rPr>
        <w:t xml:space="preserve"> </w:t>
      </w:r>
    </w:p>
    <w:p w:rsidR="00C66836" w:rsidRDefault="00C66836" w:rsidP="00C66836">
      <w:pPr>
        <w:widowControl w:val="0"/>
        <w:ind w:firstLine="851"/>
        <w:rPr>
          <w:rFonts w:eastAsia="Calibri"/>
        </w:rPr>
      </w:pPr>
      <w:r w:rsidRPr="00880E0E">
        <w:rPr>
          <w:rFonts w:eastAsia="Calibri"/>
        </w:rPr>
        <w:t xml:space="preserve">Первый водоносный горизонт – безнапорный, залегает до около 100 м, уровень грунтовых вод фиксируется на глубине до 3 м. </w:t>
      </w:r>
    </w:p>
    <w:p w:rsidR="00C66836" w:rsidRDefault="00C66836" w:rsidP="00C66836">
      <w:pPr>
        <w:widowControl w:val="0"/>
        <w:ind w:firstLine="851"/>
        <w:rPr>
          <w:rFonts w:eastAsia="Calibri"/>
        </w:rPr>
      </w:pPr>
      <w:r w:rsidRPr="00800779">
        <w:rPr>
          <w:rFonts w:eastAsia="Calibri"/>
        </w:rPr>
        <w:t xml:space="preserve">В период повышения уровня грунтовых вод </w:t>
      </w:r>
      <w:r>
        <w:rPr>
          <w:rFonts w:eastAsia="Calibri"/>
        </w:rPr>
        <w:t xml:space="preserve"> </w:t>
      </w:r>
      <w:r w:rsidRPr="00800779">
        <w:rPr>
          <w:rFonts w:eastAsia="Calibri"/>
        </w:rPr>
        <w:t>на рассматриваемой территории возможно увеличение действия карстовых процессов, увеличения бальности землетрясений на 1-2 балла.</w:t>
      </w:r>
    </w:p>
    <w:p w:rsidR="00C66836" w:rsidRPr="00800779" w:rsidRDefault="00C66836" w:rsidP="00C66836">
      <w:pPr>
        <w:widowControl w:val="0"/>
        <w:ind w:firstLine="851"/>
        <w:rPr>
          <w:rFonts w:eastAsia="Calibri"/>
          <w:b/>
          <w:i/>
        </w:rPr>
      </w:pPr>
      <w:r w:rsidRPr="00800779">
        <w:rPr>
          <w:rFonts w:eastAsia="Calibri"/>
        </w:rPr>
        <w:t xml:space="preserve">Уровень опасности </w:t>
      </w:r>
      <w:r w:rsidRPr="00800779">
        <w:rPr>
          <w:rFonts w:eastAsia="Calibri"/>
          <w:b/>
          <w:i/>
        </w:rPr>
        <w:t>селей.</w:t>
      </w:r>
    </w:p>
    <w:p w:rsidR="00C66836" w:rsidRPr="00800779" w:rsidRDefault="00C66836" w:rsidP="00C66836">
      <w:pPr>
        <w:widowControl w:val="0"/>
        <w:ind w:left="708" w:firstLine="143"/>
        <w:rPr>
          <w:rFonts w:eastAsia="Calibri"/>
        </w:rPr>
      </w:pPr>
      <w:r>
        <w:rPr>
          <w:rFonts w:eastAsia="Calibri"/>
        </w:rPr>
        <w:t>Т</w:t>
      </w:r>
      <w:r w:rsidRPr="00800779">
        <w:rPr>
          <w:rFonts w:eastAsia="Calibri"/>
        </w:rPr>
        <w:t>ерритория является не селеопасной.</w:t>
      </w:r>
    </w:p>
    <w:p w:rsidR="00C66836" w:rsidRPr="00800779" w:rsidRDefault="00C66836" w:rsidP="00C66836">
      <w:pPr>
        <w:widowControl w:val="0"/>
        <w:ind w:firstLine="851"/>
        <w:rPr>
          <w:rFonts w:eastAsia="Calibri"/>
        </w:rPr>
      </w:pPr>
      <w:r w:rsidRPr="00800779">
        <w:rPr>
          <w:rFonts w:eastAsia="Calibri"/>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2078CD" w:rsidRPr="002078CD" w:rsidRDefault="002078CD" w:rsidP="00C66836">
      <w:pPr>
        <w:widowControl w:val="0"/>
        <w:ind w:firstLine="851"/>
        <w:rPr>
          <w:rFonts w:eastAsia="Calibri"/>
        </w:rPr>
      </w:pPr>
    </w:p>
    <w:p w:rsidR="009A73FF" w:rsidRPr="002078CD" w:rsidRDefault="002A423C" w:rsidP="00C66836">
      <w:pPr>
        <w:widowControl w:val="0"/>
        <w:ind w:firstLine="851"/>
        <w:jc w:val="center"/>
        <w:rPr>
          <w:rFonts w:eastAsia="Calibri"/>
          <w:b/>
        </w:rPr>
      </w:pPr>
      <w:r w:rsidRPr="002078CD">
        <w:rPr>
          <w:rFonts w:eastAsia="Calibri"/>
          <w:b/>
        </w:rPr>
        <w:t>Вывод</w:t>
      </w:r>
    </w:p>
    <w:p w:rsidR="002078CD" w:rsidRPr="002078CD" w:rsidRDefault="002078CD" w:rsidP="00C66836">
      <w:pPr>
        <w:widowControl w:val="0"/>
        <w:rPr>
          <w:rFonts w:eastAsia="Calibri"/>
        </w:rPr>
      </w:pPr>
      <w:r w:rsidRPr="002078CD">
        <w:rPr>
          <w:rFonts w:eastAsia="Calibri"/>
        </w:rPr>
        <w:t>Показатель риска природных ЧС по опасным метеорологическим явлениям составляет 10</w:t>
      </w:r>
      <w:r w:rsidRPr="002078CD">
        <w:rPr>
          <w:rFonts w:eastAsia="Calibri"/>
          <w:vertAlign w:val="superscript"/>
        </w:rPr>
        <w:t>-2</w:t>
      </w:r>
      <w:r w:rsidRPr="002078CD">
        <w:rPr>
          <w:rFonts w:eastAsia="Calibri"/>
        </w:rPr>
        <w:t xml:space="preserve"> – 10</w:t>
      </w:r>
      <w:r w:rsidRPr="002078CD">
        <w:rPr>
          <w:rFonts w:eastAsia="Calibri"/>
          <w:vertAlign w:val="superscript"/>
        </w:rPr>
        <w:t xml:space="preserve">-4  </w:t>
      </w:r>
      <w:r w:rsidRPr="002078CD">
        <w:rPr>
          <w:rFonts w:eastAsia="Calibri"/>
        </w:rPr>
        <w:t xml:space="preserve"> (сильные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  принятие неотложных мер по снижению риска.</w:t>
      </w:r>
    </w:p>
    <w:p w:rsidR="002078CD" w:rsidRDefault="002078CD" w:rsidP="002078CD">
      <w:pPr>
        <w:widowControl w:val="0"/>
        <w:rPr>
          <w:rFonts w:eastAsia="Calibri"/>
        </w:rPr>
      </w:pPr>
      <w:r w:rsidRPr="002078CD">
        <w:rPr>
          <w:rFonts w:eastAsia="Calibri"/>
        </w:rPr>
        <w:t xml:space="preserve"> Показатель риска природных ЧС по опасным гидрологическим процессам составляет 10 </w:t>
      </w:r>
      <w:r w:rsidRPr="002078CD">
        <w:rPr>
          <w:rFonts w:eastAsia="Calibri"/>
          <w:vertAlign w:val="superscript"/>
        </w:rPr>
        <w:t xml:space="preserve">-4 </w:t>
      </w:r>
      <w:r w:rsidRPr="002078CD">
        <w:rPr>
          <w:rFonts w:eastAsia="Calibri"/>
        </w:rPr>
        <w:t xml:space="preserve">– 10 </w:t>
      </w:r>
      <w:r w:rsidRPr="002078CD">
        <w:rPr>
          <w:rFonts w:eastAsia="Calibri"/>
          <w:vertAlign w:val="superscript"/>
        </w:rPr>
        <w:t xml:space="preserve">-5 </w:t>
      </w:r>
      <w:r w:rsidRPr="002078CD">
        <w:rPr>
          <w:rFonts w:eastAsia="Calibri"/>
        </w:rPr>
        <w:t xml:space="preserve">, уровень условно приемлемого риска. Требуется проведение мероприятий инженерной защиты от подтоплений поверхностными и грунтовыми  водами, в период весеннего половодья и паводковых явлений. </w:t>
      </w:r>
    </w:p>
    <w:p w:rsidR="00776EDF" w:rsidRPr="00800779" w:rsidRDefault="00776EDF" w:rsidP="00776EDF">
      <w:pPr>
        <w:keepNext/>
        <w:rPr>
          <w:rFonts w:eastAsia="Calibri"/>
        </w:rPr>
      </w:pPr>
      <w:r>
        <w:rPr>
          <w:rFonts w:eastAsia="Calibri"/>
        </w:rPr>
        <w:lastRenderedPageBreak/>
        <w:t>Степень опасности затопления территории вследствие аварийного разрушения гидроузла Чирюртского водохранилища, половодья высокой обеспеченности на р. Малый Сулак не рассматривался в связи с отсутствием аналитического материала.</w:t>
      </w:r>
    </w:p>
    <w:p w:rsidR="002078CD" w:rsidRPr="00800779" w:rsidRDefault="002078CD" w:rsidP="002078CD">
      <w:pPr>
        <w:widowControl w:val="0"/>
        <w:shd w:val="clear" w:color="auto" w:fill="FFFFFF"/>
        <w:ind w:firstLine="554"/>
        <w:rPr>
          <w:rFonts w:eastAsia="Calibri"/>
          <w:spacing w:val="-8"/>
        </w:rPr>
      </w:pPr>
      <w:r w:rsidRPr="002078CD">
        <w:rPr>
          <w:rFonts w:eastAsia="Calibri"/>
        </w:rPr>
        <w:t xml:space="preserve">Показатель риска природных ЧС по опасным геологическим процессам составляет 10 </w:t>
      </w:r>
      <w:r w:rsidRPr="002078CD">
        <w:rPr>
          <w:rFonts w:eastAsia="Calibri"/>
          <w:vertAlign w:val="superscript"/>
        </w:rPr>
        <w:t xml:space="preserve">-2 </w:t>
      </w:r>
      <w:r w:rsidRPr="002078CD">
        <w:rPr>
          <w:rFonts w:eastAsia="Calibri"/>
        </w:rPr>
        <w:t xml:space="preserve">– 10 </w:t>
      </w:r>
      <w:r w:rsidRPr="002078CD">
        <w:rPr>
          <w:rFonts w:eastAsia="Calibri"/>
          <w:vertAlign w:val="superscript"/>
        </w:rPr>
        <w:t>-4</w:t>
      </w:r>
      <w:r w:rsidRPr="002078CD">
        <w:rPr>
          <w:rFonts w:eastAsia="Calibri"/>
        </w:rPr>
        <w:t xml:space="preserve"> (землетрясения, эрозионные процессы,  </w:t>
      </w:r>
      <w:r w:rsidRPr="002078CD">
        <w:rPr>
          <w:rFonts w:eastAsia="Calibri"/>
          <w:spacing w:val="-8"/>
        </w:rPr>
        <w:t xml:space="preserve">- </w:t>
      </w:r>
      <w:r w:rsidRPr="002078CD">
        <w:rPr>
          <w:rFonts w:eastAsia="Calibri"/>
        </w:rPr>
        <w:t>уровень повышенного риска,  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
    <w:p w:rsidR="002078CD" w:rsidRPr="00F622C0" w:rsidRDefault="002078CD" w:rsidP="001E1EA3">
      <w:pPr>
        <w:suppressAutoHyphens/>
        <w:ind w:firstLine="851"/>
        <w:rPr>
          <w:rFonts w:eastAsia="Calibri"/>
        </w:rPr>
      </w:pPr>
    </w:p>
    <w:p w:rsidR="005A0207" w:rsidRPr="00AD1B83" w:rsidRDefault="00F57528" w:rsidP="00AD1B8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101" w:name="_Toc389033657"/>
      <w:r w:rsidRPr="00AD1B83">
        <w:rPr>
          <w:rFonts w:ascii="Times New Roman" w:eastAsia="Calibri" w:hAnsi="Times New Roman" w:cs="Times New Roman"/>
          <w:i w:val="0"/>
        </w:rPr>
        <w:t>3.</w:t>
      </w:r>
      <w:r w:rsidR="001C37DA" w:rsidRPr="00AD1B83">
        <w:rPr>
          <w:rFonts w:ascii="Times New Roman" w:eastAsia="Calibri" w:hAnsi="Times New Roman" w:cs="Times New Roman"/>
          <w:i w:val="0"/>
        </w:rPr>
        <w:t>4 Характеристика факторов риска ЧС биолого-социального характера и воздействия их последствий на территорию муниципального образования</w:t>
      </w:r>
      <w:bookmarkEnd w:id="101"/>
    </w:p>
    <w:p w:rsidR="00330970" w:rsidRPr="00F622C0" w:rsidRDefault="00330970" w:rsidP="00CF4EE2">
      <w:pPr>
        <w:suppressAutoHyphens/>
        <w:ind w:firstLine="851"/>
        <w:jc w:val="center"/>
        <w:rPr>
          <w:b/>
        </w:rPr>
      </w:pPr>
      <w:r w:rsidRPr="00F622C0">
        <w:rPr>
          <w:rFonts w:eastAsia="Calibri"/>
          <w:b/>
        </w:rPr>
        <w:t>Эпидемии, эпифитотии и эпизоотии</w:t>
      </w:r>
    </w:p>
    <w:p w:rsidR="00061F75" w:rsidRPr="00F622C0" w:rsidRDefault="00061F75" w:rsidP="00CF4EE2">
      <w:pPr>
        <w:suppressAutoHyphens/>
        <w:ind w:firstLine="851"/>
        <w:rPr>
          <w:rFonts w:eastAsia="Calibri"/>
        </w:rPr>
      </w:pPr>
      <w:r w:rsidRPr="00F622C0">
        <w:rPr>
          <w:rFonts w:eastAsia="Calibri"/>
        </w:rPr>
        <w:t xml:space="preserve">Эпидемии, эпифитотии и эпизоотии на территории МО </w:t>
      </w:r>
      <w:r w:rsidR="00A95391" w:rsidRPr="00F622C0">
        <w:rPr>
          <w:rFonts w:eastAsia="Calibri"/>
        </w:rPr>
        <w:t>«</w:t>
      </w:r>
      <w:r w:rsidR="00A45C61">
        <w:rPr>
          <w:rFonts w:eastAsia="Calibri"/>
        </w:rPr>
        <w:t xml:space="preserve">село </w:t>
      </w:r>
      <w:r w:rsidR="003422D8">
        <w:rPr>
          <w:rFonts w:eastAsia="Calibri"/>
        </w:rPr>
        <w:t>Чонтаул</w:t>
      </w:r>
      <w:r w:rsidR="00A95391" w:rsidRPr="00F622C0">
        <w:rPr>
          <w:rFonts w:eastAsia="Calibri"/>
        </w:rPr>
        <w:t>»</w:t>
      </w:r>
      <w:r w:rsidRPr="00F622C0">
        <w:rPr>
          <w:rFonts w:eastAsia="Calibri"/>
        </w:rPr>
        <w:t xml:space="preserve"> не регистрировались.</w:t>
      </w:r>
    </w:p>
    <w:p w:rsidR="00061F75" w:rsidRPr="00F622C0" w:rsidRDefault="00061F75" w:rsidP="00CF4EE2">
      <w:pPr>
        <w:suppressAutoHyphens/>
        <w:ind w:firstLine="851"/>
        <w:rPr>
          <w:rFonts w:eastAsia="Calibri"/>
        </w:rPr>
      </w:pPr>
      <w:r w:rsidRPr="00F622C0">
        <w:rPr>
          <w:rFonts w:eastAsia="Calibri"/>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061F75" w:rsidRPr="00F622C0" w:rsidRDefault="00061F75" w:rsidP="00CF4EE2">
      <w:pPr>
        <w:suppressAutoHyphens/>
        <w:ind w:firstLine="851"/>
        <w:rPr>
          <w:rFonts w:eastAsia="Calibri"/>
        </w:rPr>
      </w:pPr>
      <w:r w:rsidRPr="00F622C0">
        <w:rPr>
          <w:rFonts w:eastAsia="Calibri"/>
        </w:rPr>
        <w:t xml:space="preserve">На территории </w:t>
      </w:r>
      <w:r w:rsidR="003461C5" w:rsidRPr="00F622C0">
        <w:t>п</w:t>
      </w:r>
      <w:r w:rsidR="00326A56" w:rsidRPr="00F622C0">
        <w:t>оселения</w:t>
      </w:r>
      <w:r w:rsidR="004B4B90" w:rsidRPr="00F622C0">
        <w:t xml:space="preserve"> </w:t>
      </w:r>
      <w:r w:rsidRPr="00F622C0">
        <w:rPr>
          <w:rFonts w:eastAsia="Calibri"/>
        </w:rPr>
        <w:t>регистрировались заболевания грип</w:t>
      </w:r>
      <w:r w:rsidR="00CA3ABF" w:rsidRPr="00F622C0">
        <w:t xml:space="preserve">пом, вирусный гепатит, </w:t>
      </w:r>
      <w:r w:rsidRPr="00F622C0">
        <w:rPr>
          <w:rFonts w:eastAsia="Calibri"/>
        </w:rPr>
        <w:t>носящие очаговый характер без признаков эпидемии.</w:t>
      </w:r>
    </w:p>
    <w:p w:rsidR="00061F75" w:rsidRDefault="00061F75" w:rsidP="00CF4EE2">
      <w:pPr>
        <w:suppressAutoHyphens/>
        <w:ind w:firstLine="851"/>
        <w:rPr>
          <w:rFonts w:eastAsia="Calibri"/>
        </w:rPr>
      </w:pPr>
      <w:r w:rsidRPr="00F622C0">
        <w:rPr>
          <w:rFonts w:eastAsia="Calibri"/>
        </w:rPr>
        <w:t>Регистрировались случаи заболевания животных бешенством, переносчики болезни – дикие животные. Природные очаги бешенства поддерживаются главным образом лисицами, которые заносят рабическую инфекцию в популяции животных, особенно безнадзорных.</w:t>
      </w:r>
    </w:p>
    <w:p w:rsidR="00DD4D85" w:rsidRDefault="00DD4D85" w:rsidP="00DD4D85">
      <w:pPr>
        <w:pStyle w:val="af8"/>
        <w:ind w:firstLine="720"/>
        <w:jc w:val="left"/>
      </w:pPr>
      <w:r w:rsidRPr="006C32E9">
        <w:rPr>
          <w:rFonts w:eastAsia="Calibri"/>
        </w:rPr>
        <w:t>Эпифитотии и вспышки массового размножения наиболее опасных болезней и вредителей сельскохозяйственных растений</w:t>
      </w:r>
      <w:r>
        <w:t>.</w:t>
      </w:r>
    </w:p>
    <w:p w:rsidR="00DD4D85" w:rsidRPr="00DD4D85" w:rsidRDefault="00DD4D85" w:rsidP="00DD4D85">
      <w:pPr>
        <w:pStyle w:val="af8"/>
        <w:ind w:firstLine="720"/>
        <w:rPr>
          <w:rFonts w:eastAsia="Calibri"/>
        </w:rPr>
      </w:pPr>
      <w:r w:rsidRPr="00DD4D85">
        <w:rPr>
          <w:rFonts w:eastAsia="Calibri"/>
        </w:rPr>
        <w:t>Чрезвычайных ситуаций, связанных с развитием  и размножением вредных объектов, а также от их вредоносности, на территории села не зарегистрировано.</w:t>
      </w:r>
    </w:p>
    <w:p w:rsidR="00DD4D85" w:rsidRDefault="00DD4D85" w:rsidP="00DD4D85">
      <w:pPr>
        <w:keepNext/>
        <w:widowControl w:val="0"/>
        <w:autoSpaceDE w:val="0"/>
        <w:autoSpaceDN w:val="0"/>
        <w:adjustRightInd w:val="0"/>
        <w:ind w:firstLine="700"/>
        <w:rPr>
          <w:rFonts w:eastAsia="Calibri"/>
        </w:rPr>
      </w:pPr>
      <w:r w:rsidRPr="00014EC3">
        <w:rPr>
          <w:rFonts w:eastAsia="Calibri"/>
        </w:rPr>
        <w:lastRenderedPageBreak/>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  и гусеницы), клоп вредная чере</w:t>
      </w:r>
      <w:r>
        <w:rPr>
          <w:rFonts w:eastAsia="Calibri"/>
        </w:rPr>
        <w:t>пашка, полосатая хлебная блошка</w:t>
      </w:r>
      <w:r w:rsidRPr="00014EC3">
        <w:rPr>
          <w:rFonts w:eastAsia="Calibri"/>
        </w:rPr>
        <w:t>.</w:t>
      </w:r>
    </w:p>
    <w:p w:rsidR="00DD4D85" w:rsidRPr="00014EC3" w:rsidRDefault="00DD4D85" w:rsidP="00DD4D85">
      <w:pPr>
        <w:keepNext/>
        <w:widowControl w:val="0"/>
        <w:autoSpaceDE w:val="0"/>
        <w:autoSpaceDN w:val="0"/>
        <w:adjustRightInd w:val="0"/>
        <w:ind w:firstLine="700"/>
        <w:rPr>
          <w:rFonts w:eastAsia="Calibri"/>
        </w:rPr>
      </w:pPr>
      <w:r>
        <w:rPr>
          <w:rFonts w:eastAsia="Calibri"/>
        </w:rPr>
        <w:t>В целом, на формирование источников возникновения ЧС биолого-социального характера на территории села, могут оказать влияние следующие основные факторы.</w:t>
      </w:r>
    </w:p>
    <w:p w:rsidR="00061F75" w:rsidRPr="00F622C0" w:rsidRDefault="00061F75" w:rsidP="00CF4EE2">
      <w:pPr>
        <w:suppressAutoHyphens/>
        <w:ind w:firstLine="851"/>
        <w:jc w:val="center"/>
        <w:rPr>
          <w:rFonts w:eastAsia="Calibri"/>
          <w:b/>
        </w:rPr>
      </w:pPr>
      <w:bookmarkStart w:id="102" w:name="_Toc319411860"/>
      <w:r w:rsidRPr="00F622C0">
        <w:rPr>
          <w:rFonts w:eastAsia="Calibri"/>
          <w:b/>
        </w:rPr>
        <w:t>Атмосферный воздух</w:t>
      </w:r>
      <w:bookmarkEnd w:id="102"/>
    </w:p>
    <w:p w:rsidR="003461C5" w:rsidRPr="00F622C0" w:rsidRDefault="003461C5" w:rsidP="003461C5">
      <w:pPr>
        <w:suppressAutoHyphens/>
        <w:ind w:firstLine="851"/>
        <w:rPr>
          <w:rFonts w:eastAsia="Calibri"/>
        </w:rPr>
      </w:pPr>
      <w:r w:rsidRPr="00F622C0">
        <w:rPr>
          <w:rFonts w:eastAsia="Calibri"/>
          <w:color w:val="000000"/>
        </w:rPr>
        <w:t>Основными источниками загрязнения атмосферного воздуха насел</w:t>
      </w:r>
      <w:r w:rsidR="007175C8">
        <w:rPr>
          <w:rFonts w:eastAsia="Calibri"/>
          <w:color w:val="000000"/>
        </w:rPr>
        <w:t>е</w:t>
      </w:r>
      <w:r w:rsidRPr="00F622C0">
        <w:rPr>
          <w:rFonts w:eastAsia="Calibri"/>
          <w:color w:val="000000"/>
        </w:rPr>
        <w:t>нн</w:t>
      </w:r>
      <w:r w:rsidR="00550BBE">
        <w:rPr>
          <w:rFonts w:eastAsia="Calibri"/>
          <w:color w:val="000000"/>
        </w:rPr>
        <w:t>ого пункта</w:t>
      </w:r>
      <w:r w:rsidRPr="00F622C0">
        <w:rPr>
          <w:rFonts w:eastAsia="Calibri"/>
          <w:color w:val="000000"/>
        </w:rPr>
        <w:t xml:space="preserve">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061F75" w:rsidRPr="00F622C0" w:rsidRDefault="00061F75" w:rsidP="00CF4EE2">
      <w:pPr>
        <w:suppressAutoHyphens/>
        <w:ind w:firstLine="851"/>
        <w:jc w:val="center"/>
        <w:rPr>
          <w:rFonts w:eastAsia="Calibri"/>
          <w:b/>
        </w:rPr>
      </w:pPr>
      <w:r w:rsidRPr="00F622C0">
        <w:rPr>
          <w:rFonts w:eastAsia="Calibri"/>
          <w:b/>
        </w:rPr>
        <w:t>Поверхностные и подземные воды</w:t>
      </w:r>
    </w:p>
    <w:p w:rsidR="003461C5" w:rsidRPr="00F622C0" w:rsidRDefault="003461C5" w:rsidP="003461C5">
      <w:pPr>
        <w:suppressAutoHyphens/>
        <w:ind w:firstLine="851"/>
        <w:rPr>
          <w:rFonts w:eastAsia="Calibri"/>
          <w:color w:val="000000"/>
        </w:rPr>
      </w:pPr>
      <w:r w:rsidRPr="00F622C0">
        <w:rPr>
          <w:rFonts w:eastAsia="Calibri"/>
          <w:color w:val="000000"/>
        </w:rPr>
        <w:t xml:space="preserve">Водные объекты села засоряются преимущественно бытовыми и хозяйственными отходами. </w:t>
      </w:r>
    </w:p>
    <w:p w:rsidR="003461C5" w:rsidRPr="00F622C0" w:rsidRDefault="003461C5" w:rsidP="003461C5">
      <w:pPr>
        <w:suppressAutoHyphens/>
        <w:ind w:firstLine="851"/>
        <w:rPr>
          <w:rFonts w:eastAsia="Calibri"/>
          <w:color w:val="000000"/>
        </w:rPr>
      </w:pPr>
      <w:r w:rsidRPr="00F622C0">
        <w:rPr>
          <w:rFonts w:eastAsia="Calibri"/>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061F75" w:rsidRPr="00F622C0" w:rsidRDefault="00061F75" w:rsidP="00C51CB6">
      <w:pPr>
        <w:keepNext/>
        <w:keepLines/>
        <w:ind w:firstLine="851"/>
        <w:jc w:val="center"/>
        <w:rPr>
          <w:rFonts w:eastAsia="Calibri"/>
          <w:b/>
        </w:rPr>
      </w:pPr>
      <w:r w:rsidRPr="00F622C0">
        <w:rPr>
          <w:rFonts w:eastAsia="Calibri"/>
          <w:b/>
        </w:rPr>
        <w:t>Почвы</w:t>
      </w:r>
    </w:p>
    <w:p w:rsidR="003461C5" w:rsidRPr="00F622C0" w:rsidRDefault="00061F75" w:rsidP="003461C5">
      <w:pPr>
        <w:shd w:val="clear" w:color="auto" w:fill="FFFFFF"/>
        <w:autoSpaceDE w:val="0"/>
        <w:autoSpaceDN w:val="0"/>
        <w:adjustRightInd w:val="0"/>
        <w:ind w:firstLine="851"/>
        <w:rPr>
          <w:rFonts w:eastAsia="Calibri"/>
          <w:color w:val="000000"/>
        </w:rPr>
      </w:pPr>
      <w:r w:rsidRPr="00F622C0">
        <w:rPr>
          <w:rFonts w:eastAsia="Calibri"/>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r w:rsidR="003461C5" w:rsidRPr="00F622C0">
        <w:rPr>
          <w:rFonts w:eastAsia="Calibri"/>
        </w:rPr>
        <w:t xml:space="preserve">  </w:t>
      </w:r>
      <w:r w:rsidR="003461C5" w:rsidRPr="00F622C0">
        <w:rPr>
          <w:rFonts w:eastAsia="Calibri"/>
          <w:color w:val="000000"/>
        </w:rPr>
        <w:t xml:space="preserve">Как следствие с ливневыми, талыми и дренажными водами, в почву проникают загрязняющие вещества. </w:t>
      </w:r>
    </w:p>
    <w:p w:rsidR="008366B6" w:rsidRDefault="008366B6" w:rsidP="00CF4EE2">
      <w:pPr>
        <w:suppressAutoHyphens/>
        <w:ind w:firstLine="851"/>
        <w:jc w:val="center"/>
        <w:rPr>
          <w:rFonts w:eastAsia="Calibri"/>
          <w:b/>
        </w:rPr>
      </w:pPr>
    </w:p>
    <w:p w:rsidR="00061F75" w:rsidRPr="00F622C0" w:rsidRDefault="00061F75" w:rsidP="00CF4EE2">
      <w:pPr>
        <w:suppressAutoHyphens/>
        <w:ind w:firstLine="851"/>
        <w:jc w:val="center"/>
        <w:rPr>
          <w:rFonts w:eastAsia="Calibri"/>
          <w:b/>
        </w:rPr>
      </w:pPr>
      <w:r w:rsidRPr="00F622C0">
        <w:rPr>
          <w:rFonts w:eastAsia="Calibri"/>
          <w:b/>
        </w:rPr>
        <w:t>Санитарная очистка территории</w:t>
      </w:r>
    </w:p>
    <w:p w:rsidR="00850C76" w:rsidRPr="00F622C0" w:rsidRDefault="00850C76" w:rsidP="003461C5">
      <w:pPr>
        <w:ind w:firstLine="720"/>
        <w:rPr>
          <w:rFonts w:eastAsia="Calibri"/>
        </w:rPr>
      </w:pPr>
      <w:bookmarkStart w:id="103" w:name="_Toc319411863"/>
      <w:r w:rsidRPr="00F622C0">
        <w:rPr>
          <w:rFonts w:eastAsia="Calibri"/>
        </w:rPr>
        <w:t xml:space="preserve">Основным методом обезвреживания ТБО является размещение их на свалках и полигонах. </w:t>
      </w:r>
    </w:p>
    <w:p w:rsidR="00BD3048" w:rsidRDefault="00BD3048" w:rsidP="00CF4EE2">
      <w:pPr>
        <w:suppressAutoHyphens/>
        <w:ind w:firstLine="851"/>
        <w:jc w:val="center"/>
        <w:rPr>
          <w:rFonts w:eastAsia="Calibri"/>
          <w:b/>
        </w:rPr>
      </w:pPr>
    </w:p>
    <w:p w:rsidR="00061F75" w:rsidRPr="00F622C0" w:rsidRDefault="00061F75" w:rsidP="00CF4EE2">
      <w:pPr>
        <w:suppressAutoHyphens/>
        <w:ind w:firstLine="851"/>
        <w:jc w:val="center"/>
        <w:rPr>
          <w:rFonts w:eastAsia="Calibri"/>
          <w:b/>
        </w:rPr>
      </w:pPr>
      <w:r w:rsidRPr="00F622C0">
        <w:rPr>
          <w:rFonts w:eastAsia="Calibri"/>
          <w:b/>
        </w:rPr>
        <w:t>Радиационная обстановка</w:t>
      </w:r>
      <w:bookmarkEnd w:id="103"/>
    </w:p>
    <w:p w:rsidR="00061F75" w:rsidRDefault="00061F75" w:rsidP="00CF4EE2">
      <w:pPr>
        <w:suppressAutoHyphens/>
        <w:ind w:firstLine="851"/>
        <w:rPr>
          <w:rFonts w:eastAsia="Calibri"/>
        </w:rPr>
      </w:pPr>
      <w:r w:rsidRPr="00F622C0">
        <w:rPr>
          <w:rFonts w:eastAsia="Calibri"/>
        </w:rPr>
        <w:t xml:space="preserve">Радиационная обстановка на территории </w:t>
      </w:r>
      <w:r w:rsidR="007175C8">
        <w:rPr>
          <w:rFonts w:eastAsia="Calibri"/>
        </w:rPr>
        <w:t>п</w:t>
      </w:r>
      <w:r w:rsidR="00326A56" w:rsidRPr="00F622C0">
        <w:rPr>
          <w:rFonts w:eastAsia="Calibri"/>
        </w:rPr>
        <w:t>оселения</w:t>
      </w:r>
      <w:r w:rsidR="004B4B90" w:rsidRPr="00F622C0">
        <w:rPr>
          <w:rFonts w:eastAsia="Calibri"/>
        </w:rPr>
        <w:t xml:space="preserve"> </w:t>
      </w:r>
      <w:r w:rsidRPr="00F622C0">
        <w:rPr>
          <w:rFonts w:eastAsia="Calibri"/>
        </w:rPr>
        <w:t>как и в целом в республики Дагестан продолжает оставаться стабильной, но требующей дальнейшего контроля и изучения.</w:t>
      </w:r>
    </w:p>
    <w:p w:rsidR="00DD4D85" w:rsidRPr="00F622C0" w:rsidRDefault="00DD4D85" w:rsidP="00CF4EE2">
      <w:pPr>
        <w:suppressAutoHyphens/>
        <w:ind w:firstLine="851"/>
        <w:rPr>
          <w:rFonts w:eastAsia="Calibri"/>
        </w:rPr>
      </w:pPr>
      <w:r w:rsidRPr="00370921">
        <w:rPr>
          <w:rFonts w:eastAsia="Calibri"/>
          <w:color w:val="000000"/>
        </w:rPr>
        <w:t>Средний естественный природный фон гамма-излучения составляет 8-12 мкР/ч.</w:t>
      </w:r>
    </w:p>
    <w:p w:rsidR="00061F75" w:rsidRPr="00F622C0" w:rsidRDefault="00061F75" w:rsidP="00CF4EE2">
      <w:pPr>
        <w:suppressAutoHyphens/>
        <w:ind w:firstLine="851"/>
        <w:rPr>
          <w:rFonts w:eastAsia="Calibri"/>
        </w:rPr>
      </w:pPr>
      <w:r w:rsidRPr="00F622C0">
        <w:rPr>
          <w:rFonts w:eastAsia="Calibri"/>
        </w:rPr>
        <w:lastRenderedPageBreak/>
        <w:t xml:space="preserve">Показатели МЭД гамма-излучения территорий районов и городов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w:t>
      </w:r>
      <w:r w:rsidR="005A0207" w:rsidRPr="00F622C0">
        <w:rPr>
          <w:rFonts w:eastAsia="Calibri"/>
        </w:rPr>
        <w:t>–</w:t>
      </w:r>
      <w:r w:rsidRPr="00F622C0">
        <w:rPr>
          <w:rFonts w:eastAsia="Calibri"/>
        </w:rPr>
        <w:t xml:space="preserve"> в пределах 0,05-0,24 мкЗв/ч (значение показателя приводится без вычета космики). Уровень внешнего гамма </w:t>
      </w:r>
      <w:r w:rsidR="000D7099" w:rsidRPr="00F622C0">
        <w:t>–</w:t>
      </w:r>
      <w:r w:rsidRPr="00F622C0">
        <w:rPr>
          <w:rFonts w:eastAsia="Calibri"/>
        </w:rPr>
        <w:t xml:space="preserve"> фона на открытой местности в г. Махачкале составляет 0,06-0,14 мкЗв/ч, бета-излучения </w:t>
      </w:r>
      <w:r w:rsidR="002B7628" w:rsidRPr="00F622C0">
        <w:t>–</w:t>
      </w:r>
      <w:r w:rsidRPr="00F622C0">
        <w:rPr>
          <w:rFonts w:eastAsia="Calibri"/>
        </w:rPr>
        <w:t xml:space="preserve"> 0.</w:t>
      </w:r>
    </w:p>
    <w:p w:rsidR="00061F75" w:rsidRPr="00F622C0" w:rsidRDefault="000D7099" w:rsidP="00CF4EE2">
      <w:pPr>
        <w:suppressAutoHyphens/>
        <w:ind w:firstLine="851"/>
        <w:rPr>
          <w:rFonts w:eastAsia="Calibri"/>
        </w:rPr>
      </w:pPr>
      <w:r w:rsidRPr="00F622C0">
        <w:t>П</w:t>
      </w:r>
      <w:r w:rsidR="00061F75" w:rsidRPr="00F622C0">
        <w:rPr>
          <w:rFonts w:eastAsia="Calibri"/>
        </w:rPr>
        <w:t>оказателей, превышающих предельно допустимые уровни по гамма-излучению, не зарегистрировано.</w:t>
      </w:r>
    </w:p>
    <w:p w:rsidR="00061F75" w:rsidRPr="00F622C0" w:rsidRDefault="00191883" w:rsidP="00DC372A">
      <w:pPr>
        <w:keepNext/>
        <w:ind w:firstLine="851"/>
        <w:jc w:val="center"/>
        <w:rPr>
          <w:rFonts w:eastAsia="Calibri"/>
          <w:b/>
        </w:rPr>
      </w:pPr>
      <w:r w:rsidRPr="00F622C0">
        <w:rPr>
          <w:b/>
        </w:rPr>
        <w:t>Вывод</w:t>
      </w:r>
    </w:p>
    <w:p w:rsidR="003461C5" w:rsidRPr="006C32E9" w:rsidRDefault="00061F75" w:rsidP="003461C5">
      <w:pPr>
        <w:ind w:firstLine="700"/>
        <w:rPr>
          <w:rFonts w:eastAsia="Calibri"/>
        </w:rPr>
      </w:pPr>
      <w:r w:rsidRPr="00F622C0">
        <w:rPr>
          <w:rFonts w:eastAsia="Calibri"/>
        </w:rPr>
        <w:t xml:space="preserve">Уровень риска ЧС биолого-социального характера на территории </w:t>
      </w:r>
      <w:r w:rsidR="005D1F8A">
        <w:rPr>
          <w:rFonts w:eastAsia="Calibri"/>
        </w:rPr>
        <w:t xml:space="preserve">села </w:t>
      </w:r>
      <w:r w:rsidR="003422D8">
        <w:rPr>
          <w:rFonts w:eastAsia="Calibri"/>
        </w:rPr>
        <w:t>Чонтаул</w:t>
      </w:r>
      <w:r w:rsidR="002B7628" w:rsidRPr="00F622C0">
        <w:t xml:space="preserve"> </w:t>
      </w:r>
      <w:r w:rsidRPr="00F622C0">
        <w:rPr>
          <w:rFonts w:eastAsia="Calibri"/>
        </w:rPr>
        <w:t>10</w:t>
      </w:r>
      <w:r w:rsidRPr="00F622C0">
        <w:rPr>
          <w:rFonts w:eastAsia="Calibri"/>
          <w:vertAlign w:val="superscript"/>
        </w:rPr>
        <w:t>-4</w:t>
      </w:r>
      <w:r w:rsidR="002B7628" w:rsidRPr="00F622C0">
        <w:t xml:space="preserve"> - </w:t>
      </w:r>
      <w:r w:rsidRPr="00F622C0">
        <w:rPr>
          <w:rFonts w:eastAsia="Calibri"/>
        </w:rPr>
        <w:t>10</w:t>
      </w:r>
      <w:r w:rsidRPr="00F622C0">
        <w:rPr>
          <w:rFonts w:eastAsia="Calibri"/>
          <w:vertAlign w:val="superscript"/>
        </w:rPr>
        <w:t>-5</w:t>
      </w:r>
      <w:r w:rsidR="007C69CA" w:rsidRPr="00F622C0">
        <w:rPr>
          <w:rFonts w:eastAsia="Calibri"/>
        </w:rPr>
        <w:t xml:space="preserve"> </w:t>
      </w:r>
      <w:r w:rsidRPr="00F622C0">
        <w:rPr>
          <w:rFonts w:eastAsia="Calibri"/>
        </w:rPr>
        <w:t>(уровень ж</w:t>
      </w:r>
      <w:r w:rsidR="00DC2FE7" w:rsidRPr="00F622C0">
        <w:rPr>
          <w:rFonts w:eastAsia="Calibri"/>
        </w:rPr>
        <w:t>е</w:t>
      </w:r>
      <w:r w:rsidRPr="00F622C0">
        <w:rPr>
          <w:rFonts w:eastAsia="Calibri"/>
        </w:rPr>
        <w:t>сткого контроля) и требует оценки целесообразности принимаемых мер по снижению риска возникновения сез</w:t>
      </w:r>
      <w:r w:rsidR="003461C5" w:rsidRPr="00F622C0">
        <w:rPr>
          <w:rFonts w:eastAsia="Calibri"/>
        </w:rPr>
        <w:t>онных инфекционных заболеваний, в том числе в результате загрязнения используемых водных горизонтов и открытых водоисточников.</w:t>
      </w:r>
    </w:p>
    <w:p w:rsidR="00061F75" w:rsidRPr="006C32E9" w:rsidRDefault="00061F75" w:rsidP="00DC372A">
      <w:pPr>
        <w:keepNext/>
        <w:ind w:firstLine="851"/>
        <w:rPr>
          <w:rFonts w:eastAsia="Calibri"/>
        </w:rPr>
      </w:pPr>
    </w:p>
    <w:p w:rsidR="00A141CA" w:rsidRDefault="00061F75" w:rsidP="00A141CA">
      <w:pPr>
        <w:suppressAutoHyphens/>
        <w:ind w:firstLine="851"/>
        <w:rPr>
          <w:lang w:eastAsia="ru-RU"/>
        </w:rPr>
      </w:pPr>
      <w:r w:rsidRPr="00061F75">
        <w:br w:type="page"/>
      </w:r>
    </w:p>
    <w:p w:rsidR="00A141CA" w:rsidRPr="00940F01" w:rsidRDefault="00A141CA" w:rsidP="00A141CA">
      <w:pPr>
        <w:pStyle w:val="1"/>
        <w:keepNext w:val="0"/>
        <w:pageBreakBefore/>
        <w:widowControl w:val="0"/>
        <w:tabs>
          <w:tab w:val="left" w:pos="0"/>
          <w:tab w:val="left" w:pos="142"/>
        </w:tabs>
        <w:spacing w:before="0" w:after="0" w:line="360" w:lineRule="auto"/>
        <w:ind w:left="284" w:firstLine="0"/>
        <w:jc w:val="center"/>
        <w:rPr>
          <w:rFonts w:ascii="Times New Roman" w:hAnsi="Times New Roman" w:cs="Times New Roman"/>
          <w:caps/>
          <w:sz w:val="30"/>
          <w:szCs w:val="30"/>
        </w:rPr>
      </w:pPr>
      <w:bookmarkStart w:id="104" w:name="_Toc379960513"/>
      <w:bookmarkStart w:id="105" w:name="_Toc389033658"/>
      <w:r>
        <w:rPr>
          <w:rFonts w:ascii="Times New Roman" w:hAnsi="Times New Roman" w:cs="Times New Roman"/>
          <w:caps/>
          <w:sz w:val="30"/>
          <w:szCs w:val="30"/>
        </w:rPr>
        <w:lastRenderedPageBreak/>
        <w:t xml:space="preserve">4 </w:t>
      </w:r>
      <w:r w:rsidRPr="00940F01">
        <w:rPr>
          <w:rFonts w:ascii="Times New Roman" w:hAnsi="Times New Roman" w:cs="Times New Roman"/>
          <w:caps/>
          <w:sz w:val="30"/>
          <w:szCs w:val="30"/>
        </w:rPr>
        <w:t>Градостроительные и проектные ограничения, предложения и решения, обоснования минимизации последствий чрезвычайных  ситуаций</w:t>
      </w:r>
      <w:bookmarkEnd w:id="104"/>
      <w:bookmarkEnd w:id="105"/>
    </w:p>
    <w:p w:rsidR="00A141CA" w:rsidRPr="00940F01" w:rsidRDefault="00A141CA" w:rsidP="00A141CA">
      <w:pPr>
        <w:widowControl w:val="0"/>
        <w:ind w:firstLine="0"/>
        <w:rPr>
          <w:lang w:eastAsia="ru-RU"/>
        </w:rPr>
      </w:pPr>
    </w:p>
    <w:p w:rsidR="00A141CA" w:rsidRPr="00940F01" w:rsidRDefault="00A141CA" w:rsidP="00A141CA">
      <w:pPr>
        <w:pStyle w:val="2"/>
        <w:keepNext w:val="0"/>
        <w:widowControl w:val="0"/>
        <w:numPr>
          <w:ilvl w:val="1"/>
          <w:numId w:val="78"/>
        </w:numPr>
        <w:tabs>
          <w:tab w:val="left" w:pos="0"/>
          <w:tab w:val="left" w:pos="142"/>
        </w:tabs>
        <w:spacing w:before="0" w:after="0" w:line="360" w:lineRule="auto"/>
        <w:ind w:left="0" w:firstLine="0"/>
        <w:jc w:val="center"/>
        <w:rPr>
          <w:rFonts w:ascii="Times New Roman" w:hAnsi="Times New Roman" w:cs="Times New Roman"/>
          <w:i w:val="0"/>
          <w:sz w:val="30"/>
          <w:szCs w:val="30"/>
        </w:rPr>
      </w:pPr>
      <w:bookmarkStart w:id="106" w:name="_Toc322356030"/>
      <w:bookmarkStart w:id="107" w:name="_Toc334422695"/>
      <w:bookmarkStart w:id="108" w:name="_Toc334434246"/>
      <w:bookmarkStart w:id="109" w:name="_Toc334434769"/>
      <w:bookmarkStart w:id="110" w:name="_Toc334434830"/>
      <w:bookmarkStart w:id="111" w:name="_Toc335207011"/>
      <w:bookmarkStart w:id="112" w:name="_Toc335207073"/>
      <w:bookmarkStart w:id="113" w:name="_Toc335213218"/>
      <w:bookmarkStart w:id="114" w:name="_Toc335317879"/>
      <w:bookmarkStart w:id="115" w:name="_Toc335654152"/>
      <w:bookmarkStart w:id="116" w:name="_Toc301189960"/>
      <w:bookmarkStart w:id="117" w:name="_Toc301190015"/>
      <w:bookmarkStart w:id="118" w:name="_Toc301267458"/>
      <w:bookmarkStart w:id="119" w:name="_Toc301268086"/>
      <w:bookmarkStart w:id="120" w:name="_Toc322356031"/>
      <w:bookmarkStart w:id="121" w:name="_Toc334422696"/>
      <w:bookmarkStart w:id="122" w:name="_Toc334434247"/>
      <w:bookmarkStart w:id="123" w:name="_Toc334434770"/>
      <w:bookmarkStart w:id="124" w:name="_Toc334434831"/>
      <w:bookmarkStart w:id="125" w:name="_Toc335207012"/>
      <w:bookmarkStart w:id="126" w:name="_Toc335207074"/>
      <w:bookmarkStart w:id="127" w:name="_Toc335213219"/>
      <w:bookmarkStart w:id="128" w:name="_Toc335317880"/>
      <w:bookmarkStart w:id="129" w:name="_Toc335654153"/>
      <w:bookmarkStart w:id="130" w:name="_Toc301189961"/>
      <w:bookmarkStart w:id="131" w:name="_Toc301190016"/>
      <w:bookmarkStart w:id="132" w:name="_Toc301267459"/>
      <w:bookmarkStart w:id="133" w:name="_Toc301268087"/>
      <w:bookmarkStart w:id="134" w:name="_Toc322356032"/>
      <w:bookmarkStart w:id="135" w:name="_Toc334422697"/>
      <w:bookmarkStart w:id="136" w:name="_Toc334434248"/>
      <w:bookmarkStart w:id="137" w:name="_Toc334434771"/>
      <w:bookmarkStart w:id="138" w:name="_Toc334434832"/>
      <w:bookmarkStart w:id="139" w:name="_Toc335207013"/>
      <w:bookmarkStart w:id="140" w:name="_Toc335207075"/>
      <w:bookmarkStart w:id="141" w:name="_Toc335213220"/>
      <w:bookmarkStart w:id="142" w:name="_Toc335317881"/>
      <w:bookmarkStart w:id="143" w:name="_Toc335654154"/>
      <w:bookmarkStart w:id="144" w:name="_Toc301189962"/>
      <w:bookmarkStart w:id="145" w:name="_Toc301190017"/>
      <w:bookmarkStart w:id="146" w:name="_Toc301267460"/>
      <w:bookmarkStart w:id="147" w:name="_Toc301268088"/>
      <w:bookmarkStart w:id="148" w:name="_Toc322356033"/>
      <w:bookmarkStart w:id="149" w:name="_Toc334422698"/>
      <w:bookmarkStart w:id="150" w:name="_Toc334434249"/>
      <w:bookmarkStart w:id="151" w:name="_Toc334434772"/>
      <w:bookmarkStart w:id="152" w:name="_Toc334434833"/>
      <w:bookmarkStart w:id="153" w:name="_Toc335207014"/>
      <w:bookmarkStart w:id="154" w:name="_Toc335207076"/>
      <w:bookmarkStart w:id="155" w:name="_Toc335213221"/>
      <w:bookmarkStart w:id="156" w:name="_Toc335317882"/>
      <w:bookmarkStart w:id="157" w:name="_Toc335654155"/>
      <w:bookmarkStart w:id="158" w:name="_Toc301189963"/>
      <w:bookmarkStart w:id="159" w:name="_Toc301190018"/>
      <w:bookmarkStart w:id="160" w:name="_Toc301267461"/>
      <w:bookmarkStart w:id="161" w:name="_Toc301268089"/>
      <w:bookmarkStart w:id="162" w:name="_Toc322356034"/>
      <w:bookmarkStart w:id="163" w:name="_Toc334422699"/>
      <w:bookmarkStart w:id="164" w:name="_Toc334434250"/>
      <w:bookmarkStart w:id="165" w:name="_Toc334434773"/>
      <w:bookmarkStart w:id="166" w:name="_Toc334434834"/>
      <w:bookmarkStart w:id="167" w:name="_Toc335207015"/>
      <w:bookmarkStart w:id="168" w:name="_Toc335207077"/>
      <w:bookmarkStart w:id="169" w:name="_Toc335213222"/>
      <w:bookmarkStart w:id="170" w:name="_Toc335317883"/>
      <w:bookmarkStart w:id="171" w:name="_Toc335654156"/>
      <w:bookmarkStart w:id="172" w:name="_Toc322356035"/>
      <w:bookmarkStart w:id="173" w:name="_Toc334422700"/>
      <w:bookmarkStart w:id="174" w:name="_Toc334434251"/>
      <w:bookmarkStart w:id="175" w:name="_Toc334434774"/>
      <w:bookmarkStart w:id="176" w:name="_Toc334434835"/>
      <w:bookmarkStart w:id="177" w:name="_Toc335207016"/>
      <w:bookmarkStart w:id="178" w:name="_Toc335207078"/>
      <w:bookmarkStart w:id="179" w:name="_Toc335213223"/>
      <w:bookmarkStart w:id="180" w:name="_Toc335317884"/>
      <w:bookmarkStart w:id="181" w:name="_Toc335654157"/>
      <w:bookmarkStart w:id="182" w:name="_Toc37996051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Times New Roman" w:hAnsi="Times New Roman" w:cs="Times New Roman"/>
          <w:i w:val="0"/>
          <w:sz w:val="30"/>
          <w:szCs w:val="30"/>
        </w:rPr>
        <w:t xml:space="preserve">  </w:t>
      </w:r>
      <w:bookmarkStart w:id="183" w:name="_Toc389033659"/>
      <w:r w:rsidRPr="00940F01">
        <w:rPr>
          <w:rFonts w:ascii="Times New Roman" w:hAnsi="Times New Roman" w:cs="Times New Roman"/>
          <w:i w:val="0"/>
          <w:sz w:val="30"/>
          <w:szCs w:val="30"/>
        </w:rPr>
        <w:t>Инженерная подготовка и защита территории</w:t>
      </w:r>
      <w:bookmarkEnd w:id="182"/>
      <w:bookmarkEnd w:id="183"/>
    </w:p>
    <w:p w:rsidR="00A141CA" w:rsidRPr="00A141CA" w:rsidRDefault="00A141CA" w:rsidP="00A141CA">
      <w:pPr>
        <w:rPr>
          <w:lang w:eastAsia="ru-RU"/>
        </w:rPr>
      </w:pPr>
    </w:p>
    <w:p w:rsidR="00B46447" w:rsidRPr="00A141CA" w:rsidRDefault="00B46447" w:rsidP="00A1258B">
      <w:pPr>
        <w:widowControl w:val="0"/>
        <w:ind w:firstLine="851"/>
      </w:pPr>
      <w:r w:rsidRPr="00A141CA">
        <w:t xml:space="preserve">Для ликвидации отрицательных факторов природных условий на </w:t>
      </w:r>
      <w:r w:rsidR="00DD4D85">
        <w:rPr>
          <w:rFonts w:eastAsia="Calibri"/>
          <w:spacing w:val="-1"/>
        </w:rPr>
        <w:t>территорию МО «</w:t>
      </w:r>
      <w:r w:rsidR="00DD4D85">
        <w:rPr>
          <w:spacing w:val="-1"/>
        </w:rPr>
        <w:t>с</w:t>
      </w:r>
      <w:r w:rsidR="00DD4D85">
        <w:rPr>
          <w:rFonts w:eastAsia="Calibri"/>
          <w:spacing w:val="-1"/>
        </w:rPr>
        <w:t xml:space="preserve">ело </w:t>
      </w:r>
      <w:r w:rsidR="003422D8">
        <w:rPr>
          <w:rFonts w:eastAsia="Calibri"/>
          <w:spacing w:val="-1"/>
        </w:rPr>
        <w:t>Чонтаул</w:t>
      </w:r>
      <w:r w:rsidR="00DD4D85">
        <w:rPr>
          <w:rFonts w:eastAsia="Calibri"/>
          <w:spacing w:val="-1"/>
        </w:rPr>
        <w:t>»</w:t>
      </w:r>
      <w:r w:rsidRPr="00A141CA">
        <w:t xml:space="preserve"> </w:t>
      </w:r>
      <w:r w:rsidR="00FD66B3">
        <w:t xml:space="preserve">и </w:t>
      </w:r>
      <w:r w:rsidRPr="00A141CA">
        <w:t>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комплекса мероприятий по инженерной защите и подготовке территории, руководствуясь положениями:</w:t>
      </w:r>
    </w:p>
    <w:p w:rsidR="00B46447" w:rsidRPr="00A141CA" w:rsidRDefault="00B46447" w:rsidP="00841706">
      <w:pPr>
        <w:pStyle w:val="a5"/>
        <w:widowControl w:val="0"/>
        <w:numPr>
          <w:ilvl w:val="0"/>
          <w:numId w:val="33"/>
        </w:numPr>
      </w:pPr>
      <w:r w:rsidRPr="00A141CA">
        <w:t xml:space="preserve">СНиП II-7-81* </w:t>
      </w:r>
      <w:r w:rsidR="00A95391" w:rsidRPr="00A141CA">
        <w:t>«</w:t>
      </w:r>
      <w:r w:rsidRPr="00A141CA">
        <w:t>Строительство в сейсмических районах</w:t>
      </w:r>
      <w:r w:rsidR="00A95391" w:rsidRPr="00A141CA">
        <w:t>»</w:t>
      </w:r>
      <w:r w:rsidRPr="00A141CA">
        <w:t>;</w:t>
      </w:r>
    </w:p>
    <w:p w:rsidR="00B46447" w:rsidRPr="00A141CA" w:rsidRDefault="00B46447" w:rsidP="00841706">
      <w:pPr>
        <w:pStyle w:val="a5"/>
        <w:widowControl w:val="0"/>
        <w:numPr>
          <w:ilvl w:val="0"/>
          <w:numId w:val="33"/>
        </w:numPr>
      </w:pPr>
      <w:r w:rsidRPr="00A141CA">
        <w:t xml:space="preserve">СНиП 2.06.15-85 </w:t>
      </w:r>
      <w:r w:rsidR="00A95391" w:rsidRPr="00A141CA">
        <w:t>«</w:t>
      </w:r>
      <w:r w:rsidRPr="00A141CA">
        <w:t>Инженерная защита территорий от затопления и подтопления</w:t>
      </w:r>
      <w:r w:rsidR="00A95391" w:rsidRPr="00A141CA">
        <w:t>»</w:t>
      </w:r>
      <w:r w:rsidRPr="00A141CA">
        <w:t>;</w:t>
      </w:r>
    </w:p>
    <w:p w:rsidR="0001468D" w:rsidRPr="00A141CA" w:rsidRDefault="00B46447" w:rsidP="00841706">
      <w:pPr>
        <w:pStyle w:val="a5"/>
        <w:widowControl w:val="0"/>
        <w:numPr>
          <w:ilvl w:val="0"/>
          <w:numId w:val="33"/>
        </w:numPr>
      </w:pPr>
      <w:r w:rsidRPr="00A141CA">
        <w:t xml:space="preserve">СНиП 2.01.15-90 </w:t>
      </w:r>
      <w:r w:rsidR="00A95391" w:rsidRPr="00A141CA">
        <w:t>«</w:t>
      </w:r>
      <w:r w:rsidRPr="00A141CA">
        <w:t>Инженерная защита терр</w:t>
      </w:r>
      <w:r w:rsidR="00E57A36" w:rsidRPr="00A141CA">
        <w:t>иторий,</w:t>
      </w:r>
      <w:r w:rsidR="007C69CA" w:rsidRPr="00A141CA">
        <w:t xml:space="preserve"> </w:t>
      </w:r>
      <w:r w:rsidR="001342BE" w:rsidRPr="00A141CA">
        <w:t xml:space="preserve">зданий и сооружений от </w:t>
      </w:r>
      <w:r w:rsidRPr="00A141CA">
        <w:t>опасных геоло</w:t>
      </w:r>
      <w:r w:rsidR="00E57A36" w:rsidRPr="00A141CA">
        <w:t>гических процессов. Основные</w:t>
      </w:r>
      <w:r w:rsidRPr="00A141CA">
        <w:t> положения проектирования</w:t>
      </w:r>
      <w:r w:rsidR="00A95391" w:rsidRPr="00A141CA">
        <w:t>»</w:t>
      </w:r>
      <w:r w:rsidR="000126A8" w:rsidRPr="00A141CA">
        <w:t>.</w:t>
      </w:r>
    </w:p>
    <w:p w:rsidR="00654156" w:rsidRPr="00A141CA" w:rsidRDefault="00654156" w:rsidP="00AB1169">
      <w:pPr>
        <w:pStyle w:val="44"/>
        <w:ind w:left="0" w:firstLine="851"/>
        <w:contextualSpacing/>
      </w:pPr>
      <w:r w:rsidRPr="00A141CA">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654156" w:rsidRPr="00A141CA" w:rsidRDefault="00654156" w:rsidP="00AB1169">
      <w:pPr>
        <w:pStyle w:val="44"/>
        <w:ind w:left="0" w:firstLine="851"/>
        <w:contextualSpacing/>
      </w:pPr>
      <w:r w:rsidRPr="00A141CA">
        <w:t xml:space="preserve">В проектировании мероприятий инженерной защиты </w:t>
      </w:r>
      <w:r w:rsidRPr="00A141CA">
        <w:rPr>
          <w:b/>
          <w:i/>
        </w:rPr>
        <w:t>первой очереди</w:t>
      </w:r>
      <w:r w:rsidRPr="00A141CA">
        <w:t xml:space="preserve"> целесообразно отработать следующие мероприятия.</w:t>
      </w:r>
    </w:p>
    <w:p w:rsidR="00654156" w:rsidRPr="00A141CA" w:rsidRDefault="00654156" w:rsidP="00AB1169">
      <w:pPr>
        <w:pStyle w:val="44"/>
        <w:ind w:left="0" w:firstLine="851"/>
        <w:contextualSpacing/>
      </w:pPr>
      <w:r w:rsidRPr="00A141CA">
        <w:t xml:space="preserve">1. Вертикальную планировку,  определение границ и расхода водосборных бассейнов спланированных к освоению и застройке территорий </w:t>
      </w:r>
      <w:r w:rsidR="005D1F8A">
        <w:t>поселения</w:t>
      </w:r>
      <w:r w:rsidRPr="00A141CA">
        <w:t>.</w:t>
      </w:r>
    </w:p>
    <w:p w:rsidR="00654156" w:rsidRPr="00A141CA" w:rsidRDefault="00654156" w:rsidP="00AB1169">
      <w:pPr>
        <w:pStyle w:val="44"/>
        <w:ind w:left="0" w:firstLine="851"/>
        <w:contextualSpacing/>
      </w:pPr>
      <w:r w:rsidRPr="00A141CA">
        <w:t xml:space="preserve">2. Определение границ и расхода водосборных бассейнов застроенной территории </w:t>
      </w:r>
      <w:r w:rsidR="005D1F8A">
        <w:t>поселения</w:t>
      </w:r>
      <w:r w:rsidRPr="00A141CA">
        <w:t>.</w:t>
      </w:r>
    </w:p>
    <w:p w:rsidR="00AB1169" w:rsidRPr="00A141CA" w:rsidRDefault="00AB1169" w:rsidP="00AB1169">
      <w:pPr>
        <w:pStyle w:val="44"/>
        <w:ind w:left="0" w:firstLine="851"/>
        <w:contextualSpacing/>
      </w:pPr>
      <w:r w:rsidRPr="00A141CA">
        <w:t>3.Проведение инженерно-геологических изысканий для определения уровня подтоплений грунтовыми водами, периодичности и степени влияния Каспийского моря на подтопление и затопление территорий.</w:t>
      </w:r>
    </w:p>
    <w:p w:rsidR="00AB1169" w:rsidRPr="00A141CA" w:rsidRDefault="00AB1169" w:rsidP="00AB1169">
      <w:pPr>
        <w:pStyle w:val="44"/>
        <w:ind w:left="0" w:firstLine="851"/>
        <w:contextualSpacing/>
      </w:pPr>
      <w:r w:rsidRPr="00A141CA">
        <w:t xml:space="preserve">4.Оценка влияния действующих эрозионных процессов, техногенных воздействий на уровень подтопления и затопления территорий </w:t>
      </w:r>
      <w:r w:rsidR="005D1F8A">
        <w:t>поселения</w:t>
      </w:r>
      <w:r w:rsidRPr="00A141CA">
        <w:t>, оползневые процессы.</w:t>
      </w:r>
    </w:p>
    <w:p w:rsidR="00AB1169" w:rsidRPr="00A141CA" w:rsidRDefault="00AB1169" w:rsidP="00AB1169">
      <w:pPr>
        <w:pStyle w:val="44"/>
        <w:ind w:left="0" w:firstLine="851"/>
        <w:contextualSpacing/>
      </w:pPr>
      <w:r w:rsidRPr="00A141CA">
        <w:t xml:space="preserve">5. Разработка комплексной схемы инженерной защиты территорий </w:t>
      </w:r>
      <w:r w:rsidR="007175C8">
        <w:t>п</w:t>
      </w:r>
      <w:r w:rsidR="00326A56" w:rsidRPr="00A141CA">
        <w:t>оселения</w:t>
      </w:r>
      <w:r w:rsidR="004B4B90" w:rsidRPr="00A141CA">
        <w:t xml:space="preserve"> </w:t>
      </w:r>
      <w:r w:rsidRPr="00A141CA">
        <w:t>от подтопления и затопления, эрозионных и оползневых процессов.</w:t>
      </w:r>
    </w:p>
    <w:p w:rsidR="00AB1169" w:rsidRPr="00A141CA" w:rsidRDefault="00AB1169" w:rsidP="00AB1169">
      <w:pPr>
        <w:pStyle w:val="44"/>
        <w:ind w:left="0" w:firstLine="851"/>
        <w:contextualSpacing/>
      </w:pPr>
      <w:r w:rsidRPr="00A141CA">
        <w:lastRenderedPageBreak/>
        <w:t xml:space="preserve">6. Инженерная подготовка и защита наиболее подверженных воздействию экзогенных явлений застроенных территорий </w:t>
      </w:r>
      <w:r w:rsidR="005D1F8A">
        <w:t>поселения</w:t>
      </w:r>
      <w:r w:rsidRPr="00A141CA">
        <w:t>.</w:t>
      </w:r>
    </w:p>
    <w:p w:rsidR="00AB1169" w:rsidRPr="00A141CA" w:rsidRDefault="00AB1169" w:rsidP="00AB1169">
      <w:pPr>
        <w:pStyle w:val="44"/>
        <w:ind w:left="0" w:firstLine="851"/>
        <w:contextualSpacing/>
      </w:pPr>
      <w:r w:rsidRPr="00A141CA">
        <w:t xml:space="preserve">7. Инженерная подготовка территорий </w:t>
      </w:r>
      <w:r w:rsidR="005D1F8A">
        <w:t>поселения</w:t>
      </w:r>
      <w:r w:rsidRPr="00A141CA">
        <w:t>, спроектированных к освоению и застройке (вертикальная планировка, водопонижающие  и водоотводные работы).</w:t>
      </w:r>
    </w:p>
    <w:p w:rsidR="00AB1169" w:rsidRPr="00A141CA" w:rsidRDefault="00AB1169" w:rsidP="00AB1169">
      <w:pPr>
        <w:pStyle w:val="44"/>
        <w:ind w:left="0" w:firstLine="851"/>
        <w:contextualSpacing/>
      </w:pPr>
      <w:r w:rsidRPr="00A141CA">
        <w:t>К мероприятиям инженерной подготовки и защиты территории расч</w:t>
      </w:r>
      <w:r w:rsidR="007175C8">
        <w:t>е</w:t>
      </w:r>
      <w:r w:rsidRPr="00A141CA">
        <w:t>тного срока целесообразно отнести мероприятия, выполняемые непосредственно в ходе застройки спроект</w:t>
      </w:r>
      <w:r w:rsidR="00A141CA">
        <w:t>ированных к освоению территорий</w:t>
      </w:r>
      <w:r w:rsidRPr="00A141CA">
        <w:t>.</w:t>
      </w:r>
    </w:p>
    <w:p w:rsidR="00654156" w:rsidRPr="00F65FEE" w:rsidRDefault="00654156" w:rsidP="00654156">
      <w:pPr>
        <w:widowControl w:val="0"/>
        <w:ind w:firstLine="0"/>
        <w:rPr>
          <w:highlight w:val="green"/>
        </w:rPr>
      </w:pPr>
    </w:p>
    <w:p w:rsidR="00A141CA" w:rsidRPr="00940F01" w:rsidRDefault="00A141CA" w:rsidP="00A141CA">
      <w:pPr>
        <w:pStyle w:val="3"/>
        <w:keepNext w:val="0"/>
        <w:keepLines w:val="0"/>
        <w:numPr>
          <w:ilvl w:val="2"/>
          <w:numId w:val="78"/>
        </w:numPr>
        <w:spacing w:before="0"/>
        <w:ind w:left="0" w:firstLine="0"/>
        <w:jc w:val="center"/>
        <w:rPr>
          <w:rFonts w:ascii="Times New Roman" w:hAnsi="Times New Roman"/>
          <w:color w:val="auto"/>
          <w:kern w:val="32"/>
          <w:sz w:val="28"/>
          <w:szCs w:val="28"/>
          <w:lang w:eastAsia="ru-RU"/>
        </w:rPr>
      </w:pPr>
      <w:bookmarkStart w:id="184" w:name="_Toc379960515"/>
      <w:bookmarkStart w:id="185" w:name="_Toc389033660"/>
      <w:r w:rsidRPr="00940F01">
        <w:rPr>
          <w:rFonts w:ascii="Times New Roman" w:hAnsi="Times New Roman"/>
          <w:color w:val="auto"/>
          <w:kern w:val="32"/>
          <w:sz w:val="28"/>
          <w:szCs w:val="28"/>
          <w:lang w:eastAsia="ru-RU"/>
        </w:rPr>
        <w:t>Инженерная защита от сейсмических явлений</w:t>
      </w:r>
      <w:bookmarkEnd w:id="184"/>
      <w:bookmarkEnd w:id="185"/>
    </w:p>
    <w:p w:rsidR="00B46447" w:rsidRPr="00A141CA" w:rsidRDefault="00B46447" w:rsidP="00A1258B">
      <w:pPr>
        <w:widowControl w:val="0"/>
        <w:ind w:firstLine="851"/>
      </w:pPr>
      <w:r w:rsidRPr="00A141CA">
        <w:t>Мероприятия защиты от сейсмических явлений необходимо проектировать при строительстве зданий и сооружений, инженерных сетей на</w:t>
      </w:r>
      <w:r w:rsidR="007C69CA" w:rsidRPr="00A141CA">
        <w:t xml:space="preserve"> </w:t>
      </w:r>
      <w:r w:rsidRPr="00A141CA">
        <w:t xml:space="preserve">предлагаемых к освоению территориях </w:t>
      </w:r>
      <w:r w:rsidR="005D1F8A">
        <w:t>поселения</w:t>
      </w:r>
      <w:r w:rsidRPr="00A141CA">
        <w:t>, расположенных в зоне сейсмичностью 7, 8 и 9 баллов.</w:t>
      </w:r>
    </w:p>
    <w:p w:rsidR="00B46447" w:rsidRPr="00A141CA" w:rsidRDefault="00B46447" w:rsidP="00A1258B">
      <w:pPr>
        <w:widowControl w:val="0"/>
        <w:ind w:firstLine="851"/>
      </w:pPr>
      <w:r w:rsidRPr="00A141CA">
        <w:t>При проектировании зданий и сооружений для строительства надлежит:</w:t>
      </w:r>
    </w:p>
    <w:p w:rsidR="00B46447" w:rsidRPr="00A141CA" w:rsidRDefault="00B46447" w:rsidP="00841706">
      <w:pPr>
        <w:pStyle w:val="a5"/>
        <w:widowControl w:val="0"/>
        <w:numPr>
          <w:ilvl w:val="0"/>
          <w:numId w:val="34"/>
        </w:numPr>
      </w:pPr>
      <w:r w:rsidRPr="00A141CA">
        <w:t>применять материалы, конструкции и конструктивные схемы, обеспечивающие наименьшие значения сейсмических нагрузок;</w:t>
      </w:r>
    </w:p>
    <w:p w:rsidR="00B46447" w:rsidRPr="00A141CA" w:rsidRDefault="00B46447" w:rsidP="00841706">
      <w:pPr>
        <w:pStyle w:val="a5"/>
        <w:widowControl w:val="0"/>
        <w:numPr>
          <w:ilvl w:val="0"/>
          <w:numId w:val="34"/>
        </w:numPr>
      </w:pPr>
      <w:r w:rsidRPr="00A141CA">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B46447" w:rsidRPr="00A141CA" w:rsidRDefault="00B46447" w:rsidP="00841706">
      <w:pPr>
        <w:pStyle w:val="a5"/>
        <w:widowControl w:val="0"/>
        <w:numPr>
          <w:ilvl w:val="0"/>
          <w:numId w:val="34"/>
        </w:numPr>
      </w:pPr>
      <w:r w:rsidRPr="00A141CA">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B46447" w:rsidRPr="00A141CA" w:rsidRDefault="00B46447" w:rsidP="00841706">
      <w:pPr>
        <w:pStyle w:val="a5"/>
        <w:widowControl w:val="0"/>
        <w:numPr>
          <w:ilvl w:val="0"/>
          <w:numId w:val="34"/>
        </w:numPr>
      </w:pPr>
      <w:r w:rsidRPr="00A141CA">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B46447" w:rsidRPr="00A141CA" w:rsidRDefault="00B46447" w:rsidP="00A1258B">
      <w:pPr>
        <w:widowControl w:val="0"/>
        <w:ind w:firstLine="851"/>
      </w:pPr>
      <w:r w:rsidRPr="00A141CA">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B46447" w:rsidRPr="00A141CA" w:rsidRDefault="00B46447" w:rsidP="00A1258B">
      <w:pPr>
        <w:widowControl w:val="0"/>
        <w:ind w:firstLine="851"/>
      </w:pPr>
      <w:r w:rsidRPr="00A141CA">
        <w:t>Определение сейсмичности площадки строительства следует производить на основании сейсмического микрорайонирования.</w:t>
      </w:r>
    </w:p>
    <w:p w:rsidR="00B46447" w:rsidRPr="00A141CA" w:rsidRDefault="00B46447" w:rsidP="00A1258B">
      <w:pPr>
        <w:widowControl w:val="0"/>
        <w:ind w:firstLine="851"/>
      </w:pPr>
      <w:r w:rsidRPr="00A141CA">
        <w:t xml:space="preserve">При отсутствии карты сейсмического микрорайонирования, допускается определять сейсмичность площадки строительства согласно </w:t>
      </w:r>
      <w:r w:rsidR="00414C84" w:rsidRPr="00A141CA">
        <w:t>Т</w:t>
      </w:r>
      <w:r w:rsidRPr="00A141CA">
        <w:t>абл</w:t>
      </w:r>
      <w:r w:rsidR="000126A8" w:rsidRPr="00A141CA">
        <w:t>ице 13.</w:t>
      </w:r>
    </w:p>
    <w:p w:rsidR="00B46447" w:rsidRPr="00A141CA" w:rsidRDefault="00B46447" w:rsidP="00A1258B">
      <w:pPr>
        <w:widowControl w:val="0"/>
        <w:ind w:firstLine="851"/>
      </w:pPr>
      <w:r w:rsidRPr="00A141CA">
        <w:t xml:space="preserve">Площадки строительства на территории </w:t>
      </w:r>
      <w:r w:rsidR="005D1F8A">
        <w:t>поселения</w:t>
      </w:r>
      <w:r w:rsidRPr="00A141CA">
        <w:t>, с крутизной склонов более 15</w:t>
      </w:r>
      <w:r w:rsidRPr="00A141CA">
        <w:sym w:font="Symbol" w:char="F0B0"/>
      </w:r>
      <w:r w:rsidRPr="00A141CA">
        <w:t>, близостью плоскостей сбросов, сильной нарушенностью пород физико-геологическими процессами, просадочностью грунтов, осыпями, плывунами, оползнями, являются неблагоприятными в сейсмическом отношении.</w:t>
      </w:r>
    </w:p>
    <w:p w:rsidR="00B46447" w:rsidRPr="00A141CA" w:rsidRDefault="00B46447" w:rsidP="00A1258B">
      <w:pPr>
        <w:widowControl w:val="0"/>
        <w:ind w:firstLine="851"/>
      </w:pPr>
      <w:r w:rsidRPr="00A141CA">
        <w:lastRenderedPageBreak/>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B46447" w:rsidRPr="00A141CA" w:rsidRDefault="00B46447" w:rsidP="00A1258B">
      <w:pPr>
        <w:widowControl w:val="0"/>
        <w:ind w:firstLine="851"/>
      </w:pPr>
      <w:r w:rsidRPr="00A141CA">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B46447" w:rsidRPr="00A141CA" w:rsidRDefault="00B46447" w:rsidP="00A1258B">
      <w:pPr>
        <w:widowControl w:val="0"/>
        <w:ind w:firstLine="851"/>
      </w:pPr>
      <w:r w:rsidRPr="00A141CA">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r w:rsidR="00B34D1E" w:rsidRPr="00A141CA">
        <w:t>.</w:t>
      </w:r>
    </w:p>
    <w:p w:rsidR="00B46447" w:rsidRPr="00A141CA" w:rsidRDefault="00B46447" w:rsidP="00A1258B">
      <w:pPr>
        <w:widowControl w:val="0"/>
        <w:ind w:firstLine="851"/>
      </w:pPr>
      <w:r w:rsidRPr="00A141CA">
        <w:t>Проекты станций должны разрабатываться по специальным техническим условиям.</w:t>
      </w:r>
    </w:p>
    <w:p w:rsidR="00B34D1E" w:rsidRPr="00A141CA" w:rsidRDefault="000126A8" w:rsidP="00A1258B">
      <w:pPr>
        <w:widowControl w:val="0"/>
        <w:tabs>
          <w:tab w:val="left" w:pos="1428"/>
        </w:tabs>
        <w:spacing w:line="240" w:lineRule="auto"/>
        <w:ind w:firstLine="0"/>
        <w:jc w:val="left"/>
        <w:rPr>
          <w:b/>
          <w:sz w:val="20"/>
          <w:szCs w:val="20"/>
        </w:rPr>
      </w:pPr>
      <w:r w:rsidRPr="00A141CA">
        <w:rPr>
          <w:b/>
          <w:sz w:val="20"/>
          <w:szCs w:val="20"/>
        </w:rPr>
        <w:t xml:space="preserve">Таблица </w:t>
      </w:r>
      <w:r w:rsidR="00595377" w:rsidRPr="00A141CA">
        <w:rPr>
          <w:b/>
          <w:sz w:val="20"/>
          <w:szCs w:val="20"/>
        </w:rPr>
        <w:fldChar w:fldCharType="begin"/>
      </w:r>
      <w:r w:rsidRPr="00A141CA">
        <w:rPr>
          <w:b/>
          <w:sz w:val="20"/>
          <w:szCs w:val="20"/>
        </w:rPr>
        <w:instrText xml:space="preserve"> SEQ Таблица \* ARABIC </w:instrText>
      </w:r>
      <w:r w:rsidR="00595377" w:rsidRPr="00A141CA">
        <w:rPr>
          <w:b/>
          <w:sz w:val="20"/>
          <w:szCs w:val="20"/>
        </w:rPr>
        <w:fldChar w:fldCharType="separate"/>
      </w:r>
      <w:r w:rsidR="001D30B6" w:rsidRPr="00A141CA">
        <w:rPr>
          <w:b/>
          <w:noProof/>
          <w:sz w:val="20"/>
          <w:szCs w:val="20"/>
        </w:rPr>
        <w:t>13</w:t>
      </w:r>
      <w:r w:rsidR="00595377" w:rsidRPr="00A141CA">
        <w:rPr>
          <w:b/>
          <w:sz w:val="20"/>
          <w:szCs w:val="20"/>
        </w:rPr>
        <w:fldChar w:fldCharType="end"/>
      </w:r>
      <w:r w:rsidRPr="00A141CA">
        <w:rPr>
          <w:b/>
          <w:sz w:val="20"/>
          <w:szCs w:val="20"/>
        </w:rPr>
        <w:t xml:space="preserve"> </w:t>
      </w:r>
      <w:r w:rsidR="00B34D1E" w:rsidRPr="00A141CA">
        <w:rPr>
          <w:b/>
          <w:sz w:val="20"/>
          <w:szCs w:val="20"/>
        </w:rPr>
        <w:t xml:space="preserve">– </w:t>
      </w:r>
      <w:r w:rsidR="006C2B52" w:rsidRPr="00A141CA">
        <w:rPr>
          <w:b/>
          <w:sz w:val="20"/>
          <w:szCs w:val="20"/>
        </w:rPr>
        <w:t xml:space="preserve"> Сейсмичность площадки строительства при сейсмичности района, баллы</w:t>
      </w:r>
    </w:p>
    <w:tbl>
      <w:tblPr>
        <w:tblStyle w:val="aff3"/>
        <w:tblW w:w="5000" w:type="pct"/>
        <w:tblLayout w:type="fixed"/>
        <w:tblLook w:val="0000"/>
      </w:tblPr>
      <w:tblGrid>
        <w:gridCol w:w="1100"/>
        <w:gridCol w:w="6804"/>
        <w:gridCol w:w="567"/>
        <w:gridCol w:w="569"/>
        <w:gridCol w:w="532"/>
      </w:tblGrid>
      <w:tr w:rsidR="00B46447" w:rsidRPr="00A141CA" w:rsidTr="00DC251C">
        <w:trPr>
          <w:cantSplit/>
          <w:trHeight w:val="1562"/>
        </w:trPr>
        <w:tc>
          <w:tcPr>
            <w:tcW w:w="575" w:type="pct"/>
            <w:textDirection w:val="btLr"/>
            <w:vAlign w:val="center"/>
          </w:tcPr>
          <w:p w:rsidR="00B46447" w:rsidRPr="00A141CA" w:rsidRDefault="00B46447" w:rsidP="00A1258B">
            <w:pPr>
              <w:widowControl w:val="0"/>
              <w:tabs>
                <w:tab w:val="left" w:pos="1428"/>
              </w:tabs>
              <w:ind w:left="113" w:right="113" w:firstLine="0"/>
              <w:jc w:val="center"/>
              <w:rPr>
                <w:b/>
                <w:sz w:val="20"/>
                <w:szCs w:val="20"/>
              </w:rPr>
            </w:pPr>
            <w:r w:rsidRPr="00A141CA">
              <w:rPr>
                <w:b/>
                <w:sz w:val="20"/>
                <w:szCs w:val="20"/>
              </w:rPr>
              <w:t>Категория групп по сейсмическим свойствам</w:t>
            </w:r>
          </w:p>
        </w:tc>
        <w:tc>
          <w:tcPr>
            <w:tcW w:w="3554" w:type="pct"/>
            <w:vAlign w:val="center"/>
          </w:tcPr>
          <w:p w:rsidR="00B46447" w:rsidRPr="00A141CA" w:rsidRDefault="00B46447" w:rsidP="00A1258B">
            <w:pPr>
              <w:widowControl w:val="0"/>
              <w:tabs>
                <w:tab w:val="left" w:pos="1428"/>
              </w:tabs>
              <w:ind w:firstLine="0"/>
              <w:jc w:val="center"/>
              <w:rPr>
                <w:b/>
                <w:sz w:val="20"/>
                <w:szCs w:val="20"/>
              </w:rPr>
            </w:pPr>
          </w:p>
          <w:p w:rsidR="00B46447" w:rsidRPr="00A141CA" w:rsidRDefault="00B46447" w:rsidP="00A1258B">
            <w:pPr>
              <w:widowControl w:val="0"/>
              <w:tabs>
                <w:tab w:val="left" w:pos="1428"/>
              </w:tabs>
              <w:ind w:firstLine="0"/>
              <w:jc w:val="center"/>
              <w:rPr>
                <w:b/>
                <w:sz w:val="20"/>
                <w:szCs w:val="20"/>
              </w:rPr>
            </w:pPr>
            <w:r w:rsidRPr="00A141CA">
              <w:rPr>
                <w:b/>
                <w:sz w:val="20"/>
                <w:szCs w:val="20"/>
              </w:rPr>
              <w:t>Грунты</w:t>
            </w:r>
          </w:p>
        </w:tc>
        <w:tc>
          <w:tcPr>
            <w:tcW w:w="871" w:type="pct"/>
            <w:gridSpan w:val="3"/>
            <w:vAlign w:val="center"/>
          </w:tcPr>
          <w:p w:rsidR="00B46447" w:rsidRPr="00A141CA" w:rsidRDefault="00B46447" w:rsidP="00A1258B">
            <w:pPr>
              <w:widowControl w:val="0"/>
              <w:tabs>
                <w:tab w:val="left" w:pos="1428"/>
              </w:tabs>
              <w:ind w:firstLine="0"/>
              <w:jc w:val="center"/>
              <w:rPr>
                <w:b/>
                <w:sz w:val="20"/>
                <w:szCs w:val="20"/>
              </w:rPr>
            </w:pPr>
            <w:r w:rsidRPr="00A141CA">
              <w:rPr>
                <w:b/>
                <w:sz w:val="20"/>
                <w:szCs w:val="20"/>
              </w:rPr>
              <w:t>Сейсмичность площадки строительства при сейсмичности района, баллы</w:t>
            </w:r>
          </w:p>
        </w:tc>
      </w:tr>
      <w:tr w:rsidR="00B46447" w:rsidRPr="00A141CA" w:rsidTr="00DC251C">
        <w:tc>
          <w:tcPr>
            <w:tcW w:w="575"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I</w:t>
            </w:r>
          </w:p>
        </w:tc>
        <w:tc>
          <w:tcPr>
            <w:tcW w:w="3554"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Скальные грунты всех видов (в том числе вечномерзлые и вечномерзлые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нескальные твердомерзлые (вечномерзлые) грунты при температуре минус 2</w:t>
            </w:r>
            <w:r w:rsidRPr="00A141CA">
              <w:rPr>
                <w:sz w:val="20"/>
                <w:szCs w:val="20"/>
              </w:rPr>
              <w:sym w:font="Symbol" w:char="F0B0"/>
            </w:r>
            <w:r w:rsidRPr="00A141CA">
              <w:rPr>
                <w:sz w:val="20"/>
                <w:szCs w:val="20"/>
              </w:rPr>
              <w:t>С и ниже при строительстве и эксплуатации по принципу I (сохранение грунтов основания в мерзлом состоянии)</w:t>
            </w:r>
          </w:p>
        </w:tc>
        <w:tc>
          <w:tcPr>
            <w:tcW w:w="296"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6</w:t>
            </w:r>
          </w:p>
        </w:tc>
        <w:tc>
          <w:tcPr>
            <w:tcW w:w="297"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7</w:t>
            </w:r>
          </w:p>
        </w:tc>
        <w:tc>
          <w:tcPr>
            <w:tcW w:w="278"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8</w:t>
            </w:r>
          </w:p>
        </w:tc>
      </w:tr>
      <w:tr w:rsidR="00B46447" w:rsidRPr="00A141CA" w:rsidTr="00DC251C">
        <w:tc>
          <w:tcPr>
            <w:tcW w:w="575"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II</w:t>
            </w:r>
          </w:p>
        </w:tc>
        <w:tc>
          <w:tcPr>
            <w:tcW w:w="3554"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 xml:space="preserve">Скальные грунты выветрелые и сильновыветрелые, в том числе вечномерзлые, кроме отнесенных к I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IL </w:t>
            </w:r>
            <w:r w:rsidRPr="00A141CA">
              <w:rPr>
                <w:sz w:val="20"/>
                <w:szCs w:val="20"/>
              </w:rPr>
              <w:object w:dxaOrig="200" w:dyaOrig="240">
                <v:shape id="_x0000_i1028" type="#_x0000_t75" style="width:8.4pt;height:10.3pt" o:ole="">
                  <v:imagedata r:id="rId23" o:title=""/>
                </v:shape>
                <o:OLEObject Type="Embed" ProgID="Equation.3" ShapeID="_x0000_i1028" DrawAspect="Content" ObjectID="_1463231685" r:id="rId24"/>
              </w:object>
            </w:r>
            <w:r w:rsidRPr="00A141CA">
              <w:rPr>
                <w:sz w:val="20"/>
                <w:szCs w:val="20"/>
              </w:rPr>
              <w:t xml:space="preserve"> 0,5 при коэффициенте пористости е &lt; 0,9 для глин и суглинков и е &lt; 0,7 — для супесей; вечномерзлые нескальные грунты пластичномерзлые или сыпучемерзлые, а также твердомерзлые при температуре выше минус 2°С при строительстве и эксплуатации по принципу I</w:t>
            </w:r>
          </w:p>
        </w:tc>
        <w:tc>
          <w:tcPr>
            <w:tcW w:w="296"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7</w:t>
            </w:r>
          </w:p>
        </w:tc>
        <w:tc>
          <w:tcPr>
            <w:tcW w:w="297"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8</w:t>
            </w:r>
          </w:p>
        </w:tc>
        <w:tc>
          <w:tcPr>
            <w:tcW w:w="278"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9</w:t>
            </w:r>
          </w:p>
        </w:tc>
      </w:tr>
      <w:tr w:rsidR="00B46447" w:rsidRPr="00A141CA" w:rsidTr="00DC251C">
        <w:tc>
          <w:tcPr>
            <w:tcW w:w="575"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III</w:t>
            </w:r>
          </w:p>
        </w:tc>
        <w:tc>
          <w:tcPr>
            <w:tcW w:w="3554"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Пески рыхлые независимо от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IL&gt;0,5; глинистые грунты с показателем консистенции IL</w:t>
            </w:r>
            <w:r w:rsidRPr="00A141CA">
              <w:rPr>
                <w:sz w:val="20"/>
                <w:szCs w:val="20"/>
              </w:rPr>
              <w:sym w:font="Symbol" w:char="F0A3"/>
            </w:r>
            <w:r w:rsidRPr="00A141CA">
              <w:rPr>
                <w:sz w:val="20"/>
                <w:szCs w:val="20"/>
              </w:rPr>
              <w:t>0,5 при коэффициенте пористости е</w:t>
            </w:r>
            <w:r w:rsidRPr="00A141CA">
              <w:rPr>
                <w:sz w:val="20"/>
                <w:szCs w:val="20"/>
              </w:rPr>
              <w:sym w:font="Symbol" w:char="F0B3"/>
            </w:r>
            <w:r w:rsidRPr="00A141CA">
              <w:rPr>
                <w:sz w:val="20"/>
                <w:szCs w:val="20"/>
              </w:rPr>
              <w:t>0,9 - для глин и суглинков и е</w:t>
            </w:r>
            <w:r w:rsidRPr="00A141CA">
              <w:rPr>
                <w:sz w:val="20"/>
                <w:szCs w:val="20"/>
              </w:rPr>
              <w:sym w:font="Symbol" w:char="F0B3"/>
            </w:r>
            <w:r w:rsidRPr="00A141CA">
              <w:rPr>
                <w:sz w:val="20"/>
                <w:szCs w:val="20"/>
              </w:rPr>
              <w:t>0,7 - для супесей; вечномерзлые нескальные грунты при строительстве и эксплуатации по принципу II (допущение оттаивания грунтов основания)</w:t>
            </w:r>
          </w:p>
        </w:tc>
        <w:tc>
          <w:tcPr>
            <w:tcW w:w="296"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8</w:t>
            </w:r>
          </w:p>
        </w:tc>
        <w:tc>
          <w:tcPr>
            <w:tcW w:w="297"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9</w:t>
            </w:r>
          </w:p>
        </w:tc>
        <w:tc>
          <w:tcPr>
            <w:tcW w:w="278"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&gt;9</w:t>
            </w:r>
          </w:p>
        </w:tc>
      </w:tr>
    </w:tbl>
    <w:p w:rsidR="00B46447" w:rsidRPr="00A141CA" w:rsidRDefault="00B46447" w:rsidP="00A1258B">
      <w:pPr>
        <w:widowControl w:val="0"/>
        <w:ind w:firstLine="851"/>
      </w:pPr>
    </w:p>
    <w:p w:rsidR="000126A8" w:rsidRPr="00A141CA" w:rsidRDefault="000126A8" w:rsidP="00A1258B">
      <w:pPr>
        <w:widowControl w:val="0"/>
        <w:ind w:firstLine="851"/>
        <w:jc w:val="center"/>
        <w:rPr>
          <w:b/>
        </w:rPr>
      </w:pPr>
      <w:r w:rsidRPr="00A141CA">
        <w:rPr>
          <w:b/>
        </w:rPr>
        <w:t>Примечания</w:t>
      </w:r>
    </w:p>
    <w:p w:rsidR="00B46447" w:rsidRPr="00A141CA" w:rsidRDefault="000126A8" w:rsidP="00A1258B">
      <w:pPr>
        <w:widowControl w:val="0"/>
        <w:ind w:firstLine="851"/>
      </w:pPr>
      <w:r w:rsidRPr="00A141CA">
        <w:t>1</w:t>
      </w:r>
      <w:r w:rsidR="00B46447" w:rsidRPr="00A141CA">
        <w:t xml:space="preserve">. Отнесение площадки к I категории по сейсмическим свойствам допускается при мощности слоя соответствующего I категории, более </w:t>
      </w:r>
      <w:smartTag w:uri="urn:schemas-microsoft-com:office:smarttags" w:element="metricconverter">
        <w:smartTagPr>
          <w:attr w:name="ProductID" w:val="30 м"/>
        </w:smartTagPr>
        <w:r w:rsidR="00B46447" w:rsidRPr="00A141CA">
          <w:t>30 м</w:t>
        </w:r>
      </w:smartTag>
      <w:r w:rsidR="00B46447" w:rsidRPr="00A141CA">
        <w:t xml:space="preserve"> от черной отметки в случае насыпи или планировочной отметки в случае выемки. </w:t>
      </w:r>
    </w:p>
    <w:p w:rsidR="00B46447" w:rsidRPr="00A141CA" w:rsidRDefault="00B46447" w:rsidP="00A1258B">
      <w:pPr>
        <w:widowControl w:val="0"/>
        <w:ind w:firstLine="851"/>
      </w:pPr>
      <w:r w:rsidRPr="00A141CA">
        <w:lastRenderedPageBreak/>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A141CA">
          <w:t>5 м</w:t>
        </w:r>
      </w:smartTag>
      <w:r w:rsidRPr="00A141CA">
        <w:t>.</w:t>
      </w:r>
    </w:p>
    <w:p w:rsidR="00B46447" w:rsidRPr="00A141CA" w:rsidRDefault="00B46447" w:rsidP="00CF4EE2">
      <w:pPr>
        <w:suppressAutoHyphens/>
        <w:ind w:firstLine="851"/>
      </w:pPr>
      <w:r w:rsidRPr="00A141CA">
        <w:t>2. При прогнозировании подъема уровня грунтовых вод и обводнения грунтов (в том числе просадочных) в процессе эксплуатации сооружения категории грунта следует определять в зависимости от свойств грунта (влажности, консистенции) в замоченном состоянии.</w:t>
      </w:r>
    </w:p>
    <w:p w:rsidR="00B46447" w:rsidRPr="00A141CA" w:rsidRDefault="00B46447" w:rsidP="00CF4EE2">
      <w:pPr>
        <w:suppressAutoHyphens/>
        <w:ind w:firstLine="851"/>
      </w:pPr>
      <w:r w:rsidRPr="00A141CA">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DC251C" w:rsidRPr="00C412EF" w:rsidRDefault="00B46447" w:rsidP="00CF4EE2">
      <w:pPr>
        <w:suppressAutoHyphens/>
        <w:ind w:firstLine="851"/>
      </w:pPr>
      <w:r w:rsidRPr="00A141CA">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A141CA">
          <w:t>5 м</w:t>
        </w:r>
      </w:smartTag>
      <w:r w:rsidRPr="00A141CA">
        <w:t xml:space="preserve"> относятся к III категории по сейсмическим свойствам.</w:t>
      </w:r>
    </w:p>
    <w:p w:rsidR="00A141CA" w:rsidRPr="00940F01" w:rsidRDefault="00A141CA" w:rsidP="00A141CA">
      <w:pPr>
        <w:pStyle w:val="3"/>
        <w:keepLines w:val="0"/>
        <w:numPr>
          <w:ilvl w:val="2"/>
          <w:numId w:val="78"/>
        </w:numPr>
        <w:suppressAutoHyphens/>
        <w:spacing w:before="0"/>
        <w:ind w:left="0" w:firstLine="0"/>
        <w:jc w:val="center"/>
        <w:rPr>
          <w:rFonts w:ascii="Times New Roman" w:hAnsi="Times New Roman"/>
          <w:color w:val="auto"/>
          <w:kern w:val="32"/>
          <w:sz w:val="28"/>
          <w:szCs w:val="28"/>
          <w:lang w:eastAsia="ru-RU"/>
        </w:rPr>
      </w:pPr>
      <w:bookmarkStart w:id="186" w:name="_Toc379960516"/>
      <w:r>
        <w:rPr>
          <w:rFonts w:ascii="Times New Roman" w:hAnsi="Times New Roman"/>
          <w:color w:val="auto"/>
          <w:kern w:val="32"/>
          <w:sz w:val="28"/>
          <w:szCs w:val="28"/>
          <w:lang w:eastAsia="ru-RU"/>
        </w:rPr>
        <w:t xml:space="preserve"> </w:t>
      </w:r>
      <w:bookmarkStart w:id="187" w:name="_Toc389033661"/>
      <w:r w:rsidRPr="00940F01">
        <w:rPr>
          <w:rFonts w:ascii="Times New Roman" w:hAnsi="Times New Roman"/>
          <w:color w:val="auto"/>
          <w:kern w:val="32"/>
          <w:sz w:val="28"/>
          <w:szCs w:val="28"/>
          <w:lang w:eastAsia="ru-RU"/>
        </w:rPr>
        <w:t>Инженерная защита от подтоплений и затоплений</w:t>
      </w:r>
      <w:bookmarkEnd w:id="186"/>
      <w:bookmarkEnd w:id="187"/>
    </w:p>
    <w:p w:rsidR="00FD66B3" w:rsidRDefault="00FD66B3" w:rsidP="00FD66B3">
      <w:pPr>
        <w:keepNext/>
        <w:autoSpaceDE w:val="0"/>
        <w:autoSpaceDN w:val="0"/>
        <w:adjustRightInd w:val="0"/>
        <w:ind w:firstLine="700"/>
        <w:rPr>
          <w:rFonts w:eastAsia="Calibri"/>
        </w:rPr>
      </w:pPr>
      <w:r>
        <w:rPr>
          <w:rFonts w:eastAsia="Calibri"/>
        </w:rPr>
        <w:t>Наиболее актуальной на территории села, как в исторически сложившейся застройке так и на предлагаемой к освоению и застройке территории, является защита от подтоплений поверхностными  и грунтовыми водами.</w:t>
      </w:r>
    </w:p>
    <w:p w:rsidR="00FD66B3" w:rsidRDefault="00FD66B3" w:rsidP="00FD66B3">
      <w:pPr>
        <w:keepNext/>
        <w:autoSpaceDE w:val="0"/>
        <w:autoSpaceDN w:val="0"/>
        <w:adjustRightInd w:val="0"/>
        <w:ind w:firstLine="700"/>
        <w:rPr>
          <w:rFonts w:eastAsia="Calibri"/>
        </w:rPr>
      </w:pPr>
      <w:r>
        <w:rPr>
          <w:rFonts w:eastAsia="Calibri"/>
        </w:rPr>
        <w:t>При организации</w:t>
      </w:r>
      <w:r w:rsidRPr="004370FA">
        <w:rPr>
          <w:rFonts w:eastAsia="Calibri"/>
        </w:rPr>
        <w:t xml:space="preserve"> инженерной защиты от подтоплени</w:t>
      </w:r>
      <w:r>
        <w:rPr>
          <w:rFonts w:eastAsia="Calibri"/>
        </w:rPr>
        <w:t>й и затоплений (на проектируемой к освоению территории – при разработке соответствующих проектов планировки)</w:t>
      </w:r>
      <w:r w:rsidRPr="004370FA">
        <w:rPr>
          <w:rFonts w:eastAsia="Calibri"/>
        </w:rPr>
        <w:t xml:space="preserve"> следует предусматривать комплекс мероприятий, обеспечивающих предотвращение</w:t>
      </w:r>
      <w:r>
        <w:rPr>
          <w:rFonts w:eastAsia="Calibri"/>
        </w:rPr>
        <w:t xml:space="preserve"> затопления территории при половодье 1% - 25% обеспеченности на реке Малый Сулак,</w:t>
      </w:r>
      <w:r w:rsidRPr="004370FA">
        <w:rPr>
          <w:rFonts w:eastAsia="Calibri"/>
        </w:rPr>
        <w:t xml:space="preserve"> подтопления территорий и отдельных объектов</w:t>
      </w:r>
      <w:r>
        <w:rPr>
          <w:rFonts w:eastAsia="Calibri"/>
        </w:rPr>
        <w:t xml:space="preserve"> поверхностными и грунтовыми водами</w:t>
      </w:r>
      <w:r w:rsidRPr="004370FA">
        <w:rPr>
          <w:rFonts w:eastAsia="Calibri"/>
        </w:rPr>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46447" w:rsidRPr="00A141CA" w:rsidRDefault="00B46447" w:rsidP="00CF4EE2">
      <w:pPr>
        <w:suppressAutoHyphens/>
        <w:ind w:firstLine="851"/>
      </w:pPr>
      <w:r w:rsidRPr="00A141CA">
        <w:t>При проектировании следует различать территории:</w:t>
      </w:r>
    </w:p>
    <w:p w:rsidR="00B46447" w:rsidRPr="00A141CA" w:rsidRDefault="00B46447" w:rsidP="00841706">
      <w:pPr>
        <w:pStyle w:val="a5"/>
        <w:numPr>
          <w:ilvl w:val="0"/>
          <w:numId w:val="35"/>
        </w:numPr>
        <w:suppressAutoHyphens/>
      </w:pPr>
      <w:r w:rsidRPr="00A141CA">
        <w:t xml:space="preserve">подтопленные </w:t>
      </w:r>
      <w:r w:rsidR="00117FE7" w:rsidRPr="00A141CA">
        <w:t>–</w:t>
      </w:r>
      <w:r w:rsidRPr="00A141CA">
        <w:t xml:space="preserve"> с уровнем подземных вод выше проектируемой нормы осушения;</w:t>
      </w:r>
    </w:p>
    <w:p w:rsidR="00B46447" w:rsidRPr="00A141CA" w:rsidRDefault="00B46447" w:rsidP="00841706">
      <w:pPr>
        <w:pStyle w:val="a5"/>
        <w:numPr>
          <w:ilvl w:val="0"/>
          <w:numId w:val="35"/>
        </w:numPr>
        <w:suppressAutoHyphens/>
      </w:pPr>
      <w:r w:rsidRPr="00A141CA">
        <w:t xml:space="preserve">потенциально подтапливаемые </w:t>
      </w:r>
      <w:r w:rsidR="00117FE7" w:rsidRPr="00A141CA">
        <w:t>–</w:t>
      </w:r>
      <w:r w:rsidRPr="00A141CA">
        <w:t xml:space="preserve">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B46447" w:rsidRPr="00A141CA" w:rsidRDefault="00B46447" w:rsidP="00841706">
      <w:pPr>
        <w:pStyle w:val="a5"/>
        <w:numPr>
          <w:ilvl w:val="0"/>
          <w:numId w:val="35"/>
        </w:numPr>
        <w:suppressAutoHyphens/>
      </w:pPr>
      <w:r w:rsidRPr="00A141CA">
        <w:lastRenderedPageBreak/>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B46447" w:rsidRPr="00A141CA" w:rsidRDefault="00B46447" w:rsidP="00841706">
      <w:pPr>
        <w:pStyle w:val="a5"/>
        <w:numPr>
          <w:ilvl w:val="0"/>
          <w:numId w:val="35"/>
        </w:numPr>
        <w:suppressAutoHyphens/>
      </w:pPr>
      <w:r w:rsidRPr="00A141CA">
        <w:t xml:space="preserve">не подверженные затоплению. </w:t>
      </w:r>
    </w:p>
    <w:p w:rsidR="00B46447" w:rsidRPr="00A141CA" w:rsidRDefault="00B46447" w:rsidP="00CF4EE2">
      <w:pPr>
        <w:suppressAutoHyphens/>
        <w:ind w:firstLine="851"/>
      </w:pPr>
      <w:r w:rsidRPr="00A141CA">
        <w:t>Защита от подтоплений и затоплений должна включать в себя:</w:t>
      </w:r>
    </w:p>
    <w:p w:rsidR="00B46447" w:rsidRPr="00A141CA" w:rsidRDefault="00B46447" w:rsidP="00841706">
      <w:pPr>
        <w:pStyle w:val="a5"/>
        <w:numPr>
          <w:ilvl w:val="0"/>
          <w:numId w:val="36"/>
        </w:numPr>
        <w:suppressAutoHyphens/>
      </w:pPr>
      <w:r w:rsidRPr="00A141CA">
        <w:t>локальную защиту зданий, сооружений, грунтов оснований и защиту застроенной территории</w:t>
      </w:r>
      <w:r w:rsidR="007C69CA" w:rsidRPr="00A141CA">
        <w:t xml:space="preserve"> </w:t>
      </w:r>
      <w:r w:rsidR="007175C8">
        <w:t>п</w:t>
      </w:r>
      <w:r w:rsidR="00326A56" w:rsidRPr="00A141CA">
        <w:t>оселения</w:t>
      </w:r>
      <w:r w:rsidR="004B4B90" w:rsidRPr="00A141CA">
        <w:t xml:space="preserve"> </w:t>
      </w:r>
      <w:r w:rsidRPr="00A141CA">
        <w:t>в целом;</w:t>
      </w:r>
    </w:p>
    <w:p w:rsidR="00B46447" w:rsidRPr="00A141CA" w:rsidRDefault="00B46447" w:rsidP="00841706">
      <w:pPr>
        <w:pStyle w:val="a5"/>
        <w:numPr>
          <w:ilvl w:val="0"/>
          <w:numId w:val="36"/>
        </w:numPr>
        <w:suppressAutoHyphens/>
      </w:pPr>
      <w:r w:rsidRPr="00A141CA">
        <w:t xml:space="preserve">организация поверхностного стока по направлению к пониженной части рельефа; </w:t>
      </w:r>
    </w:p>
    <w:p w:rsidR="00B46447" w:rsidRPr="00A141CA" w:rsidRDefault="00B46447" w:rsidP="00841706">
      <w:pPr>
        <w:pStyle w:val="a5"/>
        <w:numPr>
          <w:ilvl w:val="0"/>
          <w:numId w:val="36"/>
        </w:numPr>
        <w:suppressAutoHyphens/>
      </w:pPr>
      <w:r w:rsidRPr="00A141CA">
        <w:t>вертикальная планировка территорий, подлежащих к освоению;</w:t>
      </w:r>
    </w:p>
    <w:p w:rsidR="00B46447" w:rsidRPr="00A141CA" w:rsidRDefault="00B46447" w:rsidP="00841706">
      <w:pPr>
        <w:pStyle w:val="a5"/>
        <w:numPr>
          <w:ilvl w:val="0"/>
          <w:numId w:val="36"/>
        </w:numPr>
        <w:suppressAutoHyphens/>
      </w:pPr>
      <w:r w:rsidRPr="00A141CA">
        <w:t xml:space="preserve">строительство ливневой канализации и очистных </w:t>
      </w:r>
      <w:r w:rsidR="00414C84" w:rsidRPr="00A141CA">
        <w:t>сооружений ливневой канализации;</w:t>
      </w:r>
    </w:p>
    <w:p w:rsidR="00B46447" w:rsidRPr="00A141CA" w:rsidRDefault="00B46447" w:rsidP="00841706">
      <w:pPr>
        <w:pStyle w:val="a5"/>
        <w:numPr>
          <w:ilvl w:val="0"/>
          <w:numId w:val="36"/>
        </w:numPr>
        <w:suppressAutoHyphens/>
      </w:pPr>
      <w:r w:rsidRPr="00A141CA">
        <w:t>водоотведение;</w:t>
      </w:r>
    </w:p>
    <w:p w:rsidR="00B46447" w:rsidRPr="00A141CA" w:rsidRDefault="00B46447" w:rsidP="00841706">
      <w:pPr>
        <w:pStyle w:val="a5"/>
        <w:numPr>
          <w:ilvl w:val="0"/>
          <w:numId w:val="36"/>
        </w:numPr>
        <w:suppressAutoHyphens/>
      </w:pPr>
      <w:r w:rsidRPr="00A141CA">
        <w:t>утилизацию (при необходимости очистки) дренажных вод;</w:t>
      </w:r>
    </w:p>
    <w:p w:rsidR="00B46447" w:rsidRPr="00A141CA" w:rsidRDefault="00B46447" w:rsidP="00841706">
      <w:pPr>
        <w:pStyle w:val="a5"/>
        <w:numPr>
          <w:ilvl w:val="0"/>
          <w:numId w:val="36"/>
        </w:numPr>
        <w:suppressAutoHyphens/>
      </w:pPr>
      <w:r w:rsidRPr="00A141CA">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46447" w:rsidRPr="00A141CA" w:rsidRDefault="00B46447" w:rsidP="00841706">
      <w:pPr>
        <w:pStyle w:val="a5"/>
        <w:numPr>
          <w:ilvl w:val="0"/>
          <w:numId w:val="36"/>
        </w:numPr>
        <w:suppressAutoHyphens/>
      </w:pPr>
      <w:r w:rsidRPr="00A141CA">
        <w:t>развитие системы контроля за подтоплением территории грунтовыми водами при повышении уровня Каспийского моря (дополнительного подпора в дренирующих грунтах, повышения о</w:t>
      </w:r>
      <w:r w:rsidR="00E87954" w:rsidRPr="00A141CA">
        <w:t>тметки естественного водосброса</w:t>
      </w:r>
      <w:r w:rsidRPr="00A141CA">
        <w:t>).</w:t>
      </w:r>
    </w:p>
    <w:p w:rsidR="00B46447" w:rsidRPr="00A141CA" w:rsidRDefault="00B46447" w:rsidP="00CF4EE2">
      <w:pPr>
        <w:suppressAutoHyphens/>
        <w:ind w:firstLine="851"/>
      </w:pPr>
      <w:r w:rsidRPr="00A141CA">
        <w:t>Локальная система инженерной защиты, направленная на защиту отдельных зданий и сооружений, может включать в себя дренажи, противофильтрационные завесы и экраны.</w:t>
      </w:r>
    </w:p>
    <w:p w:rsidR="00B46447" w:rsidRPr="00A141CA" w:rsidRDefault="00B46447" w:rsidP="00CF4EE2">
      <w:pPr>
        <w:suppressAutoHyphens/>
        <w:ind w:firstLine="851"/>
      </w:pPr>
      <w:r w:rsidRPr="00A141CA">
        <w:t>Территориальная система, обеспечивающая общую защиту застроенной территории (предлагаемых к освоению территорий), может включать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B46447" w:rsidRPr="00A141CA" w:rsidRDefault="00B46447" w:rsidP="00CF4EE2">
      <w:pPr>
        <w:suppressAutoHyphens/>
        <w:ind w:firstLine="851"/>
      </w:pPr>
      <w:r w:rsidRPr="00A141CA">
        <w:t>На территории с высоким стоянием грунтовых вод, на заболоченных</w:t>
      </w:r>
      <w:r w:rsidR="007C69CA" w:rsidRPr="00A141CA">
        <w:t xml:space="preserve"> </w:t>
      </w:r>
      <w:r w:rsidRPr="00A141CA">
        <w:t>участках, солончаков</w:t>
      </w:r>
      <w:r w:rsidR="007C69CA" w:rsidRPr="00A141CA">
        <w:t xml:space="preserve"> </w:t>
      </w:r>
      <w:r w:rsidRPr="00A141CA">
        <w:t xml:space="preserve">и солончаковых депрессий следует предусматривать понижение уровня грунтовых вод в зоне капитальной застройки путем устройства закрытых дренажей. На </w:t>
      </w:r>
      <w:r w:rsidRPr="00A141CA">
        <w:lastRenderedPageBreak/>
        <w:t>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B46447" w:rsidRPr="00A141CA" w:rsidRDefault="00393E42" w:rsidP="00CF4EE2">
      <w:pPr>
        <w:suppressAutoHyphens/>
        <w:ind w:firstLine="851"/>
      </w:pPr>
      <w:r w:rsidRPr="00A141CA">
        <w:t>Указанные мероприятия должны обеспечивать в</w:t>
      </w:r>
      <w:r w:rsidR="00B46447" w:rsidRPr="00A141CA">
        <w:t xml:space="preserve">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00B46447" w:rsidRPr="00A141CA">
          <w:t>2 м</w:t>
        </w:r>
      </w:smartTag>
      <w:r w:rsidR="00B46447" w:rsidRPr="00A141CA">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00B46447" w:rsidRPr="00A141CA">
          <w:t>1 м</w:t>
        </w:r>
      </w:smartTag>
      <w:r w:rsidR="00B46447" w:rsidRPr="00A141CA">
        <w:t>.</w:t>
      </w:r>
    </w:p>
    <w:p w:rsidR="00B46447" w:rsidRPr="00A141CA" w:rsidRDefault="00B46447" w:rsidP="00CF4EE2">
      <w:pPr>
        <w:suppressAutoHyphens/>
        <w:ind w:firstLine="851"/>
      </w:pPr>
      <w:r w:rsidRPr="00A141CA">
        <w:t xml:space="preserve">На территории </w:t>
      </w:r>
      <w:r w:rsidR="00CB6958" w:rsidRPr="00A141CA">
        <w:t>насел</w:t>
      </w:r>
      <w:r w:rsidR="007175C8">
        <w:t>е</w:t>
      </w:r>
      <w:r w:rsidR="00CB6958" w:rsidRPr="00A141CA">
        <w:t xml:space="preserve">нного пункта </w:t>
      </w:r>
      <w:r w:rsidRPr="00A141CA">
        <w:t xml:space="preserve">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141CA">
          <w:t>1 м</w:t>
        </w:r>
      </w:smartTag>
      <w:r w:rsidRPr="00A141CA">
        <w:t>; на проезжих частях улиц толщина слоя минеральных грунтов должна быть установлена в зависимости от интенсивности движения транспорта.</w:t>
      </w:r>
    </w:p>
    <w:p w:rsidR="00B46447" w:rsidRPr="00A141CA" w:rsidRDefault="00B46447" w:rsidP="00CF4EE2">
      <w:pPr>
        <w:suppressAutoHyphens/>
        <w:ind w:firstLine="851"/>
      </w:pPr>
      <w:r w:rsidRPr="00A141CA">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w:t>
      </w:r>
      <w:r w:rsidR="005729BF" w:rsidRPr="00A141CA">
        <w:t>сной схемой развития территорий</w:t>
      </w:r>
      <w:r w:rsidRPr="00A141CA">
        <w:t>.</w:t>
      </w:r>
    </w:p>
    <w:p w:rsidR="005729BF" w:rsidRPr="00A141CA" w:rsidRDefault="005729BF" w:rsidP="00CF4EE2">
      <w:pPr>
        <w:suppressAutoHyphens/>
        <w:ind w:firstLine="851"/>
      </w:pPr>
    </w:p>
    <w:p w:rsidR="00B46447" w:rsidRPr="00A141CA" w:rsidRDefault="00E87954" w:rsidP="00CF4EE2">
      <w:pPr>
        <w:keepNext/>
        <w:keepLines/>
        <w:ind w:firstLine="851"/>
        <w:jc w:val="center"/>
        <w:rPr>
          <w:b/>
        </w:rPr>
      </w:pPr>
      <w:r w:rsidRPr="00A141CA">
        <w:rPr>
          <w:b/>
        </w:rPr>
        <w:t>Водозащитные мероприятия</w:t>
      </w:r>
    </w:p>
    <w:p w:rsidR="00B46447" w:rsidRPr="00A141CA" w:rsidRDefault="00B46447" w:rsidP="00CF4EE2">
      <w:pPr>
        <w:keepNext/>
        <w:keepLines/>
        <w:ind w:firstLine="851"/>
      </w:pPr>
      <w:r w:rsidRPr="00A141C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B46447" w:rsidRPr="00A141CA" w:rsidRDefault="00B46447" w:rsidP="00CF4EE2">
      <w:pPr>
        <w:suppressAutoHyphens/>
        <w:ind w:firstLine="851"/>
      </w:pPr>
      <w:r w:rsidRPr="00A141CA">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B46447" w:rsidRPr="00A141CA" w:rsidRDefault="00B46447" w:rsidP="00CF4EE2">
      <w:pPr>
        <w:suppressAutoHyphens/>
        <w:ind w:firstLine="851"/>
      </w:pPr>
      <w:r w:rsidRPr="00A141CA">
        <w:t>К водозащитным мероприятиям относятся:</w:t>
      </w:r>
    </w:p>
    <w:p w:rsidR="00B46447" w:rsidRPr="00A141CA" w:rsidRDefault="00B46447" w:rsidP="00841706">
      <w:pPr>
        <w:pStyle w:val="a5"/>
        <w:numPr>
          <w:ilvl w:val="0"/>
          <w:numId w:val="37"/>
        </w:numPr>
        <w:suppressAutoHyphens/>
      </w:pPr>
      <w:r w:rsidRPr="00A141CA">
        <w:t>тщательная вертикальная планировка земной поверхности и устройство надежной дождевой канализации с отводом вод за пределы застраиваемых участков на предлагаемой к освоению территории;</w:t>
      </w:r>
    </w:p>
    <w:p w:rsidR="00B46447" w:rsidRPr="00A141CA" w:rsidRDefault="00B46447" w:rsidP="00841706">
      <w:pPr>
        <w:pStyle w:val="a5"/>
        <w:numPr>
          <w:ilvl w:val="0"/>
          <w:numId w:val="37"/>
        </w:numPr>
        <w:suppressAutoHyphens/>
      </w:pPr>
      <w:r w:rsidRPr="00A141CA">
        <w:t>мероприятия по борьбе с утечками промышленных и хозяйственно-бытовых вод, в особенности агрессивных;</w:t>
      </w:r>
    </w:p>
    <w:p w:rsidR="00B46447" w:rsidRPr="00A141CA" w:rsidRDefault="00B46447" w:rsidP="00841706">
      <w:pPr>
        <w:pStyle w:val="a5"/>
        <w:numPr>
          <w:ilvl w:val="0"/>
          <w:numId w:val="37"/>
        </w:numPr>
        <w:suppressAutoHyphens/>
      </w:pPr>
      <w:r w:rsidRPr="00A141CA">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w:t>
      </w:r>
      <w:r w:rsidR="0061097B" w:rsidRPr="00A141CA">
        <w:t>водов, засыпке пазух котлованов;</w:t>
      </w:r>
    </w:p>
    <w:p w:rsidR="0061097B" w:rsidRPr="00A141CA" w:rsidRDefault="000B5F67" w:rsidP="00841706">
      <w:pPr>
        <w:pStyle w:val="a5"/>
        <w:numPr>
          <w:ilvl w:val="0"/>
          <w:numId w:val="37"/>
        </w:numPr>
        <w:suppressAutoHyphens/>
      </w:pPr>
      <w:r>
        <w:rPr>
          <w:spacing w:val="-3"/>
        </w:rPr>
        <w:t>очистка русел водотоков.</w:t>
      </w:r>
    </w:p>
    <w:p w:rsidR="00B46447" w:rsidRPr="00A141CA" w:rsidRDefault="00B46447" w:rsidP="00CF4EE2">
      <w:pPr>
        <w:suppressAutoHyphens/>
        <w:ind w:firstLine="851"/>
      </w:pPr>
      <w:r w:rsidRPr="00A141CA">
        <w:lastRenderedPageBreak/>
        <w:t xml:space="preserve">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 </w:t>
      </w:r>
    </w:p>
    <w:p w:rsidR="00EB7458" w:rsidRPr="00A141CA" w:rsidRDefault="00B46447" w:rsidP="00CF4EE2">
      <w:pPr>
        <w:suppressAutoHyphens/>
        <w:ind w:firstLine="851"/>
      </w:pPr>
      <w:r w:rsidRPr="00A141CA">
        <w:t>Указанные мероприятия рекомендуется проводить с уч</w:t>
      </w:r>
      <w:r w:rsidR="00DC2FE7" w:rsidRPr="00A141CA">
        <w:t>е</w:t>
      </w:r>
      <w:r w:rsidRPr="00A141CA">
        <w:t>том стока водосборных бассейнов.</w:t>
      </w:r>
    </w:p>
    <w:p w:rsidR="00B46447" w:rsidRPr="00AD1B83" w:rsidRDefault="00EB7458" w:rsidP="00AD1B83">
      <w:pPr>
        <w:pStyle w:val="3"/>
        <w:keepLines w:val="0"/>
        <w:numPr>
          <w:ilvl w:val="2"/>
          <w:numId w:val="78"/>
        </w:numPr>
        <w:suppressAutoHyphens/>
        <w:spacing w:before="0"/>
        <w:ind w:left="0" w:firstLine="0"/>
        <w:jc w:val="center"/>
        <w:rPr>
          <w:rFonts w:ascii="Times New Roman" w:hAnsi="Times New Roman"/>
          <w:color w:val="auto"/>
          <w:kern w:val="32"/>
          <w:sz w:val="28"/>
          <w:szCs w:val="28"/>
          <w:lang w:eastAsia="ru-RU"/>
        </w:rPr>
      </w:pPr>
      <w:r w:rsidRPr="00AD1B83">
        <w:rPr>
          <w:rFonts w:ascii="Times New Roman" w:hAnsi="Times New Roman"/>
          <w:color w:val="auto"/>
          <w:kern w:val="32"/>
          <w:sz w:val="28"/>
          <w:szCs w:val="28"/>
          <w:lang w:eastAsia="ru-RU"/>
        </w:rPr>
        <w:t xml:space="preserve"> </w:t>
      </w:r>
      <w:bookmarkStart w:id="188" w:name="_Toc389033662"/>
      <w:r w:rsidR="00B46447" w:rsidRPr="00AD1B83">
        <w:rPr>
          <w:rFonts w:ascii="Times New Roman" w:hAnsi="Times New Roman"/>
          <w:color w:val="auto"/>
          <w:kern w:val="32"/>
          <w:sz w:val="28"/>
          <w:szCs w:val="28"/>
          <w:lang w:eastAsia="ru-RU"/>
        </w:rPr>
        <w:t>Инженерная защита от опасных геологических процессов</w:t>
      </w:r>
      <w:bookmarkEnd w:id="188"/>
    </w:p>
    <w:p w:rsidR="00B46447" w:rsidRPr="00A141CA" w:rsidRDefault="00B46447" w:rsidP="00CF4EE2">
      <w:pPr>
        <w:suppressAutoHyphens/>
        <w:ind w:firstLine="851"/>
      </w:pPr>
      <w:r w:rsidRPr="00A141CA">
        <w:t>Мероприятия инженерной защиты от опасных геологических процессов целесообразно спланировать в следующем объ</w:t>
      </w:r>
      <w:r w:rsidR="00DC2FE7" w:rsidRPr="00A141CA">
        <w:t>е</w:t>
      </w:r>
      <w:r w:rsidRPr="00A141CA">
        <w:t>ме:</w:t>
      </w:r>
    </w:p>
    <w:p w:rsidR="00B46447" w:rsidRPr="00A141CA" w:rsidRDefault="0061097B" w:rsidP="00841706">
      <w:pPr>
        <w:pStyle w:val="a5"/>
        <w:numPr>
          <w:ilvl w:val="0"/>
          <w:numId w:val="38"/>
        </w:numPr>
        <w:suppressAutoHyphens/>
      </w:pPr>
      <w:r w:rsidRPr="00A141CA">
        <w:t xml:space="preserve">мероприятия по предотвращению развития эрозионных процессов на территории </w:t>
      </w:r>
      <w:r w:rsidR="00BD5BE9" w:rsidRPr="00A141CA">
        <w:t>п</w:t>
      </w:r>
      <w:r w:rsidR="00326A56" w:rsidRPr="00A141CA">
        <w:t>оселения</w:t>
      </w:r>
      <w:r w:rsidR="00BD5BE9" w:rsidRPr="00A141CA">
        <w:t>.</w:t>
      </w:r>
    </w:p>
    <w:p w:rsidR="00B46447" w:rsidRPr="00A141CA" w:rsidRDefault="00B46447" w:rsidP="00CF4EE2">
      <w:pPr>
        <w:suppressAutoHyphens/>
        <w:ind w:firstLine="851"/>
      </w:pPr>
      <w:r w:rsidRPr="00A141CA">
        <w:t>При реабилитации ландшафтов для организации рекреационных зон следует проводить противоэрозионные мероприятия</w:t>
      </w:r>
      <w:r w:rsidR="00BD5BE9" w:rsidRPr="00A141CA">
        <w:t>.</w:t>
      </w:r>
    </w:p>
    <w:p w:rsidR="00B46447" w:rsidRPr="00A141CA" w:rsidRDefault="00B46447" w:rsidP="00CF4EE2">
      <w:pPr>
        <w:suppressAutoHyphens/>
        <w:ind w:firstLine="851"/>
      </w:pPr>
      <w:r w:rsidRPr="00A141CA">
        <w:t>Рекультивацию и благоустройство территории следует разрабатывать с учетом требований ГОСТ 17.5.3.04-83* и ГОСТ 17.5.3.05-84.</w:t>
      </w:r>
    </w:p>
    <w:p w:rsidR="00B46447" w:rsidRPr="00A141CA" w:rsidRDefault="00B46447" w:rsidP="00CF4EE2">
      <w:pPr>
        <w:suppressAutoHyphens/>
        <w:ind w:firstLine="851"/>
      </w:pPr>
      <w:r w:rsidRPr="00A141CA">
        <w:t xml:space="preserve">Проектирование инженерной зашиты от опасных геологических процессов, на территории </w:t>
      </w:r>
      <w:r w:rsidR="007175C8">
        <w:t>п</w:t>
      </w:r>
      <w:r w:rsidR="00326A56" w:rsidRPr="00A141CA">
        <w:t>оселения</w:t>
      </w:r>
      <w:r w:rsidR="004B4B90" w:rsidRPr="00A141CA">
        <w:t xml:space="preserve"> </w:t>
      </w:r>
      <w:r w:rsidRPr="00A141CA">
        <w:t xml:space="preserve">следует выполнять в соответствии со СНиП 2.01.15-90 </w:t>
      </w:r>
      <w:r w:rsidR="00A95391" w:rsidRPr="00A141CA">
        <w:t>«</w:t>
      </w:r>
      <w:r w:rsidRPr="00A141CA">
        <w:t>Инженерная защита территорий,</w:t>
      </w:r>
      <w:r w:rsidR="007C69CA" w:rsidRPr="00A141CA">
        <w:t xml:space="preserve"> </w:t>
      </w:r>
      <w:r w:rsidRPr="00A141CA">
        <w:t>зданий и сооружений от опасных</w:t>
      </w:r>
      <w:r w:rsidR="007C69CA" w:rsidRPr="00A141CA">
        <w:t xml:space="preserve"> </w:t>
      </w:r>
      <w:r w:rsidRPr="00A141CA">
        <w:t>геологических</w:t>
      </w:r>
      <w:r w:rsidR="007C69CA" w:rsidRPr="00A141CA">
        <w:t xml:space="preserve"> </w:t>
      </w:r>
      <w:r w:rsidRPr="00A141CA">
        <w:t>процессов.</w:t>
      </w:r>
      <w:r w:rsidR="007C69CA" w:rsidRPr="00A141CA">
        <w:t xml:space="preserve"> </w:t>
      </w:r>
      <w:r w:rsidRPr="00A141CA">
        <w:t>Основные</w:t>
      </w:r>
      <w:r w:rsidR="007C69CA" w:rsidRPr="00A141CA">
        <w:t xml:space="preserve"> </w:t>
      </w:r>
      <w:r w:rsidRPr="00A141CA">
        <w:t>положения проектирования</w:t>
      </w:r>
      <w:r w:rsidR="00A95391" w:rsidRPr="00A141CA">
        <w:t>»</w:t>
      </w:r>
      <w:r w:rsidR="00ED34FD" w:rsidRPr="00A141CA">
        <w:t xml:space="preserve"> </w:t>
      </w:r>
      <w:r w:rsidRPr="00A141CA">
        <w:t>на основе:</w:t>
      </w:r>
    </w:p>
    <w:p w:rsidR="00B46447" w:rsidRPr="00A141CA" w:rsidRDefault="00B46447" w:rsidP="00841706">
      <w:pPr>
        <w:pStyle w:val="a5"/>
        <w:numPr>
          <w:ilvl w:val="0"/>
          <w:numId w:val="39"/>
        </w:numPr>
        <w:suppressAutoHyphens/>
      </w:pPr>
      <w:r w:rsidRPr="00A141CA">
        <w:t>результатов инженерно-геодезических, инженерно-геологических и инженерно-гидрометеорологических изысканий для строительства;</w:t>
      </w:r>
    </w:p>
    <w:p w:rsidR="00B46447" w:rsidRPr="00A141CA" w:rsidRDefault="00B46447" w:rsidP="00841706">
      <w:pPr>
        <w:pStyle w:val="a5"/>
        <w:numPr>
          <w:ilvl w:val="0"/>
          <w:numId w:val="39"/>
        </w:numPr>
        <w:suppressAutoHyphens/>
      </w:pPr>
      <w:r w:rsidRPr="00A141CA">
        <w:t>планировочных решений и вариантной проработки решений, принятых в схемах инженерной защиты (генеральных, детальных, специальных);</w:t>
      </w:r>
    </w:p>
    <w:p w:rsidR="00B46447" w:rsidRPr="00A141CA" w:rsidRDefault="00B46447" w:rsidP="00841706">
      <w:pPr>
        <w:pStyle w:val="a5"/>
        <w:numPr>
          <w:ilvl w:val="0"/>
          <w:numId w:val="39"/>
        </w:numPr>
        <w:suppressAutoHyphens/>
      </w:pPr>
      <w:r w:rsidRPr="00A141CA">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B46447" w:rsidRPr="00A141CA" w:rsidRDefault="00B46447" w:rsidP="00841706">
      <w:pPr>
        <w:pStyle w:val="a5"/>
        <w:numPr>
          <w:ilvl w:val="0"/>
          <w:numId w:val="39"/>
        </w:numPr>
        <w:suppressAutoHyphens/>
      </w:pPr>
      <w:r w:rsidRPr="00A141CA">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B46447" w:rsidRPr="00A141CA" w:rsidRDefault="00B46447" w:rsidP="00CF4EE2">
      <w:pPr>
        <w:suppressAutoHyphens/>
        <w:ind w:firstLine="851"/>
      </w:pPr>
      <w:r w:rsidRPr="00A141CA">
        <w:t xml:space="preserve">При проектировании инженерной защиты следует учитывать ее градо- и объектоформирующее значение, местные условия, а также имеющийся опыт </w:t>
      </w:r>
      <w:r w:rsidRPr="00A141CA">
        <w:lastRenderedPageBreak/>
        <w:t>проектирования, строительства и эксплуатации сооружений инженерной защиты в аналогичных природных условиях.</w:t>
      </w:r>
    </w:p>
    <w:p w:rsidR="00B46447" w:rsidRPr="00A141CA" w:rsidRDefault="00B46447" w:rsidP="00CF4EE2">
      <w:pPr>
        <w:suppressAutoHyphens/>
        <w:ind w:firstLine="851"/>
      </w:pPr>
      <w:r w:rsidRPr="00A141CA">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B46447" w:rsidRPr="00A141CA" w:rsidRDefault="00B46447" w:rsidP="00CF4EE2">
      <w:pPr>
        <w:suppressAutoHyphens/>
        <w:ind w:firstLine="851"/>
      </w:pPr>
      <w:r w:rsidRPr="00A141CA">
        <w:t>Под предотвра</w:t>
      </w:r>
      <w:bookmarkStart w:id="189" w:name="OCRUncertain196"/>
      <w:r w:rsidRPr="00A141CA">
        <w:t>щ</w:t>
      </w:r>
      <w:bookmarkEnd w:id="189"/>
      <w:r w:rsidRPr="00A141CA">
        <w:t>е</w:t>
      </w:r>
      <w:bookmarkStart w:id="190" w:name="OCRUncertain199"/>
      <w:r w:rsidRPr="00A141CA">
        <w:t>нны</w:t>
      </w:r>
      <w:bookmarkEnd w:id="190"/>
      <w:r w:rsidRPr="00A141CA">
        <w:t>м ущербом сл</w:t>
      </w:r>
      <w:bookmarkStart w:id="191" w:name="OCRUncertain200"/>
      <w:r w:rsidRPr="00A141CA">
        <w:t>е</w:t>
      </w:r>
      <w:bookmarkEnd w:id="191"/>
      <w:r w:rsidRPr="00A141CA">
        <w:t>дует понимать разность между ущербом при отказе от проведения инженерной защиты и ущербом</w:t>
      </w:r>
      <w:bookmarkStart w:id="192" w:name="OCRUncertain201"/>
      <w:r w:rsidRPr="00A141CA">
        <w:t>,</w:t>
      </w:r>
      <w:bookmarkEnd w:id="192"/>
      <w:r w:rsidRPr="00A141CA">
        <w:t xml:space="preserve"> возм</w:t>
      </w:r>
      <w:bookmarkStart w:id="193" w:name="OCRUncertain202"/>
      <w:r w:rsidRPr="00A141CA">
        <w:t>ож</w:t>
      </w:r>
      <w:bookmarkEnd w:id="193"/>
      <w:r w:rsidRPr="00A141CA">
        <w:t xml:space="preserve">ным и после ее проведения. Оценка ущерба должна быть комплексной, с учетом всех его </w:t>
      </w:r>
      <w:bookmarkStart w:id="194" w:name="OCRUncertain203"/>
      <w:r w:rsidRPr="00A141CA">
        <w:t>в</w:t>
      </w:r>
      <w:bookmarkEnd w:id="194"/>
      <w:r w:rsidRPr="00A141CA">
        <w:t xml:space="preserve">идов как в сфере материального </w:t>
      </w:r>
      <w:bookmarkStart w:id="195" w:name="OCRUncertain204"/>
      <w:r w:rsidRPr="00A141CA">
        <w:t>производства,</w:t>
      </w:r>
      <w:bookmarkEnd w:id="195"/>
      <w:r w:rsidRPr="00A141CA">
        <w:t xml:space="preserve"> так и в непроизв</w:t>
      </w:r>
      <w:bookmarkStart w:id="196" w:name="OCRUncertain205"/>
      <w:r w:rsidRPr="00A141CA">
        <w:t>о</w:t>
      </w:r>
      <w:bookmarkEnd w:id="196"/>
      <w:r w:rsidRPr="00A141CA">
        <w:t>дственной сфере (в том числе следует учитыв</w:t>
      </w:r>
      <w:bookmarkStart w:id="197" w:name="OCRUncertain206"/>
      <w:r w:rsidRPr="00A141CA">
        <w:t>а</w:t>
      </w:r>
      <w:bookmarkEnd w:id="197"/>
      <w:r w:rsidRPr="00A141CA">
        <w:t>ть ущерб воде, п</w:t>
      </w:r>
      <w:bookmarkStart w:id="198" w:name="OCRUncertain207"/>
      <w:r w:rsidRPr="00A141CA">
        <w:t>о</w:t>
      </w:r>
      <w:bookmarkEnd w:id="198"/>
      <w:r w:rsidRPr="00A141CA">
        <w:t xml:space="preserve">чве, флоре и фауне и т. </w:t>
      </w:r>
      <w:bookmarkStart w:id="199" w:name="OCRUncertain208"/>
      <w:r w:rsidRPr="00A141CA">
        <w:t>п.)</w:t>
      </w:r>
      <w:bookmarkStart w:id="200" w:name="OCRUncertain209"/>
      <w:bookmarkEnd w:id="199"/>
      <w:r w:rsidRPr="00A141CA">
        <w:t>.</w:t>
      </w:r>
      <w:bookmarkEnd w:id="200"/>
    </w:p>
    <w:p w:rsidR="00B46447" w:rsidRPr="00A141CA" w:rsidRDefault="00B46447" w:rsidP="00CF4EE2">
      <w:pPr>
        <w:suppressAutoHyphens/>
        <w:ind w:firstLine="851"/>
      </w:pPr>
      <w:r w:rsidRPr="00A141CA">
        <w:t xml:space="preserve"> При проектировании инженерной защиты от оползневых процессов следует рассматривать целесо</w:t>
      </w:r>
      <w:bookmarkStart w:id="201" w:name="OCRUncertain216"/>
      <w:r w:rsidRPr="00A141CA">
        <w:t>о</w:t>
      </w:r>
      <w:bookmarkEnd w:id="201"/>
      <w:r w:rsidRPr="00A141CA">
        <w:t>бразность применения след</w:t>
      </w:r>
      <w:bookmarkStart w:id="202" w:name="OCRUncertain217"/>
      <w:r w:rsidRPr="00A141CA">
        <w:t>ую</w:t>
      </w:r>
      <w:bookmarkEnd w:id="202"/>
      <w:r w:rsidRPr="00A141CA">
        <w:t>щих мероприятий и сооружений, направленных на предотвра</w:t>
      </w:r>
      <w:bookmarkStart w:id="203" w:name="OCRUncertain218"/>
      <w:r w:rsidRPr="00A141CA">
        <w:t>щ</w:t>
      </w:r>
      <w:bookmarkEnd w:id="203"/>
      <w:r w:rsidRPr="00A141CA">
        <w:t>ение и ст</w:t>
      </w:r>
      <w:bookmarkStart w:id="204" w:name="OCRUncertain219"/>
      <w:r w:rsidRPr="00A141CA">
        <w:t>а</w:t>
      </w:r>
      <w:bookmarkEnd w:id="204"/>
      <w:r w:rsidRPr="00A141CA">
        <w:t>билизацию этих пр</w:t>
      </w:r>
      <w:bookmarkStart w:id="205" w:name="OCRUncertain220"/>
      <w:r w:rsidRPr="00A141CA">
        <w:t>о</w:t>
      </w:r>
      <w:bookmarkEnd w:id="205"/>
      <w:r w:rsidRPr="00A141CA">
        <w:t>цессов:</w:t>
      </w:r>
    </w:p>
    <w:p w:rsidR="00B46447" w:rsidRPr="00A141CA" w:rsidRDefault="00B46447" w:rsidP="00841706">
      <w:pPr>
        <w:pStyle w:val="a5"/>
        <w:numPr>
          <w:ilvl w:val="0"/>
          <w:numId w:val="40"/>
        </w:numPr>
        <w:suppressAutoHyphens/>
      </w:pPr>
      <w:r w:rsidRPr="00A141CA">
        <w:t xml:space="preserve">изменение рельефа склона в </w:t>
      </w:r>
      <w:bookmarkStart w:id="206" w:name="OCRUncertain221"/>
      <w:r w:rsidRPr="00A141CA">
        <w:t>целях</w:t>
      </w:r>
      <w:bookmarkEnd w:id="206"/>
      <w:r w:rsidRPr="00A141CA">
        <w:t xml:space="preserve"> повышения его устойчивост</w:t>
      </w:r>
      <w:bookmarkStart w:id="207" w:name="OCRUncertain222"/>
      <w:r w:rsidRPr="00A141CA">
        <w:t>и</w:t>
      </w:r>
      <w:bookmarkEnd w:id="207"/>
      <w:r w:rsidRPr="00A141CA">
        <w:t>;</w:t>
      </w:r>
    </w:p>
    <w:p w:rsidR="00B46447" w:rsidRPr="00A141CA" w:rsidRDefault="00B46447" w:rsidP="00841706">
      <w:pPr>
        <w:pStyle w:val="a5"/>
        <w:numPr>
          <w:ilvl w:val="0"/>
          <w:numId w:val="40"/>
        </w:numPr>
        <w:suppressAutoHyphens/>
      </w:pPr>
      <w:r w:rsidRPr="00A141CA">
        <w:t>регулирование стока поверхностных вод с помощью вертикальной планировки территор</w:t>
      </w:r>
      <w:bookmarkStart w:id="208" w:name="OCRUncertain223"/>
      <w:r w:rsidRPr="00A141CA">
        <w:t>и</w:t>
      </w:r>
      <w:bookmarkEnd w:id="208"/>
      <w:r w:rsidRPr="00A141CA">
        <w:t>и, устройства с</w:t>
      </w:r>
      <w:bookmarkStart w:id="209" w:name="OCRUncertain224"/>
      <w:r w:rsidRPr="00A141CA">
        <w:t>и</w:t>
      </w:r>
      <w:bookmarkEnd w:id="209"/>
      <w:r w:rsidRPr="00A141CA">
        <w:t xml:space="preserve">стемы поверхностного водоотвода, предотвращение </w:t>
      </w:r>
      <w:bookmarkStart w:id="210" w:name="OCRUncertain225"/>
      <w:r w:rsidRPr="00A141CA">
        <w:t>и</w:t>
      </w:r>
      <w:bookmarkEnd w:id="210"/>
      <w:r w:rsidRPr="00A141CA">
        <w:t>нфильтрации воды в грунт и эрозионных процессо</w:t>
      </w:r>
      <w:bookmarkStart w:id="211" w:name="OCRUncertain226"/>
      <w:r w:rsidRPr="00A141CA">
        <w:t>в</w:t>
      </w:r>
      <w:bookmarkEnd w:id="211"/>
      <w:r w:rsidRPr="00A141CA">
        <w:t>;</w:t>
      </w:r>
    </w:p>
    <w:p w:rsidR="00B46447" w:rsidRPr="00A141CA" w:rsidRDefault="00B46447" w:rsidP="00841706">
      <w:pPr>
        <w:pStyle w:val="a5"/>
        <w:numPr>
          <w:ilvl w:val="0"/>
          <w:numId w:val="40"/>
        </w:numPr>
        <w:suppressAutoHyphens/>
      </w:pPr>
      <w:r w:rsidRPr="00A141CA">
        <w:t xml:space="preserve">искусственное понижение уровня подземных вод; </w:t>
      </w:r>
      <w:bookmarkStart w:id="212" w:name="OCRUncertain227"/>
    </w:p>
    <w:p w:rsidR="00B46447" w:rsidRPr="00A141CA" w:rsidRDefault="00B46447" w:rsidP="00841706">
      <w:pPr>
        <w:pStyle w:val="a5"/>
        <w:numPr>
          <w:ilvl w:val="0"/>
          <w:numId w:val="40"/>
        </w:numPr>
        <w:suppressAutoHyphens/>
      </w:pPr>
      <w:r w:rsidRPr="00A141CA">
        <w:t xml:space="preserve">агролесомелиорация; </w:t>
      </w:r>
      <w:bookmarkEnd w:id="212"/>
    </w:p>
    <w:p w:rsidR="00B46447" w:rsidRPr="00A141CA" w:rsidRDefault="00B46447" w:rsidP="00841706">
      <w:pPr>
        <w:pStyle w:val="a5"/>
        <w:numPr>
          <w:ilvl w:val="0"/>
          <w:numId w:val="40"/>
        </w:numPr>
        <w:suppressAutoHyphens/>
      </w:pPr>
      <w:r w:rsidRPr="00A141CA">
        <w:t xml:space="preserve">закрепление грунтов; </w:t>
      </w:r>
    </w:p>
    <w:p w:rsidR="00B46447" w:rsidRPr="00A141CA" w:rsidRDefault="00B46447" w:rsidP="00841706">
      <w:pPr>
        <w:pStyle w:val="a5"/>
        <w:numPr>
          <w:ilvl w:val="0"/>
          <w:numId w:val="40"/>
        </w:numPr>
        <w:suppressAutoHyphens/>
      </w:pPr>
      <w:r w:rsidRPr="00A141CA">
        <w:t>удерживающие сооружения;</w:t>
      </w:r>
    </w:p>
    <w:p w:rsidR="00B46447" w:rsidRPr="00A141CA" w:rsidRDefault="00B46447" w:rsidP="00841706">
      <w:pPr>
        <w:pStyle w:val="a5"/>
        <w:numPr>
          <w:ilvl w:val="0"/>
          <w:numId w:val="40"/>
        </w:numPr>
        <w:suppressAutoHyphens/>
      </w:pPr>
      <w:r w:rsidRPr="00A141CA">
        <w:t>прочие мероприятия (регулирован</w:t>
      </w:r>
      <w:bookmarkStart w:id="213" w:name="OCRUncertain228"/>
      <w:r w:rsidRPr="00A141CA">
        <w:t>и</w:t>
      </w:r>
      <w:bookmarkEnd w:id="213"/>
      <w:r w:rsidRPr="00A141CA">
        <w:t>е тепловых процессов с помощью теплозащитных устройств и покрытий, защита от вредного в</w:t>
      </w:r>
      <w:bookmarkStart w:id="214" w:name="OCRUncertain229"/>
      <w:r w:rsidRPr="00A141CA">
        <w:t>л</w:t>
      </w:r>
      <w:bookmarkEnd w:id="214"/>
      <w:r w:rsidRPr="00A141CA">
        <w:t>иян</w:t>
      </w:r>
      <w:bookmarkStart w:id="215" w:name="OCRUncertain230"/>
      <w:r w:rsidRPr="00A141CA">
        <w:t>и</w:t>
      </w:r>
      <w:bookmarkEnd w:id="215"/>
      <w:r w:rsidRPr="00A141CA">
        <w:t>я пр</w:t>
      </w:r>
      <w:bookmarkStart w:id="216" w:name="OCRUncertain231"/>
      <w:r w:rsidRPr="00A141CA">
        <w:t>о</w:t>
      </w:r>
      <w:bookmarkEnd w:id="216"/>
      <w:r w:rsidRPr="00A141CA">
        <w:t>цессов пром</w:t>
      </w:r>
      <w:bookmarkStart w:id="217" w:name="OCRUncertain232"/>
      <w:r w:rsidRPr="00A141CA">
        <w:t>е</w:t>
      </w:r>
      <w:bookmarkEnd w:id="217"/>
      <w:r w:rsidRPr="00A141CA">
        <w:t>рзания и оттаивания</w:t>
      </w:r>
      <w:bookmarkStart w:id="218" w:name="OCRUncertain233"/>
      <w:r w:rsidRPr="00A141CA">
        <w:t>,</w:t>
      </w:r>
      <w:bookmarkEnd w:id="218"/>
      <w:r w:rsidRPr="00A141CA">
        <w:t xml:space="preserve"> </w:t>
      </w:r>
      <w:bookmarkStart w:id="219" w:name="OCRUncertain234"/>
      <w:r w:rsidRPr="00A141CA">
        <w:t>у</w:t>
      </w:r>
      <w:bookmarkEnd w:id="219"/>
      <w:r w:rsidRPr="00A141CA">
        <w:t xml:space="preserve">становление </w:t>
      </w:r>
      <w:bookmarkStart w:id="220" w:name="OCRUncertain235"/>
      <w:r w:rsidRPr="00A141CA">
        <w:t>о</w:t>
      </w:r>
      <w:bookmarkEnd w:id="220"/>
      <w:r w:rsidRPr="00A141CA">
        <w:t xml:space="preserve">хранных зон и т. </w:t>
      </w:r>
      <w:bookmarkStart w:id="221" w:name="OCRUncertain236"/>
      <w:r w:rsidRPr="00A141CA">
        <w:t>д.)</w:t>
      </w:r>
      <w:bookmarkStart w:id="222" w:name="OCRUncertain237"/>
      <w:bookmarkEnd w:id="221"/>
      <w:r w:rsidRPr="00A141CA">
        <w:t>.</w:t>
      </w:r>
      <w:bookmarkStart w:id="223" w:name="OCRUncertain982"/>
      <w:bookmarkEnd w:id="222"/>
    </w:p>
    <w:p w:rsidR="00B46447" w:rsidRPr="00A141CA" w:rsidRDefault="00B46447" w:rsidP="00CF4EE2">
      <w:pPr>
        <w:suppressAutoHyphens/>
        <w:ind w:firstLine="851"/>
        <w:jc w:val="center"/>
        <w:rPr>
          <w:b/>
        </w:rPr>
      </w:pPr>
      <w:bookmarkStart w:id="224" w:name="_Toc217022844"/>
      <w:bookmarkStart w:id="225" w:name="_Ref214962274"/>
      <w:bookmarkEnd w:id="223"/>
      <w:r w:rsidRPr="00A141CA">
        <w:rPr>
          <w:b/>
        </w:rPr>
        <w:t>Мероприятия для защиты от морозного пучения грунтов</w:t>
      </w:r>
      <w:bookmarkEnd w:id="224"/>
      <w:bookmarkEnd w:id="225"/>
    </w:p>
    <w:p w:rsidR="00B46447" w:rsidRPr="00A141CA" w:rsidRDefault="00B46447" w:rsidP="00CF4EE2">
      <w:pPr>
        <w:suppressAutoHyphens/>
        <w:ind w:firstLine="851"/>
      </w:pPr>
      <w:r w:rsidRPr="00A141CA">
        <w:t xml:space="preserve">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проектируемых к размещению на территории </w:t>
      </w:r>
      <w:r w:rsidR="0058689E" w:rsidRPr="00A141CA">
        <w:t>поселения</w:t>
      </w:r>
      <w:r w:rsidRPr="00A141CA">
        <w:t>.</w:t>
      </w:r>
    </w:p>
    <w:p w:rsidR="00B46447" w:rsidRPr="00A141CA" w:rsidRDefault="00B46447" w:rsidP="00CF4EE2">
      <w:pPr>
        <w:suppressAutoHyphens/>
        <w:ind w:firstLine="851"/>
      </w:pPr>
      <w:r w:rsidRPr="00A141CA">
        <w:t>Противопучинные мероприятия подразделяют на следующие виды:</w:t>
      </w:r>
    </w:p>
    <w:p w:rsidR="00B46447" w:rsidRPr="00A141CA" w:rsidRDefault="00B46447" w:rsidP="00841706">
      <w:pPr>
        <w:pStyle w:val="a5"/>
        <w:numPr>
          <w:ilvl w:val="0"/>
          <w:numId w:val="42"/>
        </w:numPr>
        <w:suppressAutoHyphens/>
      </w:pPr>
      <w:r w:rsidRPr="00A141CA">
        <w:t xml:space="preserve">инженерно-мелиоративные (тепломелиорация и гидромелиорация); </w:t>
      </w:r>
    </w:p>
    <w:p w:rsidR="00B46447" w:rsidRPr="00A141CA" w:rsidRDefault="00B46447" w:rsidP="00841706">
      <w:pPr>
        <w:pStyle w:val="a5"/>
        <w:numPr>
          <w:ilvl w:val="0"/>
          <w:numId w:val="42"/>
        </w:numPr>
        <w:suppressAutoHyphens/>
      </w:pPr>
      <w:r w:rsidRPr="00A141CA">
        <w:t>конструктивные;</w:t>
      </w:r>
    </w:p>
    <w:p w:rsidR="00B46447" w:rsidRPr="00A141CA" w:rsidRDefault="00B46447" w:rsidP="00841706">
      <w:pPr>
        <w:pStyle w:val="a5"/>
        <w:numPr>
          <w:ilvl w:val="0"/>
          <w:numId w:val="42"/>
        </w:numPr>
        <w:suppressAutoHyphens/>
      </w:pPr>
      <w:r w:rsidRPr="00A141CA">
        <w:t>физико-химические (засоление, гидрофобизация грунтов и др.);</w:t>
      </w:r>
    </w:p>
    <w:p w:rsidR="00B46447" w:rsidRPr="00A141CA" w:rsidRDefault="00B46447" w:rsidP="00841706">
      <w:pPr>
        <w:pStyle w:val="a5"/>
        <w:numPr>
          <w:ilvl w:val="0"/>
          <w:numId w:val="42"/>
        </w:numPr>
        <w:suppressAutoHyphens/>
      </w:pPr>
      <w:r w:rsidRPr="00A141CA">
        <w:t>комбинированные.</w:t>
      </w:r>
    </w:p>
    <w:p w:rsidR="00B46447" w:rsidRPr="00A141CA" w:rsidRDefault="00B46447" w:rsidP="00CF4EE2">
      <w:pPr>
        <w:suppressAutoHyphens/>
        <w:ind w:firstLine="851"/>
      </w:pPr>
      <w:r w:rsidRPr="00A141CA">
        <w:lastRenderedPageBreak/>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46447" w:rsidRPr="00A141CA" w:rsidRDefault="00B46447" w:rsidP="00CF4EE2">
      <w:pPr>
        <w:suppressAutoHyphens/>
        <w:ind w:firstLine="851"/>
      </w:pPr>
      <w:r w:rsidRPr="00A141CA">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w:t>
      </w:r>
      <w:r w:rsidR="00A95391" w:rsidRPr="00A141CA">
        <w:t>«</w:t>
      </w:r>
      <w:r w:rsidRPr="00A141CA">
        <w:t>Зоны инженерной инфраструктуры</w:t>
      </w:r>
      <w:r w:rsidR="00A95391" w:rsidRPr="00A141CA">
        <w:t>»</w:t>
      </w:r>
      <w:r w:rsidRPr="00A141CA">
        <w:t xml:space="preserve"> настоящих нормативов).</w:t>
      </w:r>
    </w:p>
    <w:p w:rsidR="00B46447" w:rsidRPr="00A141CA" w:rsidRDefault="00B46447" w:rsidP="00CF4EE2">
      <w:pPr>
        <w:suppressAutoHyphens/>
        <w:ind w:firstLine="851"/>
      </w:pPr>
      <w:r w:rsidRPr="00A141CA">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46447" w:rsidRPr="00A141CA" w:rsidRDefault="00B46447" w:rsidP="00CF4EE2">
      <w:pPr>
        <w:suppressAutoHyphens/>
        <w:ind w:firstLine="851"/>
      </w:pPr>
      <w:r w:rsidRPr="00A141CA">
        <w:t xml:space="preserve">Физико-химические противопучинные мероприятия предусматривают специальную обработку грунта вяжущими и стабилизирующими веществами. </w:t>
      </w:r>
    </w:p>
    <w:p w:rsidR="00D302D8" w:rsidRPr="004370FA" w:rsidRDefault="00B46447" w:rsidP="00CF4EE2">
      <w:pPr>
        <w:suppressAutoHyphens/>
        <w:ind w:firstLine="851"/>
      </w:pPr>
      <w:r w:rsidRPr="00A141CA">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A141CA" w:rsidRDefault="002D7F9B" w:rsidP="00B313FF">
      <w:pPr>
        <w:pStyle w:val="2"/>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226" w:name="_Toc389033663"/>
      <w:r w:rsidRPr="00A141CA">
        <w:rPr>
          <w:rFonts w:ascii="Times New Roman" w:eastAsia="Calibri" w:hAnsi="Times New Roman" w:cs="Times New Roman"/>
          <w:i w:val="0"/>
        </w:rPr>
        <w:t xml:space="preserve">4.2 </w:t>
      </w:r>
      <w:r w:rsidR="004E4896" w:rsidRPr="00A141CA">
        <w:rPr>
          <w:rFonts w:ascii="Times New Roman" w:eastAsia="Calibri" w:hAnsi="Times New Roman" w:cs="Times New Roman"/>
          <w:i w:val="0"/>
        </w:rPr>
        <w:t>Расселение населения,</w:t>
      </w:r>
      <w:r w:rsidR="007C69CA" w:rsidRPr="00A141CA">
        <w:rPr>
          <w:rFonts w:ascii="Times New Roman" w:eastAsia="Calibri" w:hAnsi="Times New Roman" w:cs="Times New Roman"/>
          <w:i w:val="0"/>
        </w:rPr>
        <w:t xml:space="preserve"> </w:t>
      </w:r>
      <w:r w:rsidR="004E4896" w:rsidRPr="00A141CA">
        <w:rPr>
          <w:rFonts w:ascii="Times New Roman" w:eastAsia="Calibri" w:hAnsi="Times New Roman" w:cs="Times New Roman"/>
          <w:i w:val="0"/>
        </w:rPr>
        <w:t>развитие застройки территории и размещения объектов капитального строительства</w:t>
      </w:r>
      <w:bookmarkEnd w:id="226"/>
    </w:p>
    <w:p w:rsidR="00EB2B09" w:rsidRPr="00A141CA" w:rsidRDefault="00C268F0" w:rsidP="00B313FF">
      <w:pPr>
        <w:pStyle w:val="3"/>
        <w:keepLines w:val="0"/>
        <w:suppressAutoHyphens/>
        <w:spacing w:before="0" w:after="120"/>
        <w:ind w:firstLine="0"/>
        <w:jc w:val="center"/>
        <w:rPr>
          <w:rFonts w:ascii="Times New Roman" w:eastAsia="Times New Roman" w:hAnsi="Times New Roman" w:cs="Times New Roman"/>
          <w:color w:val="000000" w:themeColor="text1"/>
          <w:kern w:val="32"/>
          <w:sz w:val="28"/>
          <w:szCs w:val="28"/>
          <w:lang w:eastAsia="ru-RU"/>
        </w:rPr>
      </w:pPr>
      <w:bookmarkStart w:id="227" w:name="_Toc389033664"/>
      <w:r w:rsidRPr="00A141CA">
        <w:rPr>
          <w:rFonts w:ascii="Times New Roman" w:eastAsia="Times New Roman" w:hAnsi="Times New Roman" w:cs="Times New Roman"/>
          <w:color w:val="000000" w:themeColor="text1"/>
          <w:kern w:val="32"/>
          <w:sz w:val="28"/>
          <w:szCs w:val="28"/>
          <w:lang w:eastAsia="ru-RU"/>
        </w:rPr>
        <w:t xml:space="preserve">4.2.1 </w:t>
      </w:r>
      <w:r w:rsidR="004E4896" w:rsidRPr="00A141CA">
        <w:rPr>
          <w:rFonts w:ascii="Times New Roman" w:eastAsia="Times New Roman" w:hAnsi="Times New Roman" w:cs="Times New Roman"/>
          <w:color w:val="000000" w:themeColor="text1"/>
          <w:kern w:val="32"/>
          <w:sz w:val="28"/>
          <w:szCs w:val="28"/>
          <w:lang w:eastAsia="ru-RU"/>
        </w:rPr>
        <w:t>Расселение населения</w:t>
      </w:r>
      <w:bookmarkEnd w:id="227"/>
    </w:p>
    <w:p w:rsidR="00A42910" w:rsidRPr="00A141CA" w:rsidRDefault="00A42910" w:rsidP="00CF4EE2">
      <w:pPr>
        <w:suppressAutoHyphens/>
        <w:ind w:firstLine="851"/>
      </w:pPr>
      <w:r w:rsidRPr="00A141CA">
        <w:t>Муниципальное образование</w:t>
      </w:r>
      <w:r w:rsidR="007C69CA" w:rsidRPr="00A141CA">
        <w:t xml:space="preserve"> </w:t>
      </w:r>
      <w:r w:rsidRPr="00A141CA">
        <w:t>не относится</w:t>
      </w:r>
      <w:r w:rsidR="007C69CA" w:rsidRPr="00A141CA">
        <w:t xml:space="preserve"> </w:t>
      </w:r>
      <w:r w:rsidRPr="00A141CA">
        <w:t>к группе по ГО.</w:t>
      </w:r>
      <w:r w:rsidR="007C69CA" w:rsidRPr="00A141CA">
        <w:t xml:space="preserve"> </w:t>
      </w:r>
    </w:p>
    <w:p w:rsidR="00B16AFC" w:rsidRPr="00A141CA" w:rsidRDefault="00A42910" w:rsidP="00CF4EE2">
      <w:pPr>
        <w:suppressAutoHyphens/>
        <w:ind w:firstLine="851"/>
      </w:pPr>
      <w:r w:rsidRPr="00A141CA">
        <w:t xml:space="preserve">На территории </w:t>
      </w:r>
      <w:r w:rsidR="00B16AFC" w:rsidRPr="00A141CA">
        <w:t>п</w:t>
      </w:r>
      <w:r w:rsidR="00326A56" w:rsidRPr="00A141CA">
        <w:t>оселения</w:t>
      </w:r>
      <w:r w:rsidR="004B4B90" w:rsidRPr="00A141CA">
        <w:t xml:space="preserve"> </w:t>
      </w:r>
      <w:r w:rsidRPr="00A141CA">
        <w:t xml:space="preserve">расположены отдельно стоящие, отнесенные </w:t>
      </w:r>
      <w:r w:rsidR="00CC5406" w:rsidRPr="00A141CA">
        <w:t>к</w:t>
      </w:r>
      <w:r w:rsidR="00B16AFC" w:rsidRPr="00A141CA">
        <w:t xml:space="preserve">  категории по ГО организация. </w:t>
      </w:r>
    </w:p>
    <w:p w:rsidR="00A42910" w:rsidRPr="00A141CA" w:rsidRDefault="00A42910" w:rsidP="00CF4EE2">
      <w:pPr>
        <w:suppressAutoHyphens/>
        <w:ind w:firstLine="851"/>
      </w:pPr>
      <w:r w:rsidRPr="00A141CA">
        <w:t>На территории муниципального образования подземных горных выработок, пригодных для защиты людей, размещения объектов, производств, складов и баз – не имеется.</w:t>
      </w:r>
    </w:p>
    <w:p w:rsidR="00CC5406" w:rsidRPr="00A141CA" w:rsidRDefault="00CC5406" w:rsidP="00CC5406">
      <w:pPr>
        <w:keepNext/>
        <w:ind w:firstLine="720"/>
      </w:pPr>
      <w:r w:rsidRPr="00A141CA">
        <w:lastRenderedPageBreak/>
        <w:t>На территории муниципального образования подземных горных выработок, пригодных для защиты людей, размещения объектов, производств, складов и баз – не имеется.</w:t>
      </w:r>
    </w:p>
    <w:p w:rsidR="00CC5406" w:rsidRPr="00A141CA" w:rsidRDefault="00CC5406" w:rsidP="00CC5406">
      <w:pPr>
        <w:pStyle w:val="af8"/>
        <w:keepNext/>
        <w:spacing w:after="0"/>
        <w:ind w:left="0" w:firstLine="720"/>
      </w:pPr>
      <w:r w:rsidRPr="00A141CA">
        <w:t xml:space="preserve">Территория  </w:t>
      </w:r>
      <w:r w:rsidR="007175C8">
        <w:t>п</w:t>
      </w:r>
      <w:r w:rsidR="00326A56" w:rsidRPr="00A141CA">
        <w:t>оселения</w:t>
      </w:r>
      <w:r w:rsidR="004B4B90" w:rsidRPr="00A141CA">
        <w:t xml:space="preserve"> </w:t>
      </w:r>
      <w:r w:rsidRPr="00A141CA">
        <w:t xml:space="preserve">не расположена в зоне катастрофического затопления, а также онах возможных разрушений, радиоактивного заражения (загрязнения) в случае применения ОМП по категорированным городам республики Дагестан.   </w:t>
      </w:r>
    </w:p>
    <w:p w:rsidR="00A42910" w:rsidRPr="00A141CA" w:rsidRDefault="00A42910" w:rsidP="00CF4EE2">
      <w:pPr>
        <w:suppressAutoHyphens/>
        <w:ind w:firstLine="851"/>
        <w:jc w:val="center"/>
        <w:rPr>
          <w:b/>
        </w:rPr>
      </w:pPr>
      <w:r w:rsidRPr="00A141CA">
        <w:rPr>
          <w:b/>
        </w:rPr>
        <w:t>Градостроительные (проектные) ограничения (предложения)</w:t>
      </w:r>
    </w:p>
    <w:p w:rsidR="00015A2A" w:rsidRPr="00A141CA" w:rsidRDefault="00A42910" w:rsidP="00B313FF">
      <w:pPr>
        <w:suppressAutoHyphens/>
        <w:ind w:firstLine="851"/>
      </w:pPr>
      <w:r w:rsidRPr="00A141CA">
        <w:t>Ограничений на расселение населения, развития застроенной территории по показателям ИТМ ГО, в части касающейся территорий, отнес</w:t>
      </w:r>
      <w:r w:rsidR="00DC2FE7" w:rsidRPr="00A141CA">
        <w:t>е</w:t>
      </w:r>
      <w:r w:rsidRPr="00A141CA">
        <w:t>нных к группам по Гражданской обороне нет.</w:t>
      </w:r>
    </w:p>
    <w:p w:rsidR="003453E3" w:rsidRPr="00A141CA" w:rsidRDefault="00C268F0" w:rsidP="00B313FF">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228" w:name="_Toc389033665"/>
      <w:r w:rsidRPr="00A141CA">
        <w:rPr>
          <w:rFonts w:ascii="Times New Roman" w:eastAsia="Times New Roman" w:hAnsi="Times New Roman" w:cs="Times New Roman"/>
          <w:color w:val="000000" w:themeColor="text1"/>
          <w:kern w:val="32"/>
          <w:sz w:val="28"/>
          <w:szCs w:val="28"/>
          <w:lang w:eastAsia="ru-RU"/>
        </w:rPr>
        <w:t xml:space="preserve">4.2.2 </w:t>
      </w:r>
      <w:r w:rsidR="00674FBA" w:rsidRPr="00A141CA">
        <w:rPr>
          <w:rFonts w:ascii="Times New Roman" w:eastAsia="Times New Roman" w:hAnsi="Times New Roman" w:cs="Times New Roman"/>
          <w:color w:val="000000" w:themeColor="text1"/>
          <w:kern w:val="32"/>
          <w:sz w:val="28"/>
          <w:szCs w:val="28"/>
          <w:lang w:eastAsia="ru-RU"/>
        </w:rPr>
        <w:t>Развитие застройки территории</w:t>
      </w:r>
      <w:bookmarkEnd w:id="228"/>
    </w:p>
    <w:p w:rsidR="00B678EF" w:rsidRPr="00564B98" w:rsidRDefault="00B678EF" w:rsidP="00CF4EE2">
      <w:pPr>
        <w:suppressAutoHyphens/>
        <w:ind w:firstLine="851"/>
      </w:pPr>
      <w:r w:rsidRPr="00A141CA">
        <w:t xml:space="preserve">Преобладание в исторически сложившейся застройке </w:t>
      </w:r>
      <w:r w:rsidR="00B16AFC" w:rsidRPr="00A141CA">
        <w:t>села</w:t>
      </w:r>
      <w:r w:rsidR="004B4B90" w:rsidRPr="00A141CA">
        <w:t xml:space="preserve"> </w:t>
      </w:r>
      <w:r w:rsidRPr="00A141CA">
        <w:t>зданий и строений малой этажности, улично-дорожной сети, обуславливает не значительные завалы проезжей части, практически не снижающие е</w:t>
      </w:r>
      <w:r w:rsidR="00DC2FE7" w:rsidRPr="00A141CA">
        <w:t>е</w:t>
      </w:r>
      <w:r w:rsidRPr="00A141CA">
        <w:t xml:space="preserve"> пропускной способности.</w:t>
      </w:r>
    </w:p>
    <w:p w:rsidR="00B678EF" w:rsidRPr="00A141CA" w:rsidRDefault="00B678EF" w:rsidP="004C52C8">
      <w:pPr>
        <w:keepNext/>
        <w:keepLines/>
        <w:ind w:firstLine="851"/>
      </w:pPr>
      <w:r w:rsidRPr="00A141CA">
        <w:t xml:space="preserve">В соответствии со СНиП 2.01.51.90 </w:t>
      </w:r>
      <w:r w:rsidR="00A95391" w:rsidRPr="00A141CA">
        <w:t>«</w:t>
      </w:r>
      <w:r w:rsidRPr="00A141CA">
        <w:t>Инженерно-технические мероприятия гражданской обороны</w:t>
      </w:r>
      <w:r w:rsidR="00A95391" w:rsidRPr="00A141CA">
        <w:t>»</w:t>
      </w:r>
      <w:r w:rsidRPr="00A141CA">
        <w:t xml:space="preserve"> на территории </w:t>
      </w:r>
      <w:r w:rsidR="007175C8">
        <w:t>п</w:t>
      </w:r>
      <w:r w:rsidR="00326A56" w:rsidRPr="00A141CA">
        <w:t>оселения</w:t>
      </w:r>
      <w:r w:rsidR="004B4B90" w:rsidRPr="00A141CA">
        <w:t xml:space="preserve"> </w:t>
      </w:r>
      <w:r w:rsidRPr="00A141CA">
        <w:t>в отношении этажности, плотности застройки и плотности населения</w:t>
      </w:r>
      <w:r w:rsidR="007C69CA" w:rsidRPr="00A141CA">
        <w:t xml:space="preserve"> </w:t>
      </w:r>
      <w:r w:rsidRPr="00A141CA">
        <w:t xml:space="preserve">на территории </w:t>
      </w:r>
      <w:r w:rsidR="005D1F8A">
        <w:t>поселения</w:t>
      </w:r>
      <w:r w:rsidRPr="00A141CA">
        <w:t>, ограничений нет, в части касающейся степени огнестойкости проектируемых к размещению объектов, отнес</w:t>
      </w:r>
      <w:r w:rsidR="00DC2FE7" w:rsidRPr="00A141CA">
        <w:t>е</w:t>
      </w:r>
      <w:r w:rsidRPr="00A141CA">
        <w:t xml:space="preserve">нных к категориям по ГО, необходимо учитывать положения п.п. 4.3 – 4.5. </w:t>
      </w:r>
    </w:p>
    <w:p w:rsidR="00B678EF" w:rsidRPr="00A141CA" w:rsidRDefault="00B678EF" w:rsidP="00CF4EE2">
      <w:pPr>
        <w:suppressAutoHyphens/>
        <w:ind w:firstLine="851"/>
      </w:pPr>
      <w:r w:rsidRPr="00A141CA">
        <w:t xml:space="preserve">При дальнейшей застройке территорий </w:t>
      </w:r>
      <w:r w:rsidR="005D1F8A">
        <w:t>поселения</w:t>
      </w:r>
      <w:r w:rsidRPr="00A141CA">
        <w:t>, целесообразно не застраивать территории, требующие большого объ</w:t>
      </w:r>
      <w:r w:rsidR="00DC2FE7" w:rsidRPr="00A141CA">
        <w:t>е</w:t>
      </w:r>
      <w:r w:rsidRPr="00A141CA">
        <w:t>ма выполнения мероприятий по инженерной защите от оползневых процессов, подтопления грунтовыми и поверхностными водами, просадочных явлениях в грунтах.</w:t>
      </w:r>
      <w:r w:rsidR="00CF278A">
        <w:t xml:space="preserve"> </w:t>
      </w:r>
    </w:p>
    <w:p w:rsidR="00B678EF" w:rsidRPr="00A141CA" w:rsidRDefault="00B678EF" w:rsidP="00CF4EE2">
      <w:pPr>
        <w:suppressAutoHyphens/>
        <w:ind w:firstLine="851"/>
      </w:pPr>
      <w:r w:rsidRPr="00A141CA">
        <w:t xml:space="preserve">Территории для развития </w:t>
      </w:r>
      <w:r w:rsidR="007175C8">
        <w:t>п</w:t>
      </w:r>
      <w:r w:rsidR="00326A56" w:rsidRPr="00A141CA">
        <w:t>оселения</w:t>
      </w:r>
      <w:r w:rsidR="004B4B90" w:rsidRPr="00A141CA">
        <w:t xml:space="preserve"> </w:t>
      </w:r>
      <w:r w:rsidRPr="00A141CA">
        <w:t>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B678EF" w:rsidRPr="00A141CA" w:rsidRDefault="00B678EF" w:rsidP="00CF4EE2">
      <w:pPr>
        <w:suppressAutoHyphens/>
        <w:ind w:firstLine="851"/>
      </w:pPr>
      <w:r w:rsidRPr="00A141CA">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w:t>
      </w:r>
      <w:r w:rsidRPr="00A141CA">
        <w:lastRenderedPageBreak/>
        <w:t>разрушения естественных экологических систем и необратимых изменений в окружающей природной среде.</w:t>
      </w:r>
    </w:p>
    <w:p w:rsidR="00B678EF" w:rsidRPr="00A141CA" w:rsidRDefault="00B678EF" w:rsidP="00CF4EE2">
      <w:pPr>
        <w:suppressAutoHyphens/>
        <w:ind w:firstLine="851"/>
      </w:pPr>
      <w:r w:rsidRPr="00A141CA">
        <w:t xml:space="preserve">Планировку и застройку </w:t>
      </w:r>
      <w:r w:rsidR="005D1F8A">
        <w:t>поселения</w:t>
      </w:r>
      <w:r w:rsidRPr="00A141CA">
        <w:t>, расположение объектов на просадочных грунтах следует осуществлять в соответствии с требованиями СНиП 2.01.09-91.</w:t>
      </w:r>
    </w:p>
    <w:p w:rsidR="00B678EF" w:rsidRPr="00A141CA" w:rsidRDefault="00B678EF" w:rsidP="00CF4EE2">
      <w:pPr>
        <w:suppressAutoHyphens/>
        <w:ind w:firstLine="851"/>
      </w:pPr>
      <w:r w:rsidRPr="00A141CA">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229" w:name="OCRUncertain409"/>
      <w:r w:rsidRPr="00A141CA">
        <w:t>просадочная</w:t>
      </w:r>
      <w:bookmarkEnd w:id="229"/>
      <w:r w:rsidRPr="00A141CA">
        <w:t xml:space="preserve"> толща подстилается малосжимаемыми грунтами, позволяющими применять фундаменты глубокого заложения, в том числе свайные.</w:t>
      </w:r>
    </w:p>
    <w:p w:rsidR="00B678EF" w:rsidRPr="00A141CA" w:rsidRDefault="00B678EF" w:rsidP="00CF4EE2">
      <w:pPr>
        <w:suppressAutoHyphens/>
        <w:ind w:firstLine="851"/>
      </w:pPr>
      <w:r w:rsidRPr="00A141CA">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B678EF" w:rsidRPr="00A141CA" w:rsidRDefault="00B678EF" w:rsidP="00CF4EE2">
      <w:pPr>
        <w:suppressAutoHyphens/>
        <w:ind w:firstLine="851"/>
      </w:pPr>
      <w:r w:rsidRPr="00A141CA">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B678EF" w:rsidRPr="00A141CA" w:rsidRDefault="00B678EF" w:rsidP="00CF4EE2">
      <w:pPr>
        <w:suppressAutoHyphens/>
        <w:ind w:firstLine="851"/>
      </w:pPr>
      <w:r w:rsidRPr="00A141CA">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230" w:name="OCRUncertain414"/>
      <w:r w:rsidRPr="00A141CA">
        <w:t>просадочного</w:t>
      </w:r>
      <w:bookmarkEnd w:id="230"/>
      <w:r w:rsidRPr="00A141CA">
        <w:t xml:space="preserve"> слоя в грунтовых условиях I типа по </w:t>
      </w:r>
      <w:bookmarkStart w:id="231" w:name="OCRUncertain415"/>
      <w:r w:rsidRPr="00A141CA">
        <w:t>просадочности,</w:t>
      </w:r>
      <w:bookmarkEnd w:id="231"/>
      <w:r w:rsidRPr="00A141CA">
        <w:t xml:space="preserve"> а также II типа по </w:t>
      </w:r>
      <w:bookmarkStart w:id="232" w:name="OCRUncertain416"/>
      <w:r w:rsidRPr="00A141CA">
        <w:t>просадочности</w:t>
      </w:r>
      <w:bookmarkEnd w:id="232"/>
      <w:r w:rsidRPr="00A141CA">
        <w:t xml:space="preserve"> при наличии водопроницаемых подстилающих гр</w:t>
      </w:r>
      <w:bookmarkStart w:id="233" w:name="OCRUncertain417"/>
      <w:r w:rsidRPr="00A141CA">
        <w:t>у</w:t>
      </w:r>
      <w:bookmarkEnd w:id="233"/>
      <w:r w:rsidRPr="00A141CA">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B678EF" w:rsidRPr="00A141CA" w:rsidRDefault="00B678EF" w:rsidP="00CF4EE2">
      <w:pPr>
        <w:suppressAutoHyphens/>
        <w:ind w:firstLine="851"/>
      </w:pPr>
      <w:r w:rsidRPr="00A141CA">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234" w:name="OCRUncertain418"/>
      <w:r w:rsidRPr="00A141CA">
        <w:t>просадочных</w:t>
      </w:r>
      <w:bookmarkEnd w:id="234"/>
      <w:r w:rsidRPr="00A141CA">
        <w:t xml:space="preserve"> свойств гр</w:t>
      </w:r>
      <w:bookmarkStart w:id="235" w:name="OCRUncertain419"/>
      <w:r w:rsidRPr="00A141CA">
        <w:t>у</w:t>
      </w:r>
      <w:bookmarkEnd w:id="235"/>
      <w:r w:rsidRPr="00A141CA">
        <w:t>нтов.</w:t>
      </w:r>
    </w:p>
    <w:p w:rsidR="00B678EF" w:rsidRPr="00A141CA" w:rsidRDefault="00B678EF" w:rsidP="00CF4EE2">
      <w:pPr>
        <w:suppressAutoHyphens/>
        <w:ind w:firstLine="851"/>
      </w:pPr>
      <w:r w:rsidRPr="00A141CA">
        <w:t xml:space="preserve">В отношении предприятий, на которых используются СДЯВ (ОАО </w:t>
      </w:r>
      <w:r w:rsidR="00A95391" w:rsidRPr="00A141CA">
        <w:t>«</w:t>
      </w:r>
      <w:r w:rsidRPr="00A141CA">
        <w:t>Горврдоканал</w:t>
      </w:r>
      <w:r w:rsidR="00A95391" w:rsidRPr="00A141CA">
        <w:t>»</w:t>
      </w:r>
      <w:r w:rsidRPr="00A141CA">
        <w:t xml:space="preserve"> необходимо учитывать положения п.п. 4.7 – 4.9. СНип 2.01.51-90, в том числе 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1D0B48" w:rsidRPr="00B313FF" w:rsidRDefault="00B678EF" w:rsidP="00B313FF">
      <w:pPr>
        <w:suppressAutoHyphens/>
        <w:ind w:firstLine="851"/>
      </w:pPr>
      <w:r w:rsidRPr="00A141CA">
        <w:lastRenderedPageBreak/>
        <w:t>В целях уменьшения потребного количества СДЯВ и взрывоопасных веществ в особый период следует предусматривать, как правило, переход на безбуферную схему производства.</w:t>
      </w:r>
    </w:p>
    <w:p w:rsidR="00BA2E86" w:rsidRPr="00B313FF" w:rsidRDefault="00802790" w:rsidP="00B313FF">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236" w:name="_Toc389033666"/>
      <w:r w:rsidRPr="002E4FFF">
        <w:rPr>
          <w:rFonts w:ascii="Times New Roman" w:eastAsia="Times New Roman" w:hAnsi="Times New Roman" w:cs="Times New Roman"/>
          <w:color w:val="000000" w:themeColor="text1"/>
          <w:kern w:val="32"/>
          <w:sz w:val="28"/>
          <w:szCs w:val="28"/>
          <w:lang w:eastAsia="ru-RU"/>
        </w:rPr>
        <w:t xml:space="preserve">4.2.3 </w:t>
      </w:r>
      <w:r w:rsidR="001D0B48" w:rsidRPr="002E4FFF">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236"/>
    </w:p>
    <w:p w:rsidR="005D1F8A" w:rsidRDefault="005D1F8A" w:rsidP="005D1F8A">
      <w:pPr>
        <w:widowControl w:val="0"/>
        <w:ind w:firstLine="851"/>
        <w:rPr>
          <w:lang w:eastAsia="ru-RU"/>
        </w:rPr>
      </w:pPr>
      <w:r w:rsidRPr="00940F01">
        <w:rPr>
          <w:lang w:eastAsia="ru-RU"/>
        </w:rPr>
        <w:t>Определяющими направлениями экономики муниципального образования «на период планирования (до 203</w:t>
      </w:r>
      <w:r w:rsidR="000B5F67">
        <w:rPr>
          <w:lang w:eastAsia="ru-RU"/>
        </w:rPr>
        <w:t>4 г.) являются:</w:t>
      </w:r>
    </w:p>
    <w:p w:rsidR="000B5F67" w:rsidRPr="000B5F67" w:rsidRDefault="000B5F67" w:rsidP="000B5F67">
      <w:pPr>
        <w:widowControl w:val="0"/>
        <w:ind w:firstLine="851"/>
        <w:rPr>
          <w:lang w:eastAsia="ru-RU"/>
        </w:rPr>
      </w:pPr>
      <w:r>
        <w:rPr>
          <w:lang w:eastAsia="ru-RU"/>
        </w:rPr>
        <w:t xml:space="preserve">- </w:t>
      </w:r>
      <w:r w:rsidRPr="000B5F67">
        <w:rPr>
          <w:lang w:eastAsia="ru-RU"/>
        </w:rPr>
        <w:t xml:space="preserve">сельскохозяйственное производство, в том числе переработка сельскохозяйственной  продукции и животноводство; </w:t>
      </w:r>
    </w:p>
    <w:p w:rsidR="000B5F67" w:rsidRPr="000B5F67" w:rsidRDefault="000B5F67" w:rsidP="000B5F67">
      <w:pPr>
        <w:widowControl w:val="0"/>
        <w:ind w:firstLine="851"/>
        <w:rPr>
          <w:lang w:eastAsia="ru-RU"/>
        </w:rPr>
      </w:pPr>
      <w:r>
        <w:rPr>
          <w:lang w:eastAsia="ru-RU"/>
        </w:rPr>
        <w:t xml:space="preserve">-   </w:t>
      </w:r>
      <w:r w:rsidRPr="000B5F67">
        <w:rPr>
          <w:lang w:eastAsia="ru-RU"/>
        </w:rPr>
        <w:t>развитие промышленных функций территории за счет собственной переработки сельскохозяйственной продукции, добычи полезных ископаемых.</w:t>
      </w:r>
    </w:p>
    <w:p w:rsidR="002E4FFF" w:rsidRPr="00A141CA" w:rsidRDefault="002E4FFF" w:rsidP="0000686F">
      <w:pPr>
        <w:keepNext/>
        <w:keepLines/>
        <w:ind w:firstLine="851"/>
      </w:pPr>
      <w:r w:rsidRPr="00A141CA">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A93238" w:rsidRPr="00A141CA" w:rsidRDefault="00A93238" w:rsidP="00A93238">
      <w:pPr>
        <w:ind w:firstLine="851"/>
      </w:pPr>
      <w:r w:rsidRPr="00A141CA">
        <w:t>Генеральным планом предлагается малоэтажная индивидуальная застройка жилыми зданиями на 1 семью, этажностью от 1 до 3 этажей.</w:t>
      </w:r>
    </w:p>
    <w:p w:rsidR="002E4FFF" w:rsidRPr="00A141CA" w:rsidRDefault="002E4FFF" w:rsidP="00CF4EE2">
      <w:pPr>
        <w:suppressAutoHyphens/>
        <w:ind w:firstLine="851"/>
      </w:pPr>
      <w:r w:rsidRPr="00A141CA">
        <w:t>При проектировании и строительстве промышленных объектов требуется учитывать следующее:</w:t>
      </w:r>
    </w:p>
    <w:p w:rsidR="002E4FFF" w:rsidRPr="00A141CA" w:rsidRDefault="0000686F" w:rsidP="00841706">
      <w:pPr>
        <w:pStyle w:val="a5"/>
        <w:numPr>
          <w:ilvl w:val="1"/>
          <w:numId w:val="43"/>
        </w:numPr>
        <w:suppressAutoHyphens/>
      </w:pPr>
      <w:r w:rsidRPr="00A141CA">
        <w:t>в</w:t>
      </w:r>
      <w:r w:rsidR="002E4FFF" w:rsidRPr="00A141CA">
        <w:t xml:space="preserve"> отношении объектов коммунально-бытового назначения – положения пунктов 10.1-10.4 СНиП 2.01.51-90 и положения СНиП 2.01.57-85;</w:t>
      </w:r>
    </w:p>
    <w:p w:rsidR="002E4FFF" w:rsidRPr="00A141CA" w:rsidRDefault="002E4FFF" w:rsidP="00841706">
      <w:pPr>
        <w:pStyle w:val="a5"/>
        <w:numPr>
          <w:ilvl w:val="1"/>
          <w:numId w:val="43"/>
        </w:numPr>
        <w:suppressAutoHyphens/>
      </w:pPr>
      <w:r w:rsidRPr="00A141CA">
        <w:t>для защиты сельскохозяйственных животных, продукции растениеводства и животноводства – положения пунктов 8.1-8.8 СНиП 2.01.51-90;</w:t>
      </w:r>
    </w:p>
    <w:p w:rsidR="002E4FFF" w:rsidRPr="00A141CA" w:rsidRDefault="002E4FFF" w:rsidP="00841706">
      <w:pPr>
        <w:pStyle w:val="a5"/>
        <w:numPr>
          <w:ilvl w:val="1"/>
          <w:numId w:val="43"/>
        </w:numPr>
        <w:suppressAutoHyphens/>
      </w:pPr>
      <w:r w:rsidRPr="00A141CA">
        <w:t>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2E4FFF" w:rsidRPr="00A141CA" w:rsidRDefault="002E4FFF" w:rsidP="00CF4EE2">
      <w:pPr>
        <w:suppressAutoHyphens/>
        <w:ind w:firstLine="851"/>
      </w:pPr>
      <w:r w:rsidRPr="00A141CA">
        <w:t>При размещении зон отдыха необходимо учитывать требования п. 3.25-3.27</w:t>
      </w:r>
      <w:r w:rsidR="007C69CA" w:rsidRPr="00A141CA">
        <w:t xml:space="preserve"> </w:t>
      </w:r>
      <w:r w:rsidRPr="00A141CA">
        <w:t>СНиП 2.01.51-90).</w:t>
      </w:r>
    </w:p>
    <w:p w:rsidR="002E4FFF" w:rsidRPr="00A141CA" w:rsidRDefault="002E4FFF" w:rsidP="00CF4EE2">
      <w:pPr>
        <w:suppressAutoHyphens/>
        <w:ind w:firstLine="851"/>
      </w:pPr>
      <w:r w:rsidRPr="00A141CA">
        <w:t>Объекты коммунально-бытового назначения вновь строящиеся, действующие и реконструируемые проектировать с учетом приспособления:</w:t>
      </w:r>
    </w:p>
    <w:p w:rsidR="002E4FFF" w:rsidRPr="00A141CA" w:rsidRDefault="002E4FFF" w:rsidP="00841706">
      <w:pPr>
        <w:pStyle w:val="a5"/>
        <w:numPr>
          <w:ilvl w:val="0"/>
          <w:numId w:val="44"/>
        </w:numPr>
        <w:suppressAutoHyphens/>
      </w:pPr>
      <w:r w:rsidRPr="00A141CA">
        <w:t>бань и душевых промышленных предприятий - для санитарной обработки людей в качестве санитарно-обмывочных пунктов;</w:t>
      </w:r>
    </w:p>
    <w:p w:rsidR="002E4FFF" w:rsidRPr="00A141CA" w:rsidRDefault="002E4FFF" w:rsidP="00841706">
      <w:pPr>
        <w:pStyle w:val="a5"/>
        <w:numPr>
          <w:ilvl w:val="0"/>
          <w:numId w:val="44"/>
        </w:numPr>
        <w:suppressAutoHyphens/>
      </w:pPr>
      <w:r w:rsidRPr="00A141CA">
        <w:t>прачечных, фабрик химической чистки - для специальной обработки одежды, в качестве станций обеззараживания одежды;</w:t>
      </w:r>
    </w:p>
    <w:p w:rsidR="002E4FFF" w:rsidRPr="00A141CA" w:rsidRDefault="002E4FFF" w:rsidP="00841706">
      <w:pPr>
        <w:pStyle w:val="a5"/>
        <w:numPr>
          <w:ilvl w:val="0"/>
          <w:numId w:val="44"/>
        </w:numPr>
        <w:suppressAutoHyphens/>
      </w:pPr>
      <w:r w:rsidRPr="00A141CA">
        <w:lastRenderedPageBreak/>
        <w:t>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2E4FFF" w:rsidRDefault="002E4FFF" w:rsidP="00CF4EE2">
      <w:pPr>
        <w:suppressAutoHyphens/>
        <w:ind w:firstLine="851"/>
      </w:pPr>
      <w:r w:rsidRPr="00A141CA">
        <w:t xml:space="preserve">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окраине </w:t>
      </w:r>
      <w:r w:rsidR="00A93238" w:rsidRPr="00A141CA">
        <w:t>поселения</w:t>
      </w:r>
      <w:r w:rsidRPr="00A141CA">
        <w:t>.</w:t>
      </w:r>
    </w:p>
    <w:p w:rsidR="002E4FFF" w:rsidRPr="00A141CA" w:rsidRDefault="002E4FFF" w:rsidP="00CF4EE2">
      <w:pPr>
        <w:suppressAutoHyphens/>
        <w:ind w:firstLine="851"/>
      </w:pPr>
      <w:r w:rsidRPr="00A141CA">
        <w:t xml:space="preserve">На указанные объекты коммунально-бытового назначения, должны быть разработаны </w:t>
      </w:r>
      <w:r w:rsidR="00BB200E" w:rsidRPr="00A141CA">
        <w:t xml:space="preserve"> </w:t>
      </w:r>
      <w:r w:rsidRPr="00A141CA">
        <w:t xml:space="preserve">проекты </w:t>
      </w:r>
      <w:r w:rsidR="00BB200E" w:rsidRPr="00A141CA">
        <w:t xml:space="preserve"> </w:t>
      </w:r>
      <w:r w:rsidRPr="00A141CA">
        <w:t xml:space="preserve">их </w:t>
      </w:r>
      <w:r w:rsidR="00BB200E" w:rsidRPr="00A141CA">
        <w:t xml:space="preserve"> </w:t>
      </w:r>
      <w:r w:rsidRPr="00A141CA">
        <w:t xml:space="preserve">приспособления </w:t>
      </w:r>
      <w:r w:rsidR="00BB200E" w:rsidRPr="00A141CA">
        <w:t xml:space="preserve"> </w:t>
      </w:r>
      <w:r w:rsidRPr="00A141CA">
        <w:t>для санитарной обработки людей, специальной обработки одежды и подвижного состава автотранспорта.</w:t>
      </w:r>
    </w:p>
    <w:p w:rsidR="002E4FFF" w:rsidRPr="00A141CA" w:rsidRDefault="002E4FFF" w:rsidP="00CF4EE2">
      <w:pPr>
        <w:suppressAutoHyphens/>
        <w:ind w:firstLine="851"/>
      </w:pPr>
      <w:r w:rsidRPr="00A141CA">
        <w:t>В этих проектах следует выделять два этапа:</w:t>
      </w:r>
    </w:p>
    <w:p w:rsidR="00BB200E" w:rsidRPr="00A141CA" w:rsidRDefault="002E4FFF" w:rsidP="00841706">
      <w:pPr>
        <w:pStyle w:val="a5"/>
        <w:numPr>
          <w:ilvl w:val="0"/>
          <w:numId w:val="45"/>
        </w:numPr>
        <w:suppressAutoHyphens/>
      </w:pPr>
      <w:r w:rsidRPr="00A141CA">
        <w:t xml:space="preserve">1-й этап—подготовительные мероприятия, подлежащие выполнению заблаговременно, в ходе строительства новых и реконструкции существующих </w:t>
      </w:r>
      <w:r w:rsidR="00115268" w:rsidRPr="00A141CA">
        <w:t xml:space="preserve">   </w:t>
      </w:r>
      <w:r w:rsidRPr="00A141CA">
        <w:t xml:space="preserve">объектов, </w:t>
      </w:r>
      <w:r w:rsidR="00115268" w:rsidRPr="00A141CA">
        <w:t xml:space="preserve">   </w:t>
      </w:r>
      <w:r w:rsidRPr="00A141CA">
        <w:t xml:space="preserve">а </w:t>
      </w:r>
      <w:r w:rsidR="00115268" w:rsidRPr="00A141CA">
        <w:t xml:space="preserve">    </w:t>
      </w:r>
      <w:r w:rsidRPr="00A141CA">
        <w:t xml:space="preserve">также </w:t>
      </w:r>
      <w:r w:rsidR="00115268" w:rsidRPr="00A141CA">
        <w:t xml:space="preserve">  </w:t>
      </w:r>
      <w:r w:rsidRPr="00A141CA">
        <w:t xml:space="preserve">при </w:t>
      </w:r>
      <w:r w:rsidR="00115268" w:rsidRPr="00A141CA">
        <w:t xml:space="preserve">  </w:t>
      </w:r>
      <w:r w:rsidRPr="00A141CA">
        <w:t xml:space="preserve">различных видах ремонта </w:t>
      </w:r>
    </w:p>
    <w:p w:rsidR="002E4FFF" w:rsidRPr="00A141CA" w:rsidRDefault="002E4FFF" w:rsidP="00841706">
      <w:pPr>
        <w:pStyle w:val="a5"/>
        <w:numPr>
          <w:ilvl w:val="0"/>
          <w:numId w:val="45"/>
        </w:numPr>
        <w:suppressAutoHyphens/>
      </w:pPr>
      <w:r w:rsidRPr="00A141CA">
        <w:t>2-й этап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2E4FFF" w:rsidRPr="00A141CA" w:rsidRDefault="002E4FFF" w:rsidP="00CF4EE2">
      <w:pPr>
        <w:suppressAutoHyphens/>
        <w:ind w:firstLine="851"/>
      </w:pPr>
      <w:r w:rsidRPr="00A141CA">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5B7FC5" w:rsidRDefault="002E4FFF" w:rsidP="00B313FF">
      <w:pPr>
        <w:suppressAutoHyphens/>
        <w:ind w:firstLine="851"/>
      </w:pPr>
      <w:r w:rsidRPr="00A141CA">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r w:rsidR="005A4E8F" w:rsidRPr="00A141CA">
        <w:t>.</w:t>
      </w:r>
    </w:p>
    <w:p w:rsidR="008366B6" w:rsidRDefault="008366B6" w:rsidP="00B313FF">
      <w:pPr>
        <w:suppressAutoHyphens/>
        <w:ind w:firstLine="851"/>
      </w:pPr>
    </w:p>
    <w:p w:rsidR="008366B6" w:rsidRDefault="008366B6" w:rsidP="00B313FF">
      <w:pPr>
        <w:suppressAutoHyphens/>
        <w:ind w:firstLine="851"/>
      </w:pPr>
    </w:p>
    <w:p w:rsidR="008366B6" w:rsidRPr="00B313FF" w:rsidRDefault="008366B6" w:rsidP="00B313FF">
      <w:pPr>
        <w:suppressAutoHyphens/>
        <w:ind w:firstLine="851"/>
      </w:pPr>
    </w:p>
    <w:p w:rsidR="007C531D" w:rsidRPr="00B313FF" w:rsidRDefault="008723A9" w:rsidP="00B313FF">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237" w:name="_Toc389033667"/>
      <w:r w:rsidRPr="00B313FF">
        <w:rPr>
          <w:rFonts w:ascii="Times New Roman" w:eastAsia="Calibri" w:hAnsi="Times New Roman" w:cs="Times New Roman"/>
          <w:i w:val="0"/>
        </w:rPr>
        <w:lastRenderedPageBreak/>
        <w:t xml:space="preserve">4.3 </w:t>
      </w:r>
      <w:r w:rsidR="003B2129" w:rsidRPr="00B313FF">
        <w:rPr>
          <w:rFonts w:ascii="Times New Roman" w:eastAsia="Calibri" w:hAnsi="Times New Roman" w:cs="Times New Roman"/>
          <w:i w:val="0"/>
        </w:rPr>
        <w:t>Транспортная и инженерная инфраструктуры</w:t>
      </w:r>
      <w:bookmarkEnd w:id="237"/>
    </w:p>
    <w:p w:rsidR="007C531D" w:rsidRPr="00A141CA" w:rsidRDefault="008723A9" w:rsidP="00B313FF">
      <w:pPr>
        <w:pStyle w:val="3"/>
        <w:keepNext w:val="0"/>
        <w:keepLines w:val="0"/>
        <w:suppressAutoHyphens/>
        <w:spacing w:before="0" w:after="120"/>
        <w:ind w:firstLine="0"/>
        <w:jc w:val="center"/>
        <w:rPr>
          <w:rFonts w:ascii="Times New Roman" w:eastAsia="Calibri" w:hAnsi="Times New Roman" w:cs="Times New Roman"/>
          <w:color w:val="auto"/>
          <w:kern w:val="32"/>
          <w:sz w:val="28"/>
          <w:szCs w:val="28"/>
          <w:lang w:eastAsia="ru-RU"/>
        </w:rPr>
      </w:pPr>
      <w:bookmarkStart w:id="238" w:name="_Toc389033668"/>
      <w:r w:rsidRPr="00A141CA">
        <w:rPr>
          <w:rFonts w:ascii="Times New Roman" w:eastAsia="Calibri" w:hAnsi="Times New Roman" w:cs="Times New Roman"/>
          <w:color w:val="auto"/>
          <w:kern w:val="32"/>
          <w:sz w:val="28"/>
          <w:szCs w:val="28"/>
          <w:lang w:eastAsia="ru-RU"/>
        </w:rPr>
        <w:t xml:space="preserve">4.3.1 </w:t>
      </w:r>
      <w:r w:rsidR="008C7E3F" w:rsidRPr="00A141CA">
        <w:rPr>
          <w:rFonts w:ascii="Times New Roman" w:eastAsia="Calibri" w:hAnsi="Times New Roman" w:cs="Times New Roman"/>
          <w:color w:val="auto"/>
          <w:kern w:val="32"/>
          <w:sz w:val="28"/>
          <w:szCs w:val="28"/>
          <w:lang w:eastAsia="ru-RU"/>
        </w:rPr>
        <w:t>Транспортная сеть</w:t>
      </w:r>
      <w:bookmarkEnd w:id="238"/>
    </w:p>
    <w:p w:rsidR="008D3CC3" w:rsidRPr="00A141CA" w:rsidRDefault="00FC1AD7" w:rsidP="00F53BE9">
      <w:pPr>
        <w:widowControl w:val="0"/>
        <w:ind w:firstLine="851"/>
      </w:pPr>
      <w:r w:rsidRPr="00A141CA">
        <w:t xml:space="preserve">В целом, транспортная и улично-дорожная сеть на территории </w:t>
      </w:r>
      <w:r w:rsidR="007175C8">
        <w:t>п</w:t>
      </w:r>
      <w:r w:rsidR="00326A56" w:rsidRPr="00A141CA">
        <w:t>оселения</w:t>
      </w:r>
      <w:r w:rsidR="004B4B90" w:rsidRPr="00A141CA">
        <w:t xml:space="preserve"> </w:t>
      </w:r>
      <w:r w:rsidRPr="00A141CA">
        <w:t xml:space="preserve"> позволяет осуществлять доставку резервов МТР, сил и средств в насел</w:t>
      </w:r>
      <w:r w:rsidR="007175C8">
        <w:t>е</w:t>
      </w:r>
      <w:r w:rsidRPr="00A141CA">
        <w:t>нные пункты в случае ЧС, а также осуществлять эвакуационные мероприятия.</w:t>
      </w:r>
    </w:p>
    <w:p w:rsidR="0001690F" w:rsidRDefault="0001690F" w:rsidP="00F53BE9">
      <w:pPr>
        <w:widowControl w:val="0"/>
        <w:ind w:firstLine="851"/>
      </w:pPr>
      <w:r w:rsidRPr="00A141CA">
        <w:t xml:space="preserve">Ограничений по развитию и размещению элементов транспортной сети на территории </w:t>
      </w:r>
      <w:r w:rsidR="007175C8">
        <w:t>п</w:t>
      </w:r>
      <w:r w:rsidR="00326A56" w:rsidRPr="00A141CA">
        <w:t>оселения</w:t>
      </w:r>
      <w:r w:rsidR="004B4B90" w:rsidRPr="00A141CA">
        <w:t xml:space="preserve"> </w:t>
      </w:r>
      <w:r w:rsidRPr="00A141CA">
        <w:t>нет.</w:t>
      </w:r>
    </w:p>
    <w:p w:rsidR="00074618" w:rsidRPr="00D924A2" w:rsidRDefault="00074618" w:rsidP="00074618">
      <w:pPr>
        <w:keepNext/>
        <w:ind w:firstLine="851"/>
      </w:pPr>
      <w:r w:rsidRPr="00D924A2">
        <w:t xml:space="preserve">На расчетный срок генерального плана внешние связи поселения будут обеспечиваться, как и в настоящее время, автомобильным транспортом.  </w:t>
      </w:r>
    </w:p>
    <w:p w:rsidR="00074618" w:rsidRDefault="00074618" w:rsidP="00074618">
      <w:pPr>
        <w:keepNext/>
        <w:ind w:firstLine="851"/>
      </w:pPr>
      <w:r w:rsidRPr="00D924A2">
        <w:t xml:space="preserve">Основные принципы развития транспортной инфраструктуры муниципального образования </w:t>
      </w:r>
      <w:r>
        <w:t>«</w:t>
      </w:r>
      <w:r w:rsidR="00B736B1">
        <w:t>с</w:t>
      </w:r>
      <w:r>
        <w:t xml:space="preserve">ело </w:t>
      </w:r>
      <w:r w:rsidR="003422D8">
        <w:t>Чонтаул</w:t>
      </w:r>
      <w:r>
        <w:t>»</w:t>
      </w:r>
      <w:r w:rsidRPr="00D924A2">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074618" w:rsidRPr="00D924A2" w:rsidRDefault="00074618" w:rsidP="00074618">
      <w:pPr>
        <w:pStyle w:val="af6"/>
        <w:keepNext/>
        <w:suppressAutoHyphens/>
        <w:spacing w:after="0"/>
        <w:ind w:firstLine="851"/>
        <w:jc w:val="both"/>
      </w:pPr>
      <w:r w:rsidRPr="001F4E05">
        <w:rPr>
          <w:b w:val="0"/>
          <w:bCs w:val="0"/>
          <w:color w:val="auto"/>
          <w:sz w:val="24"/>
          <w:szCs w:val="24"/>
        </w:rPr>
        <w:t>Отдельное внимание также уделяется грузоперевозкам.</w:t>
      </w:r>
    </w:p>
    <w:p w:rsidR="000C3BA3" w:rsidRDefault="000C3BA3" w:rsidP="000C3BA3">
      <w:pPr>
        <w:suppressAutoHyphens/>
        <w:spacing w:line="240" w:lineRule="auto"/>
        <w:ind w:left="1276" w:firstLine="0"/>
        <w:rPr>
          <w:color w:val="000000"/>
        </w:rPr>
      </w:pPr>
    </w:p>
    <w:p w:rsidR="0001690F" w:rsidRPr="00A141CA" w:rsidRDefault="0001690F" w:rsidP="00CF4EE2">
      <w:pPr>
        <w:suppressAutoHyphens/>
        <w:ind w:firstLine="851"/>
      </w:pPr>
      <w:r w:rsidRPr="00A141CA">
        <w:t xml:space="preserve">Для минимизации поражения элементов транспортной сети вследствие воздействия источников чрезвычайных ситуаций, в соответствии со </w:t>
      </w:r>
      <w:r w:rsidR="00CB13F1" w:rsidRPr="00A141CA">
        <w:t>СНиП 2.01.51-90),</w:t>
      </w:r>
      <w:r w:rsidRPr="00A141CA">
        <w:t xml:space="preserve"> необходимо учитывать следующие требования.</w:t>
      </w:r>
    </w:p>
    <w:p w:rsidR="0001690F" w:rsidRPr="00A141CA" w:rsidRDefault="0001690F" w:rsidP="00CF4EE2">
      <w:pPr>
        <w:suppressAutoHyphens/>
        <w:ind w:firstLine="851"/>
      </w:pPr>
      <w:r w:rsidRPr="00A141CA">
        <w:t>При проектировании зданий и сооружений, разработке проектов планировки</w:t>
      </w:r>
      <w:r w:rsidR="007C69CA" w:rsidRPr="00A141CA">
        <w:t xml:space="preserve"> </w:t>
      </w:r>
      <w:r w:rsidRPr="00A141CA">
        <w:t xml:space="preserve">предлагаемых к освоению территорий </w:t>
      </w:r>
      <w:r w:rsidR="005D1F8A">
        <w:t>поселения</w:t>
      </w:r>
      <w:r w:rsidRPr="00A141CA">
        <w:t xml:space="preserve">, следует учитывать требования </w:t>
      </w:r>
      <w:r w:rsidR="00A95391" w:rsidRPr="00A141CA">
        <w:t>«</w:t>
      </w:r>
      <w:r w:rsidRPr="00A141CA">
        <w:t>желтых линий</w:t>
      </w:r>
      <w:r w:rsidR="00A95391" w:rsidRPr="00A141CA">
        <w:t>»</w:t>
      </w:r>
      <w:r w:rsidRPr="00A141CA">
        <w:t xml:space="preserve">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01690F" w:rsidRPr="00A141CA" w:rsidRDefault="0001690F" w:rsidP="00CF4EE2">
      <w:pPr>
        <w:suppressAutoHyphens/>
        <w:ind w:firstLine="851"/>
      </w:pPr>
      <w:r w:rsidRPr="00A141CA">
        <w:t xml:space="preserve">Ширину незаваливаемой части дороги в пределах </w:t>
      </w:r>
      <w:r w:rsidR="00A95391" w:rsidRPr="00A141CA">
        <w:t>«</w:t>
      </w:r>
      <w:r w:rsidRPr="00A141CA">
        <w:t>желтых линий</w:t>
      </w:r>
      <w:r w:rsidR="00A95391" w:rsidRPr="00A141CA">
        <w:t>»</w:t>
      </w:r>
      <w:r w:rsidRPr="00A141CA">
        <w:t xml:space="preserve"> следует принимать не менее </w:t>
      </w:r>
      <w:smartTag w:uri="urn:schemas-microsoft-com:office:smarttags" w:element="metricconverter">
        <w:smartTagPr>
          <w:attr w:name="ProductID" w:val="7 м"/>
        </w:smartTagPr>
        <w:r w:rsidRPr="00A141CA">
          <w:t>7 м</w:t>
        </w:r>
      </w:smartTag>
      <w:r w:rsidRPr="00A141CA">
        <w:t>.</w:t>
      </w:r>
    </w:p>
    <w:p w:rsidR="0001690F" w:rsidRPr="00A141CA" w:rsidRDefault="0001690F" w:rsidP="00CF4EE2">
      <w:pPr>
        <w:suppressAutoHyphens/>
        <w:ind w:firstLine="851"/>
      </w:pPr>
      <w:r w:rsidRPr="00A141CA">
        <w:t xml:space="preserve">Разрывы от </w:t>
      </w:r>
      <w:r w:rsidR="00A95391" w:rsidRPr="00A141CA">
        <w:t>«</w:t>
      </w:r>
      <w:r w:rsidRPr="00A141CA">
        <w:t>желтых линий</w:t>
      </w:r>
      <w:r w:rsidR="00A95391" w:rsidRPr="00A141CA">
        <w:t>»</w:t>
      </w:r>
      <w:r w:rsidRPr="00A141CA">
        <w:t xml:space="preserve">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вышеуказанному СНиП 2.01.51-90.</w:t>
      </w:r>
    </w:p>
    <w:p w:rsidR="0001690F" w:rsidRPr="00A141CA" w:rsidRDefault="0001690F" w:rsidP="00CF4EE2">
      <w:pPr>
        <w:suppressAutoHyphens/>
        <w:ind w:firstLine="851"/>
      </w:pPr>
      <w:r w:rsidRPr="00A141CA">
        <w:t xml:space="preserve">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w:t>
      </w:r>
      <w:r w:rsidR="007175C8">
        <w:t>п</w:t>
      </w:r>
      <w:r w:rsidR="00326A56" w:rsidRPr="00A141CA">
        <w:t>оселения</w:t>
      </w:r>
      <w:r w:rsidR="004B4B90" w:rsidRPr="00A141CA">
        <w:t xml:space="preserve"> </w:t>
      </w:r>
      <w:r w:rsidRPr="00A141CA">
        <w:t>(в случае его поражения) в парки и леса загородной зоны.</w:t>
      </w:r>
    </w:p>
    <w:p w:rsidR="0001690F" w:rsidRPr="00A141CA" w:rsidRDefault="0001690F" w:rsidP="00CF4EE2">
      <w:pPr>
        <w:suppressAutoHyphens/>
        <w:ind w:firstLine="851"/>
      </w:pPr>
      <w:r w:rsidRPr="00A141CA">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01690F" w:rsidRPr="00A141CA" w:rsidRDefault="0001690F" w:rsidP="00CF4EE2">
      <w:pPr>
        <w:suppressAutoHyphens/>
        <w:ind w:firstLine="851"/>
      </w:pPr>
      <w:r w:rsidRPr="00A141CA">
        <w:lastRenderedPageBreak/>
        <w:t>При проектировании внутренней транспортной сети проектировать наиболее короткую и удобную связь центров населенных пунктов, жилых и промышленных районов с железнодорожными и автобусными вокзалами, грузовыми станциями, и т.д.</w:t>
      </w:r>
    </w:p>
    <w:p w:rsidR="005F0F67" w:rsidRPr="00497F47" w:rsidRDefault="0001690F" w:rsidP="00CF4EE2">
      <w:pPr>
        <w:suppressAutoHyphens/>
        <w:ind w:firstLine="851"/>
      </w:pPr>
      <w:r w:rsidRPr="00A141CA">
        <w:t>Следует предусматривать строительство подъездных путей к пунктам посадки (высадки) эвакуируемого населения.</w:t>
      </w:r>
    </w:p>
    <w:p w:rsidR="00A904B6" w:rsidRPr="00F25018" w:rsidRDefault="008723A9" w:rsidP="00F25018">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39" w:name="_Toc389033669"/>
      <w:r w:rsidRPr="00F25018">
        <w:rPr>
          <w:rFonts w:ascii="Times New Roman" w:eastAsia="Calibri" w:hAnsi="Times New Roman" w:cs="Times New Roman"/>
          <w:color w:val="auto"/>
          <w:kern w:val="32"/>
          <w:sz w:val="28"/>
          <w:szCs w:val="28"/>
          <w:lang w:eastAsia="ru-RU"/>
        </w:rPr>
        <w:t xml:space="preserve">4.3.2 </w:t>
      </w:r>
      <w:r w:rsidR="0019031D" w:rsidRPr="00F25018">
        <w:rPr>
          <w:rFonts w:ascii="Times New Roman" w:eastAsia="Calibri" w:hAnsi="Times New Roman" w:cs="Times New Roman"/>
          <w:color w:val="auto"/>
          <w:kern w:val="32"/>
          <w:sz w:val="28"/>
          <w:szCs w:val="28"/>
          <w:lang w:eastAsia="ru-RU"/>
        </w:rPr>
        <w:t>Источники хозяйственно-питьевого водоснабжения</w:t>
      </w:r>
      <w:r w:rsidR="007C69CA" w:rsidRPr="00F25018">
        <w:rPr>
          <w:rFonts w:ascii="Times New Roman" w:eastAsia="Calibri" w:hAnsi="Times New Roman" w:cs="Times New Roman"/>
          <w:color w:val="auto"/>
          <w:kern w:val="32"/>
          <w:sz w:val="28"/>
          <w:szCs w:val="28"/>
          <w:lang w:eastAsia="ru-RU"/>
        </w:rPr>
        <w:t xml:space="preserve"> </w:t>
      </w:r>
      <w:r w:rsidR="0019031D" w:rsidRPr="00F25018">
        <w:rPr>
          <w:rFonts w:ascii="Times New Roman" w:eastAsia="Calibri" w:hAnsi="Times New Roman" w:cs="Times New Roman"/>
          <w:color w:val="auto"/>
          <w:kern w:val="32"/>
          <w:sz w:val="28"/>
          <w:szCs w:val="28"/>
          <w:lang w:eastAsia="ru-RU"/>
        </w:rPr>
        <w:t>и требования к ним</w:t>
      </w:r>
      <w:bookmarkEnd w:id="239"/>
    </w:p>
    <w:p w:rsidR="000804B1" w:rsidRPr="00A141CA" w:rsidRDefault="000804B1" w:rsidP="00CF4EE2">
      <w:pPr>
        <w:suppressAutoHyphens/>
        <w:ind w:firstLine="851"/>
        <w:jc w:val="center"/>
      </w:pPr>
      <w:r w:rsidRPr="00A141CA">
        <w:t>Для муниципального образования генеральным планом предлагается максимальное обеспечение населения централизованным водоснабжением.</w:t>
      </w:r>
    </w:p>
    <w:p w:rsidR="00F94EAC" w:rsidRPr="00A141CA" w:rsidRDefault="00F94EAC" w:rsidP="00CF4EE2">
      <w:pPr>
        <w:suppressAutoHyphens/>
        <w:ind w:firstLine="851"/>
        <w:jc w:val="center"/>
        <w:rPr>
          <w:b/>
        </w:rPr>
      </w:pPr>
      <w:r w:rsidRPr="00A141CA">
        <w:rPr>
          <w:b/>
        </w:rPr>
        <w:t>Нормы водопотребления и расчетные расходы воды питьевого качества</w:t>
      </w:r>
    </w:p>
    <w:p w:rsidR="00F94EAC" w:rsidRPr="00A141CA" w:rsidRDefault="00F94EAC" w:rsidP="00CF4EE2">
      <w:pPr>
        <w:suppressAutoHyphens/>
        <w:ind w:firstLine="851"/>
      </w:pPr>
      <w:r w:rsidRPr="00A141CA">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w:t>
      </w:r>
      <w:r w:rsidR="00B736B1">
        <w:t>155</w:t>
      </w:r>
      <w:r w:rsidRPr="00A141CA">
        <w:t xml:space="preserve"> л/сутки, на расчетный срок </w:t>
      </w:r>
      <w:r w:rsidR="000804B1" w:rsidRPr="00A141CA">
        <w:t>–</w:t>
      </w:r>
      <w:r w:rsidRPr="00A141CA">
        <w:t xml:space="preserve"> </w:t>
      </w:r>
      <w:r w:rsidR="00B736B1">
        <w:t>185</w:t>
      </w:r>
      <w:r w:rsidRPr="00A141CA">
        <w:t xml:space="preserve"> л/сутки. </w:t>
      </w:r>
    </w:p>
    <w:p w:rsidR="00F94EAC" w:rsidRPr="00A141CA" w:rsidRDefault="00F94EAC" w:rsidP="00CF4EE2">
      <w:pPr>
        <w:suppressAutoHyphens/>
        <w:ind w:firstLine="851"/>
      </w:pPr>
      <w:r w:rsidRPr="00A141CA">
        <w:t xml:space="preserve">Удельное водопотребление включает расходы воды на хозяйственно-питьевые нужды в жилых и общественных зданиях. </w:t>
      </w:r>
    </w:p>
    <w:p w:rsidR="000804B1" w:rsidRPr="00A141CA" w:rsidRDefault="000804B1" w:rsidP="000804B1">
      <w:pPr>
        <w:keepNext/>
        <w:keepLines/>
        <w:widowControl w:val="0"/>
        <w:ind w:firstLine="851"/>
      </w:pPr>
      <w:r w:rsidRPr="00A141CA">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D273CC" w:rsidRPr="00A141CA" w:rsidRDefault="00D273CC" w:rsidP="00D273CC">
      <w:pPr>
        <w:keepNext/>
        <w:keepLines/>
        <w:widowControl w:val="0"/>
        <w:ind w:firstLine="851"/>
      </w:pPr>
      <w:r w:rsidRPr="00A141CA">
        <w:t>Для расчета среднесуточного водопотребления приняты укрупненные показатели удельного водопотребления на 1 человека:</w:t>
      </w:r>
    </w:p>
    <w:p w:rsidR="00D273CC" w:rsidRPr="00A141CA" w:rsidRDefault="00D273CC" w:rsidP="00D273CC">
      <w:pPr>
        <w:keepNext/>
        <w:keepLines/>
        <w:widowControl w:val="0"/>
        <w:ind w:firstLine="851"/>
      </w:pPr>
      <w:r w:rsidRPr="00A141CA">
        <w:t>- пользование водой из уличных водоразборных колонок – 50 л/сут;</w:t>
      </w:r>
    </w:p>
    <w:p w:rsidR="00D273CC" w:rsidRPr="00A141CA" w:rsidRDefault="00D273CC" w:rsidP="00D273CC">
      <w:pPr>
        <w:keepNext/>
        <w:keepLines/>
        <w:widowControl w:val="0"/>
        <w:ind w:firstLine="851"/>
      </w:pPr>
      <w:r w:rsidRPr="00A141CA">
        <w:t>- жилые дома с внутренним водопроводом без централизованной канализации – 85 л/сут.</w:t>
      </w:r>
    </w:p>
    <w:p w:rsidR="008D7BB6" w:rsidRPr="00A141CA" w:rsidRDefault="008D7BB6" w:rsidP="008D7BB6">
      <w:pPr>
        <w:keepNext/>
        <w:widowControl w:val="0"/>
        <w:shd w:val="clear" w:color="auto" w:fill="FFFFFF"/>
        <w:tabs>
          <w:tab w:val="left" w:pos="-1980"/>
        </w:tabs>
        <w:autoSpaceDE w:val="0"/>
        <w:autoSpaceDN w:val="0"/>
        <w:adjustRightInd w:val="0"/>
        <w:ind w:firstLine="851"/>
      </w:pPr>
      <w:r w:rsidRPr="00A141CA">
        <w:t xml:space="preserve">Для минимизации последствий ЧС вследствие воздействия радиоактивного излучения, при проектировании системы водоснабжения на территории </w:t>
      </w:r>
      <w:r w:rsidR="005D1F8A">
        <w:t>поселения</w:t>
      </w:r>
      <w:r w:rsidRPr="00A141CA">
        <w:t>, необходимо учитывать требования</w:t>
      </w:r>
      <w:r w:rsidRPr="00A141CA">
        <w:rPr>
          <w:rStyle w:val="rvts24"/>
          <w:sz w:val="22"/>
          <w:szCs w:val="22"/>
        </w:rPr>
        <w:t xml:space="preserve"> ВСН ВК4-90 </w:t>
      </w:r>
      <w:r w:rsidRPr="00A141CA">
        <w:rPr>
          <w:rStyle w:val="rvts24"/>
        </w:rPr>
        <w:t> «Инструкция по подготовке и работе систем хозяйственно-питьевого водоснабжения в чрезвычайных</w:t>
      </w:r>
      <w:r w:rsidRPr="00A141CA">
        <w:rPr>
          <w:rStyle w:val="rvts24"/>
          <w:sz w:val="22"/>
          <w:szCs w:val="22"/>
        </w:rPr>
        <w:t xml:space="preserve"> ситуациях»; </w:t>
      </w:r>
      <w:r w:rsidRPr="00A141CA">
        <w:t>требуется провести дополнительные мероприятия по оборудованию водоисточников в соответствии с п.п.4.11-4.15 СНиП 2.01.51-90.</w:t>
      </w:r>
    </w:p>
    <w:p w:rsidR="00F94EAC" w:rsidRPr="00A141CA" w:rsidRDefault="00F94EAC" w:rsidP="00CF4EE2">
      <w:pPr>
        <w:suppressAutoHyphens/>
        <w:ind w:firstLine="851"/>
      </w:pPr>
      <w:r w:rsidRPr="00A141CA">
        <w:tab/>
      </w:r>
      <w:r w:rsidRPr="00A141CA">
        <w:tab/>
      </w:r>
      <w:r w:rsidR="008D7BB6" w:rsidRPr="00A141CA">
        <w:t>При реконструкции или проектировании новой системы водоснабжения необходимо учитывать следующее.</w:t>
      </w:r>
    </w:p>
    <w:p w:rsidR="00F94EAC" w:rsidRPr="00A141CA" w:rsidRDefault="00F94EAC" w:rsidP="00CF4EE2">
      <w:pPr>
        <w:suppressAutoHyphens/>
        <w:ind w:firstLine="851"/>
      </w:pPr>
      <w:r w:rsidRPr="00A141CA">
        <w:t xml:space="preserve">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w:t>
      </w:r>
      <w:r w:rsidRPr="00A141CA">
        <w:lastRenderedPageBreak/>
        <w:t xml:space="preserve">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A141CA">
          <w:t>31 л</w:t>
        </w:r>
      </w:smartTag>
      <w:r w:rsidRPr="00A141CA">
        <w:t xml:space="preserve"> в сутки на одного человека.</w:t>
      </w:r>
    </w:p>
    <w:p w:rsidR="00F94EAC" w:rsidRPr="00A141CA" w:rsidRDefault="00F94EAC" w:rsidP="00CF4EE2">
      <w:pPr>
        <w:suppressAutoHyphens/>
        <w:ind w:firstLine="851"/>
      </w:pPr>
      <w:r w:rsidRPr="00A141CA">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F94EAC" w:rsidRPr="00A141CA" w:rsidRDefault="00F94EAC" w:rsidP="00841706">
      <w:pPr>
        <w:pStyle w:val="a5"/>
        <w:numPr>
          <w:ilvl w:val="0"/>
          <w:numId w:val="47"/>
        </w:numPr>
        <w:suppressAutoHyphens/>
      </w:pPr>
      <w:smartTag w:uri="urn:schemas-microsoft-com:office:smarttags" w:element="metricconverter">
        <w:smartTagPr>
          <w:attr w:name="ProductID" w:val="31 л"/>
        </w:smartTagPr>
        <w:r w:rsidRPr="00A141CA">
          <w:t>31 л</w:t>
        </w:r>
      </w:smartTag>
      <w:r w:rsidRPr="00A141CA">
        <w:t xml:space="preserve"> на одного человека в сутки;</w:t>
      </w:r>
    </w:p>
    <w:p w:rsidR="00F94EAC" w:rsidRPr="00A141CA" w:rsidRDefault="00F94EAC" w:rsidP="00841706">
      <w:pPr>
        <w:pStyle w:val="a5"/>
        <w:numPr>
          <w:ilvl w:val="0"/>
          <w:numId w:val="47"/>
        </w:numPr>
        <w:suppressAutoHyphens/>
      </w:pPr>
      <w:smartTag w:uri="urn:schemas-microsoft-com:office:smarttags" w:element="metricconverter">
        <w:smartTagPr>
          <w:attr w:name="ProductID" w:val="75 л"/>
        </w:smartTagPr>
        <w:r w:rsidRPr="00A141CA">
          <w:t>75 л</w:t>
        </w:r>
      </w:smartTag>
      <w:r w:rsidRPr="00A141CA">
        <w:t xml:space="preserve"> в сутки на одного пораженного, поступающего на стационарное лечение, включая нужды на питье;</w:t>
      </w:r>
    </w:p>
    <w:p w:rsidR="00F94EAC" w:rsidRPr="00A141CA" w:rsidRDefault="00F94EAC" w:rsidP="00841706">
      <w:pPr>
        <w:pStyle w:val="a5"/>
        <w:numPr>
          <w:ilvl w:val="0"/>
          <w:numId w:val="47"/>
        </w:numPr>
        <w:suppressAutoHyphens/>
      </w:pPr>
      <w:smartTag w:uri="urn:schemas-microsoft-com:office:smarttags" w:element="metricconverter">
        <w:smartTagPr>
          <w:attr w:name="ProductID" w:val="45 л"/>
        </w:smartTagPr>
        <w:r w:rsidRPr="00A141CA">
          <w:t>45 л</w:t>
        </w:r>
      </w:smartTag>
      <w:r w:rsidRPr="00A141CA">
        <w:t xml:space="preserve"> на обмывку одного человека, включая личный состав невоенизированных формирований ГО, работающих в очаге поражения.</w:t>
      </w:r>
    </w:p>
    <w:p w:rsidR="00F94EAC" w:rsidRDefault="00F94EAC" w:rsidP="00841706">
      <w:pPr>
        <w:pStyle w:val="a5"/>
        <w:numPr>
          <w:ilvl w:val="0"/>
          <w:numId w:val="47"/>
        </w:numPr>
        <w:suppressAutoHyphens/>
      </w:pPr>
      <w:r w:rsidRPr="00A141CA">
        <w:t>Указанная норма соответствует норме водопотребления, установленной генеральным планом на первую очередь реализации (</w:t>
      </w:r>
      <w:r w:rsidR="00B736B1">
        <w:t>155</w:t>
      </w:r>
      <w:r w:rsidR="008A6D8F" w:rsidRPr="00A141CA">
        <w:t xml:space="preserve"> </w:t>
      </w:r>
      <w:r w:rsidRPr="00A141CA">
        <w:t>л).</w:t>
      </w:r>
    </w:p>
    <w:p w:rsidR="00B736B1" w:rsidRPr="00B736B1" w:rsidRDefault="00B736B1" w:rsidP="00B736B1">
      <w:pPr>
        <w:pStyle w:val="32"/>
        <w:keepNext/>
        <w:keepLines/>
        <w:widowControl w:val="0"/>
        <w:spacing w:after="0" w:line="360" w:lineRule="auto"/>
        <w:ind w:left="0" w:firstLine="851"/>
        <w:jc w:val="both"/>
        <w:rPr>
          <w:rFonts w:eastAsia="Calibri"/>
          <w:kern w:val="2"/>
          <w:sz w:val="24"/>
          <w:szCs w:val="24"/>
          <w:lang w:val="ru-RU" w:eastAsia="en-US"/>
        </w:rPr>
      </w:pPr>
      <w:r w:rsidRPr="00B736B1">
        <w:rPr>
          <w:rFonts w:eastAsia="Calibri"/>
          <w:kern w:val="2"/>
          <w:sz w:val="24"/>
          <w:szCs w:val="24"/>
          <w:lang w:val="ru-RU" w:eastAsia="en-US"/>
        </w:rPr>
        <w:t>Суточный расход воды в муниципальном обр</w:t>
      </w:r>
      <w:r w:rsidRPr="00776D3C">
        <w:rPr>
          <w:rFonts w:eastAsia="Calibri"/>
          <w:kern w:val="2"/>
          <w:sz w:val="24"/>
          <w:szCs w:val="24"/>
          <w:lang w:val="ru-RU" w:eastAsia="en-US"/>
        </w:rPr>
        <w:t>азовании на расчетный</w:t>
      </w:r>
      <w:r w:rsidR="00776D3C" w:rsidRPr="00776D3C">
        <w:rPr>
          <w:rFonts w:eastAsia="Calibri"/>
          <w:kern w:val="2"/>
          <w:sz w:val="24"/>
          <w:szCs w:val="24"/>
          <w:lang w:val="ru-RU" w:eastAsia="en-US"/>
        </w:rPr>
        <w:t xml:space="preserve"> срок</w:t>
      </w:r>
      <w:r w:rsidRPr="00776D3C">
        <w:rPr>
          <w:rFonts w:eastAsia="Calibri"/>
          <w:kern w:val="2"/>
          <w:sz w:val="24"/>
          <w:szCs w:val="24"/>
          <w:lang w:val="ru-RU" w:eastAsia="en-US"/>
        </w:rPr>
        <w:t xml:space="preserve"> </w:t>
      </w:r>
      <w:r w:rsidR="00776D3C" w:rsidRPr="00776D3C">
        <w:rPr>
          <w:sz w:val="24"/>
          <w:szCs w:val="24"/>
          <w:lang w:val="ru-RU"/>
        </w:rPr>
        <w:t>составит 3 780 м</w:t>
      </w:r>
      <w:r w:rsidR="00776D3C" w:rsidRPr="00776D3C">
        <w:rPr>
          <w:sz w:val="24"/>
          <w:szCs w:val="24"/>
          <w:vertAlign w:val="superscript"/>
          <w:lang w:val="ru-RU"/>
        </w:rPr>
        <w:t>3</w:t>
      </w:r>
      <w:r w:rsidR="00776D3C" w:rsidRPr="00776D3C">
        <w:rPr>
          <w:sz w:val="24"/>
          <w:szCs w:val="24"/>
          <w:lang w:val="ru-RU"/>
        </w:rPr>
        <w:t>/сутки (</w:t>
      </w:r>
      <w:r w:rsidR="00776D3C" w:rsidRPr="00776D3C">
        <w:rPr>
          <w:sz w:val="24"/>
          <w:szCs w:val="24"/>
        </w:rPr>
        <w:t>I</w:t>
      </w:r>
      <w:r w:rsidR="00776D3C" w:rsidRPr="00776D3C">
        <w:rPr>
          <w:sz w:val="24"/>
          <w:szCs w:val="24"/>
          <w:lang w:val="ru-RU"/>
        </w:rPr>
        <w:t xml:space="preserve"> очередь 2 935 м</w:t>
      </w:r>
      <w:r w:rsidR="00776D3C" w:rsidRPr="00776D3C">
        <w:rPr>
          <w:sz w:val="24"/>
          <w:szCs w:val="24"/>
          <w:vertAlign w:val="superscript"/>
          <w:lang w:val="ru-RU"/>
        </w:rPr>
        <w:t>3</w:t>
      </w:r>
      <w:r w:rsidR="00776D3C" w:rsidRPr="00776D3C">
        <w:rPr>
          <w:sz w:val="24"/>
          <w:szCs w:val="24"/>
          <w:lang w:val="ru-RU"/>
        </w:rPr>
        <w:t>/сутки)</w:t>
      </w:r>
      <w:r w:rsidRPr="00776D3C">
        <w:rPr>
          <w:rFonts w:eastAsia="Calibri"/>
          <w:kern w:val="2"/>
          <w:sz w:val="24"/>
          <w:szCs w:val="24"/>
          <w:lang w:val="ru-RU" w:eastAsia="en-US"/>
        </w:rPr>
        <w:t>.</w:t>
      </w:r>
    </w:p>
    <w:p w:rsidR="00F94EAC" w:rsidRDefault="00F94EAC" w:rsidP="00CF4EE2">
      <w:pPr>
        <w:suppressAutoHyphens/>
        <w:ind w:firstLine="851"/>
      </w:pPr>
      <w:r w:rsidRPr="00A141CA">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A141CA">
          <w:t>10 л</w:t>
        </w:r>
      </w:smartTag>
      <w:r w:rsidRPr="00A141CA">
        <w:t xml:space="preserve"> в сутки на одного человека.</w:t>
      </w:r>
    </w:p>
    <w:p w:rsidR="00517EAC" w:rsidRDefault="00517EAC" w:rsidP="00517EAC">
      <w:pPr>
        <w:keepNext/>
        <w:widowControl w:val="0"/>
        <w:ind w:firstLine="851"/>
        <w:rPr>
          <w:rFonts w:eastAsia="Calibri"/>
        </w:rPr>
      </w:pPr>
      <w:r>
        <w:rPr>
          <w:rFonts w:eastAsia="Calibri"/>
        </w:rPr>
        <w:t>Таким образом с учётом прогнозируемой численности населения сел</w:t>
      </w:r>
      <w:r w:rsidR="00A31E22">
        <w:rPr>
          <w:rFonts w:eastAsia="Calibri"/>
        </w:rPr>
        <w:t>а</w:t>
      </w:r>
      <w:r>
        <w:rPr>
          <w:rFonts w:eastAsia="Calibri"/>
        </w:rPr>
        <w:t xml:space="preserve"> на 1 </w:t>
      </w:r>
      <w:r w:rsidRPr="00EE7B44">
        <w:rPr>
          <w:rFonts w:eastAsia="Calibri"/>
        </w:rPr>
        <w:t>очередь и расчётный срок, (</w:t>
      </w:r>
      <w:r w:rsidR="003171FA">
        <w:rPr>
          <w:rFonts w:eastAsia="Calibri"/>
        </w:rPr>
        <w:t>7 350</w:t>
      </w:r>
      <w:r w:rsidRPr="00003EC4">
        <w:rPr>
          <w:rFonts w:eastAsia="Calibri"/>
          <w:color w:val="000000"/>
        </w:rPr>
        <w:t xml:space="preserve"> и </w:t>
      </w:r>
      <w:r w:rsidR="003171FA">
        <w:rPr>
          <w:rFonts w:eastAsia="Calibri"/>
          <w:color w:val="000000"/>
        </w:rPr>
        <w:t>7925</w:t>
      </w:r>
      <w:r w:rsidRPr="00003EC4">
        <w:rPr>
          <w:rFonts w:eastAsia="Calibri"/>
          <w:color w:val="000000"/>
        </w:rPr>
        <w:t xml:space="preserve"> </w:t>
      </w:r>
      <w:r w:rsidRPr="00D924A2">
        <w:rPr>
          <w:rFonts w:eastAsia="Calibri"/>
        </w:rPr>
        <w:t>человек</w:t>
      </w:r>
      <w:r w:rsidRPr="00EE7B44">
        <w:rPr>
          <w:rFonts w:eastAsia="Calibri"/>
        </w:rPr>
        <w:t>), объём резервуаров должен составить</w:t>
      </w:r>
      <w:r>
        <w:rPr>
          <w:rFonts w:eastAsia="Calibri"/>
        </w:rPr>
        <w:t xml:space="preserve"> </w:t>
      </w:r>
      <w:r w:rsidR="003171FA">
        <w:rPr>
          <w:rFonts w:eastAsia="Calibri"/>
        </w:rPr>
        <w:t>220500л (220.5м</w:t>
      </w:r>
      <w:r w:rsidR="003171FA">
        <w:rPr>
          <w:rFonts w:eastAsia="Calibri"/>
          <w:vertAlign w:val="superscript"/>
        </w:rPr>
        <w:t>3</w:t>
      </w:r>
      <w:r w:rsidR="003171FA">
        <w:rPr>
          <w:rFonts w:eastAsia="Calibri"/>
        </w:rPr>
        <w:t>) и 252000 (252м</w:t>
      </w:r>
      <w:r w:rsidR="003171FA">
        <w:rPr>
          <w:rFonts w:eastAsia="Calibri"/>
          <w:vertAlign w:val="superscript"/>
        </w:rPr>
        <w:t xml:space="preserve">3 </w:t>
      </w:r>
      <w:r w:rsidR="003171FA">
        <w:rPr>
          <w:rFonts w:eastAsia="Calibri"/>
        </w:rPr>
        <w:t xml:space="preserve">) </w:t>
      </w:r>
      <w:r>
        <w:rPr>
          <w:rFonts w:eastAsia="Calibri"/>
        </w:rPr>
        <w:t>соответственно.</w:t>
      </w:r>
    </w:p>
    <w:p w:rsidR="005732BA" w:rsidRPr="00A141CA" w:rsidRDefault="005732BA" w:rsidP="005732BA">
      <w:pPr>
        <w:keepNext/>
        <w:widowControl w:val="0"/>
        <w:ind w:firstLine="851"/>
      </w:pPr>
      <w:r w:rsidRPr="00A141CA">
        <w:t>С уч</w:t>
      </w:r>
      <w:r w:rsidR="007175C8">
        <w:t>е</w:t>
      </w:r>
      <w:r w:rsidRPr="00A141CA">
        <w:t xml:space="preserve">том сейсмоопасности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F94EAC" w:rsidRPr="00A141CA" w:rsidRDefault="00F94EAC" w:rsidP="00CF4EE2">
      <w:pPr>
        <w:suppressAutoHyphens/>
        <w:ind w:firstLine="851"/>
      </w:pPr>
      <w:r w:rsidRPr="00A141CA">
        <w:t xml:space="preserve">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w:t>
      </w:r>
    </w:p>
    <w:p w:rsidR="00F94EAC" w:rsidRPr="00A141CA" w:rsidRDefault="00F94EAC" w:rsidP="00CF4EE2">
      <w:pPr>
        <w:suppressAutoHyphens/>
        <w:ind w:firstLine="851"/>
      </w:pPr>
      <w:r w:rsidRPr="00A141CA">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F94EAC" w:rsidRPr="00A141CA" w:rsidRDefault="00F94EAC" w:rsidP="00CF4EE2">
      <w:pPr>
        <w:suppressAutoHyphens/>
        <w:ind w:firstLine="851"/>
      </w:pPr>
      <w:r w:rsidRPr="00A141CA">
        <w:t xml:space="preserve">Суммарная проектная производительность защищенных объектов водоснабжения </w:t>
      </w:r>
      <w:r w:rsidR="005D1F8A">
        <w:t>поселения</w:t>
      </w:r>
      <w:r w:rsidRPr="00A141CA">
        <w:t xml:space="preserve">,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w:t>
      </w:r>
      <w:r w:rsidRPr="00A141CA">
        <w:lastRenderedPageBreak/>
        <w:t xml:space="preserve">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A141CA">
          <w:t>25 л</w:t>
        </w:r>
      </w:smartTag>
      <w:r w:rsidRPr="00A141CA">
        <w:t xml:space="preserve"> в сутки на одного человека.</w:t>
      </w:r>
    </w:p>
    <w:p w:rsidR="00F94EAC" w:rsidRPr="00A141CA" w:rsidRDefault="00F94EAC" w:rsidP="00CF4EE2">
      <w:pPr>
        <w:suppressAutoHyphens/>
        <w:ind w:firstLine="851"/>
      </w:pPr>
      <w:r w:rsidRPr="00A141CA">
        <w:t xml:space="preserve">При проектировании реконструкции и строительства систем водоснабжения на территории </w:t>
      </w:r>
      <w:r w:rsidR="005D1F8A">
        <w:t>поселения</w:t>
      </w:r>
      <w:r w:rsidRPr="00A141CA">
        <w:t>, следует учитывать следующие общие</w:t>
      </w:r>
      <w:r w:rsidR="007C69CA" w:rsidRPr="00A141CA">
        <w:t xml:space="preserve"> </w:t>
      </w:r>
      <w:r w:rsidRPr="00A141CA">
        <w:t xml:space="preserve">требования, установленные ВСН ВК-94 </w:t>
      </w:r>
      <w:r w:rsidR="00A95391" w:rsidRPr="00A141CA">
        <w:t>«</w:t>
      </w:r>
      <w:r w:rsidRPr="00A141CA">
        <w:t>Инструкция по подготовке и работе систем хозяйственно-питьевого водоснабжения в чрезвычайных ситуациях</w:t>
      </w:r>
      <w:r w:rsidR="00A95391" w:rsidRPr="00A141CA">
        <w:t>»</w:t>
      </w:r>
      <w:r w:rsidRPr="00A141CA">
        <w:t>.</w:t>
      </w:r>
    </w:p>
    <w:p w:rsidR="00F94EAC" w:rsidRPr="00A141CA" w:rsidRDefault="00F94EAC" w:rsidP="00CF4EE2">
      <w:pPr>
        <w:suppressAutoHyphens/>
        <w:ind w:firstLine="851"/>
      </w:pPr>
      <w:r w:rsidRPr="00A141CA">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F94EAC" w:rsidRPr="00A141CA" w:rsidRDefault="00F94EAC" w:rsidP="00841706">
      <w:pPr>
        <w:pStyle w:val="a5"/>
        <w:numPr>
          <w:ilvl w:val="0"/>
          <w:numId w:val="48"/>
        </w:numPr>
        <w:suppressAutoHyphens/>
      </w:pPr>
      <w:r w:rsidRPr="00A141CA">
        <w:t>устья всех водозаборных скважин должны быть загерметизированы;</w:t>
      </w:r>
    </w:p>
    <w:p w:rsidR="00F94EAC" w:rsidRPr="00A141CA" w:rsidRDefault="00F94EAC" w:rsidP="00841706">
      <w:pPr>
        <w:pStyle w:val="a5"/>
        <w:numPr>
          <w:ilvl w:val="0"/>
          <w:numId w:val="48"/>
        </w:numPr>
        <w:suppressAutoHyphens/>
      </w:pPr>
      <w:r w:rsidRPr="00A141CA">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F94EAC" w:rsidRPr="00A141CA" w:rsidRDefault="00F94EAC" w:rsidP="00841706">
      <w:pPr>
        <w:pStyle w:val="a5"/>
        <w:numPr>
          <w:ilvl w:val="0"/>
          <w:numId w:val="48"/>
        </w:numPr>
        <w:suppressAutoHyphens/>
      </w:pPr>
      <w:r w:rsidRPr="00A141CA">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F94EAC" w:rsidRPr="00A141CA" w:rsidRDefault="00F94EAC" w:rsidP="00841706">
      <w:pPr>
        <w:pStyle w:val="a5"/>
        <w:numPr>
          <w:ilvl w:val="0"/>
          <w:numId w:val="48"/>
        </w:numPr>
        <w:suppressAutoHyphens/>
      </w:pPr>
      <w:r w:rsidRPr="00A141CA">
        <w:t>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F94EAC" w:rsidRPr="00A141CA" w:rsidRDefault="00F94EAC" w:rsidP="00841706">
      <w:pPr>
        <w:pStyle w:val="a5"/>
        <w:numPr>
          <w:ilvl w:val="0"/>
          <w:numId w:val="48"/>
        </w:numPr>
        <w:suppressAutoHyphens/>
      </w:pPr>
      <w:r w:rsidRPr="00A141CA">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F94EAC" w:rsidRPr="00A141CA" w:rsidRDefault="00F94EAC" w:rsidP="00841706">
      <w:pPr>
        <w:pStyle w:val="a5"/>
        <w:numPr>
          <w:ilvl w:val="0"/>
          <w:numId w:val="48"/>
        </w:numPr>
        <w:suppressAutoHyphens/>
      </w:pPr>
      <w:r w:rsidRPr="00A141CA">
        <w:t>должны быть обеспечены соответствующие условия для работы систем подачи и распределения воды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F94EAC" w:rsidRPr="00A141CA" w:rsidRDefault="00F94EAC" w:rsidP="00841706">
      <w:pPr>
        <w:pStyle w:val="a5"/>
        <w:numPr>
          <w:ilvl w:val="0"/>
          <w:numId w:val="48"/>
        </w:numPr>
        <w:suppressAutoHyphens/>
      </w:pPr>
      <w:r w:rsidRPr="00A141CA">
        <w:lastRenderedPageBreak/>
        <w:t xml:space="preserve">реагентные и хлорные хозяйства ОАО </w:t>
      </w:r>
      <w:r w:rsidR="00A95391" w:rsidRPr="00A141CA">
        <w:t>«</w:t>
      </w:r>
      <w:r w:rsidRPr="00A141CA">
        <w:t>Говодоканал</w:t>
      </w:r>
      <w:r w:rsidR="00A95391" w:rsidRPr="00A141CA">
        <w:t>»</w:t>
      </w:r>
      <w:r w:rsidRPr="00A141CA">
        <w:t xml:space="preserve"> должны быть подготовлены к работе водоочистных станций (ВС) при заражении воды ОЛВ и к защите воздушной среды от загрязнения при авариях в хлорном хозяйстве;</w:t>
      </w:r>
    </w:p>
    <w:p w:rsidR="00F94EAC" w:rsidRPr="00A141CA" w:rsidRDefault="00F94EAC" w:rsidP="00841706">
      <w:pPr>
        <w:pStyle w:val="a5"/>
        <w:numPr>
          <w:ilvl w:val="0"/>
          <w:numId w:val="48"/>
        </w:numPr>
        <w:suppressAutoHyphens/>
      </w:pPr>
      <w:r w:rsidRPr="00A141CA">
        <w:t>лаборатории должны быть оснащены всем необходимым и подготовлены к осуществлению контроля за содержанием в воде ОЛВ и к контролю за качеством воды, подаваемой населению;</w:t>
      </w:r>
    </w:p>
    <w:p w:rsidR="00F94EAC" w:rsidRPr="00A141CA" w:rsidRDefault="00F94EAC" w:rsidP="00841706">
      <w:pPr>
        <w:pStyle w:val="a5"/>
        <w:numPr>
          <w:ilvl w:val="0"/>
          <w:numId w:val="48"/>
        </w:numPr>
        <w:suppressAutoHyphens/>
      </w:pPr>
      <w:r w:rsidRPr="00A141CA">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F94EAC" w:rsidRPr="00A141CA" w:rsidRDefault="00F94EAC" w:rsidP="00CF4EE2">
      <w:pPr>
        <w:suppressAutoHyphens/>
        <w:ind w:firstLine="851"/>
      </w:pPr>
      <w:r w:rsidRPr="00A141CA">
        <w:t xml:space="preserve">Должна быть составлена схема водоснабжения </w:t>
      </w:r>
      <w:r w:rsidR="005D1F8A">
        <w:t>поселения</w:t>
      </w:r>
      <w:r w:rsidRPr="00A141CA">
        <w:t>,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F94EAC" w:rsidRPr="00A141CA" w:rsidRDefault="00F94EAC" w:rsidP="00CF4EE2">
      <w:pPr>
        <w:suppressAutoHyphens/>
        <w:ind w:firstLine="851"/>
      </w:pPr>
      <w:r w:rsidRPr="00A141CA">
        <w:t>Детально должны быть рассмотрены и отработаны:</w:t>
      </w:r>
    </w:p>
    <w:p w:rsidR="00F94EAC" w:rsidRPr="00A141CA" w:rsidRDefault="00F94EAC" w:rsidP="00841706">
      <w:pPr>
        <w:pStyle w:val="a5"/>
        <w:numPr>
          <w:ilvl w:val="0"/>
          <w:numId w:val="49"/>
        </w:numPr>
        <w:suppressAutoHyphens/>
      </w:pPr>
      <w:r w:rsidRPr="00A141CA">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F94EAC" w:rsidRPr="00A141CA" w:rsidRDefault="00F94EAC" w:rsidP="00841706">
      <w:pPr>
        <w:pStyle w:val="a5"/>
        <w:numPr>
          <w:ilvl w:val="0"/>
          <w:numId w:val="49"/>
        </w:numPr>
        <w:suppressAutoHyphens/>
      </w:pPr>
      <w:r w:rsidRPr="00A141CA">
        <w:t>порядок работы СПРВ при смешанном водоснабжении из поверхностных и подземных водоисточников,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w:t>
      </w:r>
      <w:r w:rsidR="00B214B1" w:rsidRPr="00A141CA">
        <w:t>.</w:t>
      </w:r>
    </w:p>
    <w:p w:rsidR="00724074" w:rsidRDefault="00F94EAC" w:rsidP="00F25018">
      <w:pPr>
        <w:suppressAutoHyphens/>
        <w:ind w:firstLine="851"/>
      </w:pPr>
      <w:r w:rsidRPr="00A141CA">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0B5637" w:rsidRPr="00F25018" w:rsidRDefault="001B149D" w:rsidP="00F25018">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0" w:name="_Toc389033670"/>
      <w:r w:rsidRPr="00F25018">
        <w:rPr>
          <w:rFonts w:ascii="Times New Roman" w:eastAsia="Calibri" w:hAnsi="Times New Roman" w:cs="Times New Roman"/>
          <w:color w:val="auto"/>
          <w:kern w:val="32"/>
          <w:sz w:val="28"/>
          <w:szCs w:val="28"/>
          <w:lang w:eastAsia="ru-RU"/>
        </w:rPr>
        <w:lastRenderedPageBreak/>
        <w:t xml:space="preserve">4.3.3 </w:t>
      </w:r>
      <w:r w:rsidR="008B3C2A" w:rsidRPr="00F25018">
        <w:rPr>
          <w:rFonts w:ascii="Times New Roman" w:eastAsia="Calibri" w:hAnsi="Times New Roman" w:cs="Times New Roman"/>
          <w:color w:val="auto"/>
          <w:kern w:val="32"/>
          <w:sz w:val="28"/>
          <w:szCs w:val="28"/>
          <w:lang w:eastAsia="ru-RU"/>
        </w:rPr>
        <w:t xml:space="preserve">Электроснабжение </w:t>
      </w:r>
      <w:r w:rsidR="005732BA">
        <w:rPr>
          <w:rFonts w:ascii="Times New Roman" w:eastAsia="Calibri" w:hAnsi="Times New Roman" w:cs="Times New Roman"/>
          <w:color w:val="auto"/>
          <w:kern w:val="32"/>
          <w:sz w:val="28"/>
          <w:szCs w:val="28"/>
          <w:lang w:eastAsia="ru-RU"/>
        </w:rPr>
        <w:t>п</w:t>
      </w:r>
      <w:r w:rsidR="00326A56">
        <w:rPr>
          <w:rFonts w:ascii="Times New Roman" w:eastAsia="Calibri" w:hAnsi="Times New Roman" w:cs="Times New Roman"/>
          <w:color w:val="auto"/>
          <w:kern w:val="32"/>
          <w:sz w:val="28"/>
          <w:szCs w:val="28"/>
          <w:lang w:eastAsia="ru-RU"/>
        </w:rPr>
        <w:t>оселения</w:t>
      </w:r>
      <w:r w:rsidR="004B4B90">
        <w:rPr>
          <w:rFonts w:ascii="Times New Roman" w:eastAsia="Calibri" w:hAnsi="Times New Roman" w:cs="Times New Roman"/>
          <w:color w:val="auto"/>
          <w:kern w:val="32"/>
          <w:sz w:val="28"/>
          <w:szCs w:val="28"/>
          <w:lang w:eastAsia="ru-RU"/>
        </w:rPr>
        <w:t xml:space="preserve"> </w:t>
      </w:r>
      <w:r w:rsidR="008B3C2A" w:rsidRPr="00F25018">
        <w:rPr>
          <w:rFonts w:ascii="Times New Roman" w:eastAsia="Calibri" w:hAnsi="Times New Roman" w:cs="Times New Roman"/>
          <w:color w:val="auto"/>
          <w:kern w:val="32"/>
          <w:sz w:val="28"/>
          <w:szCs w:val="28"/>
          <w:lang w:eastAsia="ru-RU"/>
        </w:rPr>
        <w:t>и объектов</w:t>
      </w:r>
      <w:bookmarkEnd w:id="240"/>
    </w:p>
    <w:p w:rsidR="0070289B" w:rsidRPr="00A141CA" w:rsidRDefault="0070289B" w:rsidP="0070289B">
      <w:pPr>
        <w:keepNext/>
        <w:ind w:firstLine="851"/>
      </w:pPr>
      <w:r w:rsidRPr="00A141CA">
        <w:rPr>
          <w:b/>
        </w:rPr>
        <w:t xml:space="preserve">Генеральным планом </w:t>
      </w:r>
      <w:r w:rsidRPr="00A141CA">
        <w:t>предусмотрены следующие мероприятия по развитию системы электроснабжения муниципального образования:</w:t>
      </w:r>
    </w:p>
    <w:p w:rsidR="00517EAC" w:rsidRDefault="00517EAC" w:rsidP="0070289B">
      <w:pPr>
        <w:numPr>
          <w:ilvl w:val="0"/>
          <w:numId w:val="75"/>
        </w:numPr>
        <w:ind w:left="0" w:firstLine="851"/>
        <w:rPr>
          <w:lang w:eastAsia="ru-RU"/>
        </w:rPr>
      </w:pPr>
      <w:r w:rsidRPr="00B11907">
        <w:rPr>
          <w:lang w:eastAsia="ru-RU"/>
        </w:rPr>
        <w:t>подключение к системе электроснабжения запланированных на Ι очередь</w:t>
      </w:r>
      <w:r>
        <w:rPr>
          <w:lang w:eastAsia="ru-RU"/>
        </w:rPr>
        <w:t xml:space="preserve"> и расчетный срок </w:t>
      </w:r>
      <w:r w:rsidRPr="00B11907">
        <w:rPr>
          <w:lang w:eastAsia="ru-RU"/>
        </w:rPr>
        <w:t>объектов жилой и общественно-деловой застройки</w:t>
      </w:r>
      <w:r>
        <w:rPr>
          <w:lang w:eastAsia="ru-RU"/>
        </w:rPr>
        <w:t>;</w:t>
      </w:r>
    </w:p>
    <w:p w:rsidR="00517EAC" w:rsidRPr="00A141CA" w:rsidRDefault="00517EAC" w:rsidP="0070289B">
      <w:pPr>
        <w:numPr>
          <w:ilvl w:val="0"/>
          <w:numId w:val="75"/>
        </w:numPr>
        <w:ind w:left="0" w:firstLine="851"/>
        <w:rPr>
          <w:lang w:eastAsia="ru-RU"/>
        </w:rPr>
      </w:pPr>
      <w:r w:rsidRPr="00B11907">
        <w:rPr>
          <w:lang w:eastAsia="ru-RU"/>
        </w:rPr>
        <w:t>строительство и капитальный ремонт линий электропередач (</w:t>
      </w:r>
      <w:r>
        <w:rPr>
          <w:lang w:val="en-US" w:eastAsia="ru-RU"/>
        </w:rPr>
        <w:t>I</w:t>
      </w:r>
      <w:r w:rsidRPr="00D649B4">
        <w:rPr>
          <w:lang w:eastAsia="ru-RU"/>
        </w:rPr>
        <w:t xml:space="preserve"> </w:t>
      </w:r>
      <w:r w:rsidRPr="00B11907">
        <w:rPr>
          <w:lang w:eastAsia="ru-RU"/>
        </w:rPr>
        <w:t>очередь, расчетный срок</w:t>
      </w:r>
    </w:p>
    <w:p w:rsidR="000722AD" w:rsidRPr="00A141CA" w:rsidRDefault="000722AD" w:rsidP="00517EAC">
      <w:pPr>
        <w:ind w:firstLine="851"/>
      </w:pPr>
      <w:r w:rsidRPr="00A141CA">
        <w:t>Линейные и точечные объекты электроснабжения наиболее подвержены активному воздействию</w:t>
      </w:r>
      <w:r w:rsidR="007C69CA" w:rsidRPr="00A141CA">
        <w:t xml:space="preserve"> </w:t>
      </w:r>
      <w:r w:rsidRPr="00A141CA">
        <w:t xml:space="preserve">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w:t>
      </w:r>
      <w:r w:rsidR="00C25A17" w:rsidRPr="00A141CA">
        <w:t>оборудовании точечных объектов.</w:t>
      </w:r>
    </w:p>
    <w:p w:rsidR="000722AD" w:rsidRPr="00A141CA" w:rsidRDefault="000722AD" w:rsidP="00C46EB8">
      <w:pPr>
        <w:widowControl w:val="0"/>
        <w:ind w:firstLine="851"/>
      </w:pPr>
      <w:r w:rsidRPr="00A141CA">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0722AD" w:rsidRPr="00A141CA" w:rsidRDefault="000722AD" w:rsidP="00C46EB8">
      <w:pPr>
        <w:widowControl w:val="0"/>
        <w:ind w:firstLine="851"/>
      </w:pPr>
      <w:r w:rsidRPr="00A141CA">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0722AD" w:rsidRPr="00A141CA" w:rsidRDefault="000722AD" w:rsidP="00C46EB8">
      <w:pPr>
        <w:widowControl w:val="0"/>
        <w:ind w:firstLine="851"/>
      </w:pPr>
      <w:r w:rsidRPr="00A141CA">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0722AD" w:rsidRPr="00A141CA" w:rsidRDefault="000722AD" w:rsidP="00C46EB8">
      <w:pPr>
        <w:widowControl w:val="0"/>
        <w:ind w:firstLine="851"/>
      </w:pPr>
      <w:r w:rsidRPr="00A141CA">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0722AD" w:rsidRPr="00A141CA" w:rsidRDefault="000722AD" w:rsidP="00C46EB8">
      <w:pPr>
        <w:widowControl w:val="0"/>
        <w:ind w:firstLine="851"/>
      </w:pPr>
      <w:r w:rsidRPr="00A141CA">
        <w:t xml:space="preserve">Для повышения надежности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0722AD" w:rsidRPr="00A141CA" w:rsidRDefault="000722AD" w:rsidP="00C46EB8">
      <w:pPr>
        <w:widowControl w:val="0"/>
        <w:ind w:firstLine="851"/>
      </w:pPr>
      <w:r w:rsidRPr="00A141CA">
        <w:t xml:space="preserve">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w:t>
      </w:r>
      <w:r w:rsidRPr="00A141CA">
        <w:lastRenderedPageBreak/>
        <w:t>расчетами.</w:t>
      </w:r>
    </w:p>
    <w:p w:rsidR="000722AD" w:rsidRPr="00A141CA" w:rsidRDefault="000722AD" w:rsidP="00C46EB8">
      <w:pPr>
        <w:widowControl w:val="0"/>
        <w:ind w:firstLine="851"/>
      </w:pPr>
      <w:r w:rsidRPr="00A141CA">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420647" w:rsidRPr="00A141CA" w:rsidRDefault="000722AD" w:rsidP="00C46EB8">
      <w:pPr>
        <w:widowControl w:val="0"/>
        <w:ind w:firstLine="851"/>
      </w:pPr>
      <w:r w:rsidRPr="00A141CA">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420647" w:rsidRPr="00A141CA" w:rsidRDefault="00E30893" w:rsidP="00C46EB8">
      <w:pPr>
        <w:pStyle w:val="3"/>
        <w:keepLines w:val="0"/>
        <w:spacing w:before="360" w:after="120"/>
        <w:ind w:firstLine="0"/>
        <w:jc w:val="center"/>
        <w:rPr>
          <w:rFonts w:ascii="Times New Roman" w:eastAsia="Calibri" w:hAnsi="Times New Roman" w:cs="Times New Roman"/>
          <w:color w:val="auto"/>
          <w:kern w:val="32"/>
          <w:sz w:val="28"/>
          <w:szCs w:val="28"/>
          <w:lang w:eastAsia="ru-RU"/>
        </w:rPr>
      </w:pPr>
      <w:bookmarkStart w:id="241" w:name="_Toc389033671"/>
      <w:r w:rsidRPr="00A141CA">
        <w:rPr>
          <w:rFonts w:ascii="Times New Roman" w:eastAsia="Calibri" w:hAnsi="Times New Roman" w:cs="Times New Roman"/>
          <w:color w:val="auto"/>
          <w:kern w:val="32"/>
          <w:sz w:val="28"/>
          <w:szCs w:val="28"/>
          <w:lang w:eastAsia="ru-RU"/>
        </w:rPr>
        <w:t xml:space="preserve">4.3.4 </w:t>
      </w:r>
      <w:r w:rsidR="008C7E3F" w:rsidRPr="00A141CA">
        <w:rPr>
          <w:rFonts w:ascii="Times New Roman" w:eastAsia="Calibri" w:hAnsi="Times New Roman" w:cs="Times New Roman"/>
          <w:color w:val="auto"/>
          <w:kern w:val="32"/>
          <w:sz w:val="28"/>
          <w:szCs w:val="28"/>
          <w:lang w:eastAsia="ru-RU"/>
        </w:rPr>
        <w:t>Газоснабжение</w:t>
      </w:r>
      <w:bookmarkEnd w:id="241"/>
    </w:p>
    <w:p w:rsidR="00D31237" w:rsidRDefault="00D31237" w:rsidP="00D31237">
      <w:pPr>
        <w:keepNext/>
        <w:ind w:firstLine="700"/>
      </w:pPr>
      <w:r w:rsidRPr="00A141CA">
        <w:t>В связи с расположением села в загородной зоне, ограничений на размещение объектов и сетей газоснабжения нет.</w:t>
      </w:r>
    </w:p>
    <w:p w:rsidR="00517EAC" w:rsidRPr="006D0D9D" w:rsidRDefault="00517EAC" w:rsidP="00517EAC">
      <w:pPr>
        <w:ind w:firstLine="851"/>
        <w:rPr>
          <w:rFonts w:eastAsia="Times New Roman"/>
        </w:rPr>
      </w:pPr>
      <w:r w:rsidRPr="006D0D9D">
        <w:rPr>
          <w:b/>
        </w:rPr>
        <w:t xml:space="preserve">Генеральным планом предлагается </w:t>
      </w:r>
      <w:r w:rsidRPr="006D0D9D">
        <w:rPr>
          <w:rFonts w:eastAsia="Times New Roman"/>
        </w:rPr>
        <w:t xml:space="preserve">сохранить действующую систему газоснабжения села </w:t>
      </w:r>
      <w:r w:rsidR="003422D8">
        <w:rPr>
          <w:rFonts w:eastAsia="Times New Roman"/>
        </w:rPr>
        <w:t>Чонтаул</w:t>
      </w:r>
      <w:r w:rsidRPr="006D0D9D">
        <w:rPr>
          <w:rFonts w:eastAsia="Times New Roman"/>
        </w:rPr>
        <w:t xml:space="preserve"> с развитием ее инфраструктуры, подразумевающим:</w:t>
      </w:r>
    </w:p>
    <w:p w:rsidR="00517EAC" w:rsidRDefault="00517EAC" w:rsidP="00517EAC">
      <w:pPr>
        <w:numPr>
          <w:ilvl w:val="0"/>
          <w:numId w:val="81"/>
        </w:numPr>
        <w:ind w:left="0" w:firstLine="851"/>
        <w:rPr>
          <w:rFonts w:eastAsia="Times New Roman"/>
        </w:rPr>
      </w:pPr>
      <w:r w:rsidRPr="006D0D9D">
        <w:rPr>
          <w:rFonts w:eastAsia="Times New Roman"/>
        </w:rPr>
        <w:t xml:space="preserve">реконструкцию и модернизацию существующих сетей и объектов системы газоснабжения; </w:t>
      </w:r>
    </w:p>
    <w:p w:rsidR="00517EAC" w:rsidRPr="009865A0" w:rsidRDefault="00517EAC" w:rsidP="00517EAC">
      <w:pPr>
        <w:numPr>
          <w:ilvl w:val="0"/>
          <w:numId w:val="81"/>
        </w:numPr>
        <w:ind w:left="0" w:firstLine="851"/>
        <w:rPr>
          <w:rFonts w:eastAsia="Times New Roman"/>
        </w:rPr>
      </w:pPr>
      <w:r w:rsidRPr="006D0D9D">
        <w:t>строительство сетей и объектов газоснабжения</w:t>
      </w:r>
      <w:r>
        <w:t xml:space="preserve"> на</w:t>
      </w:r>
      <w:r w:rsidRPr="006D0D9D">
        <w:t xml:space="preserve"> </w:t>
      </w:r>
      <w:r>
        <w:t xml:space="preserve">существующих не газифицированных территориях села и застраиваемых в соответствии с генеральным планом </w:t>
      </w:r>
      <w:r w:rsidRPr="006D0D9D">
        <w:t>(</w:t>
      </w:r>
      <w:r>
        <w:rPr>
          <w:lang w:val="en-US" w:eastAsia="ru-RU"/>
        </w:rPr>
        <w:t>I</w:t>
      </w:r>
      <w:r w:rsidRPr="006D0D9D">
        <w:rPr>
          <w:lang w:eastAsia="ru-RU"/>
        </w:rPr>
        <w:t xml:space="preserve"> очередь и расчетный срок</w:t>
      </w:r>
      <w:r w:rsidRPr="006D0D9D">
        <w:t>)</w:t>
      </w:r>
      <w:r>
        <w:t xml:space="preserve"> территориях</w:t>
      </w:r>
      <w:r w:rsidRPr="006D0D9D">
        <w:t>;</w:t>
      </w:r>
    </w:p>
    <w:p w:rsidR="00517EAC" w:rsidRPr="00A41E15" w:rsidRDefault="00517EAC" w:rsidP="00517EAC">
      <w:pPr>
        <w:numPr>
          <w:ilvl w:val="0"/>
          <w:numId w:val="81"/>
        </w:numPr>
        <w:ind w:left="0" w:firstLine="851"/>
        <w:rPr>
          <w:rFonts w:eastAsia="Times New Roman"/>
        </w:rPr>
      </w:pPr>
      <w:r w:rsidRPr="00406DA0">
        <w:rPr>
          <w:lang w:eastAsia="ru-RU"/>
        </w:rPr>
        <w:t xml:space="preserve">подключение к системе газоснабжения существующих и запланированных </w:t>
      </w:r>
      <w:r>
        <w:rPr>
          <w:lang w:eastAsia="ru-RU"/>
        </w:rPr>
        <w:t>(</w:t>
      </w:r>
      <w:r w:rsidRPr="00406DA0">
        <w:rPr>
          <w:lang w:eastAsia="ru-RU"/>
        </w:rPr>
        <w:t xml:space="preserve">на </w:t>
      </w:r>
      <w:r w:rsidRPr="00A41E15">
        <w:rPr>
          <w:lang w:val="en-US" w:eastAsia="ru-RU"/>
        </w:rPr>
        <w:t>I</w:t>
      </w:r>
      <w:r w:rsidRPr="00406DA0">
        <w:rPr>
          <w:lang w:eastAsia="ru-RU"/>
        </w:rPr>
        <w:t xml:space="preserve"> очередь строительства </w:t>
      </w:r>
      <w:r>
        <w:rPr>
          <w:lang w:eastAsia="ru-RU"/>
        </w:rPr>
        <w:t xml:space="preserve">и расчетный срок) </w:t>
      </w:r>
      <w:r w:rsidRPr="00406DA0">
        <w:rPr>
          <w:lang w:eastAsia="ru-RU"/>
        </w:rPr>
        <w:t xml:space="preserve">объектов жилой и общественно-деловой застройки. </w:t>
      </w:r>
    </w:p>
    <w:p w:rsidR="00D31237" w:rsidRPr="00A141CA" w:rsidRDefault="00D31237" w:rsidP="00D31237">
      <w:pPr>
        <w:keepNext/>
        <w:shd w:val="clear" w:color="auto" w:fill="FFFFFF"/>
        <w:suppressAutoHyphens/>
        <w:ind w:firstLine="851"/>
      </w:pPr>
      <w:r w:rsidRPr="00A141CA">
        <w:t>При проектировании реконструкции, и строительства систем газоснабжения при развитии проектной застройки се</w:t>
      </w:r>
      <w:r w:rsidR="007E2394">
        <w:t>л</w:t>
      </w:r>
      <w:r w:rsidRPr="00A141CA">
        <w:t>а,  для снижения риска при воздействии поражающих факторов техногенных и военных ЧС, необходимо учитывать положения СНиП 2.01.51-90.</w:t>
      </w:r>
    </w:p>
    <w:p w:rsidR="00D31237" w:rsidRPr="00A141CA" w:rsidRDefault="00D31237" w:rsidP="00D31237">
      <w:pPr>
        <w:keepNext/>
        <w:shd w:val="clear" w:color="auto" w:fill="FFFFFF"/>
        <w:suppressAutoHyphens/>
        <w:ind w:firstLine="851"/>
      </w:pPr>
      <w:r w:rsidRPr="00A141CA">
        <w:t xml:space="preserve">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закона от </w:t>
      </w:r>
      <w:smartTag w:uri="urn:schemas-microsoft-com:office:smarttags" w:element="date">
        <w:smartTagPr>
          <w:attr w:name="ls" w:val="trans"/>
          <w:attr w:name="Month" w:val="07"/>
          <w:attr w:name="Day" w:val="21"/>
          <w:attr w:name="Year" w:val="97"/>
        </w:smartTagPr>
        <w:r w:rsidRPr="00A141CA">
          <w:t>21.07.97</w:t>
        </w:r>
      </w:smartTag>
      <w:r w:rsidRPr="00A141CA">
        <w:t>г. № 116-ФЗ "О промышленной безопасности опасных производственных объектов".</w:t>
      </w:r>
    </w:p>
    <w:p w:rsidR="00F92093" w:rsidRPr="00A141CA" w:rsidRDefault="00F92093" w:rsidP="00C46EB8">
      <w:pPr>
        <w:widowControl w:val="0"/>
        <w:ind w:firstLine="0"/>
      </w:pPr>
    </w:p>
    <w:p w:rsidR="00DC7A70" w:rsidRPr="00A141CA" w:rsidRDefault="00E30893" w:rsidP="00C46EB8">
      <w:pPr>
        <w:pStyle w:val="3"/>
        <w:keepNext w:val="0"/>
        <w:keepLines w:val="0"/>
        <w:widowControl w:val="0"/>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242" w:name="_Toc389033672"/>
      <w:r w:rsidRPr="00A141CA">
        <w:rPr>
          <w:rFonts w:ascii="Times New Roman" w:eastAsia="Times New Roman" w:hAnsi="Times New Roman" w:cs="Times New Roman"/>
          <w:color w:val="000000" w:themeColor="text1"/>
          <w:kern w:val="32"/>
          <w:sz w:val="28"/>
          <w:szCs w:val="28"/>
          <w:lang w:eastAsia="ru-RU"/>
        </w:rPr>
        <w:t xml:space="preserve">4.3.5 </w:t>
      </w:r>
      <w:r w:rsidR="00A25DB3" w:rsidRPr="00A141CA">
        <w:rPr>
          <w:rFonts w:ascii="Times New Roman" w:eastAsia="Times New Roman" w:hAnsi="Times New Roman" w:cs="Times New Roman"/>
          <w:color w:val="000000" w:themeColor="text1"/>
          <w:kern w:val="32"/>
          <w:sz w:val="28"/>
          <w:szCs w:val="28"/>
          <w:lang w:eastAsia="ru-RU"/>
        </w:rPr>
        <w:t>Система теплоснабжения</w:t>
      </w:r>
      <w:bookmarkEnd w:id="242"/>
    </w:p>
    <w:p w:rsidR="00D31237" w:rsidRPr="00A141CA" w:rsidRDefault="00D31237" w:rsidP="00D31237">
      <w:pPr>
        <w:widowControl w:val="0"/>
        <w:ind w:firstLine="851"/>
        <w:rPr>
          <w:lang w:eastAsia="ru-RU"/>
        </w:rPr>
      </w:pPr>
      <w:r w:rsidRPr="00A141CA">
        <w:t xml:space="preserve">Генеральным планом предусматривается 100% переход отопления объектов </w:t>
      </w:r>
      <w:r w:rsidRPr="00A141CA">
        <w:lastRenderedPageBreak/>
        <w:t>социально-культурного назначения и жилой застройки с угля на природный газ.</w:t>
      </w:r>
      <w:r w:rsidRPr="00A141CA">
        <w:rPr>
          <w:lang w:eastAsia="ru-RU"/>
        </w:rPr>
        <w:t xml:space="preserve"> </w:t>
      </w:r>
    </w:p>
    <w:p w:rsidR="00D31237" w:rsidRPr="00A141CA" w:rsidRDefault="00D31237" w:rsidP="00D31237">
      <w:pPr>
        <w:widowControl w:val="0"/>
        <w:ind w:firstLine="851"/>
        <w:rPr>
          <w:lang w:eastAsia="ru-RU"/>
        </w:rPr>
      </w:pPr>
      <w:r w:rsidRPr="00A141CA">
        <w:t>Сокращение в результате перехода с угля на газ объемов вредных выбросов в атмосферу позволит улучшить экологическую обстановку в  муниципальном образовании, снизить вредное влияние окружающей среды на здоровье населения.</w:t>
      </w:r>
    </w:p>
    <w:p w:rsidR="00D31237" w:rsidRPr="00A141CA" w:rsidRDefault="00D31237" w:rsidP="00D31237">
      <w:pPr>
        <w:widowControl w:val="0"/>
        <w:ind w:firstLine="851"/>
        <w:rPr>
          <w:lang w:eastAsia="ru-RU"/>
        </w:rPr>
      </w:pPr>
      <w:r w:rsidRPr="00A141CA">
        <w:rPr>
          <w:lang w:eastAsia="ru-RU"/>
        </w:rPr>
        <w:t>Проектируемые генеральным планом объекты индивидуальной жилой и общественно-деловой застройки  будут оборудованы автономными газовыми котельными.</w:t>
      </w:r>
    </w:p>
    <w:p w:rsidR="00D31237" w:rsidRPr="00A141CA" w:rsidRDefault="00D31237" w:rsidP="00D31237">
      <w:pPr>
        <w:keepNext/>
        <w:ind w:firstLine="851"/>
        <w:rPr>
          <w:color w:val="000000"/>
        </w:rPr>
      </w:pPr>
      <w:r w:rsidRPr="00A141CA">
        <w:t>В связи с тем, что территория села не отнес</w:t>
      </w:r>
      <w:r w:rsidR="007175C8">
        <w:t>е</w:t>
      </w:r>
      <w:r w:rsidRPr="00A141CA">
        <w:t>на к территориям по гражданской обороне, ограничений на размещение объектов и сетей</w:t>
      </w:r>
      <w:r w:rsidRPr="00A141CA">
        <w:rPr>
          <w:color w:val="000000"/>
        </w:rPr>
        <w:t xml:space="preserve"> теплоснабжения нет.</w:t>
      </w:r>
    </w:p>
    <w:p w:rsidR="00D31237" w:rsidRPr="00A141CA" w:rsidRDefault="00D31237" w:rsidP="00D31237">
      <w:pPr>
        <w:keepNext/>
        <w:ind w:firstLine="851"/>
      </w:pPr>
      <w:r w:rsidRPr="00A141CA">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D31237" w:rsidRPr="00A141CA" w:rsidRDefault="00D31237" w:rsidP="00D31237">
      <w:pPr>
        <w:keepNext/>
        <w:ind w:firstLine="851"/>
        <w:rPr>
          <w:color w:val="000000"/>
        </w:rPr>
      </w:pPr>
      <w:r w:rsidRPr="00A141CA">
        <w:t xml:space="preserve">При пересмотре системы теплоснабжения, требуется руководствоваться </w:t>
      </w:r>
      <w:r w:rsidRPr="00A141CA">
        <w:rPr>
          <w:color w:val="000000"/>
        </w:rPr>
        <w:t>положениями</w:t>
      </w:r>
      <w:r w:rsidRPr="00A141CA">
        <w:rPr>
          <w:b/>
          <w:color w:val="000000"/>
        </w:rPr>
        <w:t xml:space="preserve"> </w:t>
      </w:r>
      <w:r w:rsidRPr="00A141CA">
        <w:rPr>
          <w:color w:val="000000"/>
        </w:rPr>
        <w:t>пунктов 7.14-7.16</w:t>
      </w:r>
      <w:r w:rsidRPr="00A141CA">
        <w:rPr>
          <w:b/>
          <w:color w:val="000000"/>
        </w:rPr>
        <w:t xml:space="preserve"> </w:t>
      </w:r>
      <w:r w:rsidRPr="00A141CA">
        <w:rPr>
          <w:color w:val="000000"/>
        </w:rPr>
        <w:t xml:space="preserve">СНиП 2.07.01-89*, а также </w:t>
      </w:r>
      <w:r w:rsidRPr="00A141CA">
        <w:t>положениями ФЗ-190 «О теплоснабжении», в том числе – в части, касающейся  устойчивости функционирования (дублирование основных элементов, резервирование по виду топлива на теплоисточниках).</w:t>
      </w:r>
    </w:p>
    <w:p w:rsidR="00CA35D0" w:rsidRPr="00A141CA" w:rsidRDefault="00D43CC8" w:rsidP="00F25018">
      <w:pPr>
        <w:pStyle w:val="2"/>
        <w:keepLines/>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243" w:name="_Toc389033673"/>
      <w:r w:rsidRPr="00A141CA">
        <w:rPr>
          <w:rFonts w:ascii="Times New Roman" w:hAnsi="Times New Roman" w:cs="Times New Roman"/>
          <w:i w:val="0"/>
          <w:color w:val="000000" w:themeColor="text1"/>
          <w:sz w:val="30"/>
          <w:szCs w:val="30"/>
        </w:rPr>
        <w:t xml:space="preserve">4.4 </w:t>
      </w:r>
      <w:r w:rsidR="008C7E3F" w:rsidRPr="00A141CA">
        <w:rPr>
          <w:rFonts w:ascii="Times New Roman" w:hAnsi="Times New Roman" w:cs="Times New Roman"/>
          <w:i w:val="0"/>
          <w:color w:val="000000" w:themeColor="text1"/>
          <w:sz w:val="30"/>
          <w:szCs w:val="30"/>
        </w:rPr>
        <w:t>Система</w:t>
      </w:r>
      <w:r w:rsidR="007C69CA" w:rsidRPr="00A141CA">
        <w:rPr>
          <w:rFonts w:ascii="Times New Roman" w:hAnsi="Times New Roman" w:cs="Times New Roman"/>
          <w:i w:val="0"/>
          <w:color w:val="000000" w:themeColor="text1"/>
          <w:sz w:val="30"/>
          <w:szCs w:val="30"/>
        </w:rPr>
        <w:t xml:space="preserve"> </w:t>
      </w:r>
      <w:r w:rsidR="008C7E3F" w:rsidRPr="00A141CA">
        <w:rPr>
          <w:rFonts w:ascii="Times New Roman" w:hAnsi="Times New Roman" w:cs="Times New Roman"/>
          <w:i w:val="0"/>
          <w:color w:val="000000" w:themeColor="text1"/>
          <w:sz w:val="30"/>
          <w:szCs w:val="30"/>
        </w:rPr>
        <w:t>оповещения населения о чрезвычайных ситуациях и система оповещения ГО</w:t>
      </w:r>
      <w:bookmarkEnd w:id="243"/>
    </w:p>
    <w:p w:rsidR="00CA35D0" w:rsidRPr="00A141CA" w:rsidRDefault="00D43CC8" w:rsidP="00B045E2">
      <w:pPr>
        <w:pStyle w:val="3"/>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4" w:name="_Toc389033674"/>
      <w:r w:rsidRPr="00A141CA">
        <w:rPr>
          <w:rFonts w:ascii="Times New Roman" w:eastAsia="Calibri" w:hAnsi="Times New Roman" w:cs="Times New Roman"/>
          <w:color w:val="auto"/>
          <w:kern w:val="32"/>
          <w:sz w:val="28"/>
          <w:szCs w:val="28"/>
          <w:lang w:eastAsia="ru-RU"/>
        </w:rPr>
        <w:t xml:space="preserve">4.4.1 </w:t>
      </w:r>
      <w:r w:rsidR="008C7E3F" w:rsidRPr="00A141CA">
        <w:rPr>
          <w:rFonts w:ascii="Times New Roman" w:eastAsia="Calibri" w:hAnsi="Times New Roman" w:cs="Times New Roman"/>
          <w:color w:val="auto"/>
          <w:kern w:val="32"/>
          <w:sz w:val="28"/>
          <w:szCs w:val="28"/>
          <w:lang w:eastAsia="ru-RU"/>
        </w:rPr>
        <w:t>Электросвязь, проводное вещание и телевидение</w:t>
      </w:r>
      <w:bookmarkEnd w:id="244"/>
    </w:p>
    <w:p w:rsidR="004510BE" w:rsidRPr="00A141CA" w:rsidRDefault="004510BE" w:rsidP="004510BE">
      <w:pPr>
        <w:ind w:firstLine="851"/>
        <w:rPr>
          <w:rFonts w:eastAsia="Times New Roman"/>
        </w:rPr>
      </w:pPr>
      <w:r w:rsidRPr="00A141CA">
        <w:rPr>
          <w:rFonts w:eastAsia="Times New Roman"/>
        </w:rPr>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4510BE" w:rsidRPr="00A141CA" w:rsidRDefault="004510BE" w:rsidP="004510BE">
      <w:pPr>
        <w:ind w:firstLine="851"/>
        <w:rPr>
          <w:rFonts w:eastAsia="Times New Roman"/>
        </w:rPr>
      </w:pPr>
      <w:r w:rsidRPr="00A141CA">
        <w:rPr>
          <w:rFonts w:eastAsia="Times New Roman"/>
        </w:rPr>
        <w:t>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крупнейшими операторами являются ОАО «</w:t>
      </w:r>
      <w:r w:rsidRPr="00A141CA">
        <w:t>Ростелеком</w:t>
      </w:r>
      <w:r w:rsidRPr="00A141CA">
        <w:rPr>
          <w:rFonts w:eastAsia="Times New Roman"/>
        </w:rPr>
        <w:t>», ОАО «</w:t>
      </w:r>
      <w:r w:rsidRPr="00A141CA">
        <w:t>Электросвязь</w:t>
      </w:r>
      <w:r w:rsidRPr="00A141CA">
        <w:rPr>
          <w:rFonts w:eastAsia="Times New Roman"/>
        </w:rPr>
        <w:t>» и «</w:t>
      </w:r>
      <w:r w:rsidRPr="00A141CA">
        <w:t>Интерсвязь</w:t>
      </w:r>
      <w:r w:rsidRPr="00A141CA">
        <w:rPr>
          <w:rFonts w:eastAsia="Times New Roman"/>
        </w:rPr>
        <w:t xml:space="preserve">». </w:t>
      </w:r>
    </w:p>
    <w:p w:rsidR="004510BE" w:rsidRPr="00A141CA" w:rsidRDefault="004510BE" w:rsidP="004510BE">
      <w:pPr>
        <w:ind w:firstLine="851"/>
        <w:rPr>
          <w:rFonts w:eastAsia="Times New Roman"/>
        </w:rPr>
      </w:pPr>
      <w:r w:rsidRPr="00A141CA">
        <w:rPr>
          <w:rFonts w:eastAsia="Times New Roman"/>
        </w:rPr>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D948B7" w:rsidRDefault="00D948B7" w:rsidP="00D948B7">
      <w:pPr>
        <w:ind w:firstLine="851"/>
      </w:pPr>
      <w:r w:rsidRPr="00A141CA">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F628E0" w:rsidRDefault="00F628E0" w:rsidP="00A13EF2">
      <w:pPr>
        <w:ind w:firstLine="851"/>
        <w:jc w:val="center"/>
        <w:rPr>
          <w:b/>
        </w:rPr>
      </w:pPr>
    </w:p>
    <w:p w:rsidR="00681812" w:rsidRPr="00A141CA" w:rsidRDefault="00681812" w:rsidP="00A13EF2">
      <w:pPr>
        <w:ind w:firstLine="851"/>
        <w:jc w:val="center"/>
        <w:rPr>
          <w:b/>
        </w:rPr>
      </w:pPr>
      <w:r w:rsidRPr="00A141CA">
        <w:rPr>
          <w:b/>
        </w:rPr>
        <w:lastRenderedPageBreak/>
        <w:t>Телефонная связь</w:t>
      </w:r>
    </w:p>
    <w:p w:rsidR="00D31237" w:rsidRPr="00A141CA" w:rsidRDefault="00D31237" w:rsidP="00D31237">
      <w:pPr>
        <w:keepNext/>
        <w:suppressAutoHyphens/>
        <w:ind w:firstLine="851"/>
      </w:pPr>
      <w:r w:rsidRPr="00A141CA">
        <w:t xml:space="preserve">Компанией, предоставляющими услуги проводной местной и внутризоновой телефонной связи, является ОАО «Дагсвязьинформ». </w:t>
      </w:r>
      <w:r w:rsidR="00DF3A2C">
        <w:t>М</w:t>
      </w:r>
      <w:r w:rsidR="00DF3A2C" w:rsidRPr="00A141CA">
        <w:t xml:space="preserve">униципального образования </w:t>
      </w:r>
      <w:r w:rsidR="00DF3A2C">
        <w:t>т</w:t>
      </w:r>
      <w:r w:rsidRPr="00A141CA">
        <w:t>елефонизирован</w:t>
      </w:r>
      <w:r w:rsidR="00DF3A2C">
        <w:t>но</w:t>
      </w:r>
      <w:r w:rsidRPr="00A141CA">
        <w:t xml:space="preserve"> от районного узла связи (с. </w:t>
      </w:r>
      <w:r w:rsidR="003037CE">
        <w:rPr>
          <w:rFonts w:eastAsia="Calibri"/>
        </w:rPr>
        <w:t>Кизилюрт</w:t>
      </w:r>
      <w:r w:rsidRPr="00A141CA">
        <w:t>).</w:t>
      </w:r>
    </w:p>
    <w:p w:rsidR="00D31237" w:rsidRPr="00A141CA" w:rsidRDefault="00D31237" w:rsidP="00D31237">
      <w:pPr>
        <w:keepNext/>
        <w:suppressAutoHyphens/>
        <w:ind w:firstLine="851"/>
      </w:pPr>
      <w:r w:rsidRPr="00A141CA">
        <w:t xml:space="preserve">Услуги мобильной связи представляются следующими операторами: ОАО «ВымпелКом» (БиЛайн),  ОАО «МТС», ОАО «Мобиком-Центр» (Мегафон). Территория села находится в зоне уверенного приема сигнала.  </w:t>
      </w:r>
    </w:p>
    <w:p w:rsidR="00681812" w:rsidRPr="00A141CA" w:rsidRDefault="00681812" w:rsidP="00A13EF2">
      <w:pPr>
        <w:keepNext/>
        <w:keepLines/>
        <w:ind w:firstLine="851"/>
        <w:jc w:val="center"/>
        <w:rPr>
          <w:b/>
        </w:rPr>
      </w:pPr>
      <w:r w:rsidRPr="00A141CA">
        <w:rPr>
          <w:b/>
        </w:rPr>
        <w:t>Сотовая связь</w:t>
      </w:r>
    </w:p>
    <w:p w:rsidR="00681812" w:rsidRPr="00A141CA" w:rsidRDefault="00681812" w:rsidP="00A13EF2">
      <w:pPr>
        <w:keepNext/>
        <w:keepLines/>
        <w:ind w:firstLine="851"/>
        <w:rPr>
          <w:bCs/>
          <w:iCs/>
        </w:rPr>
      </w:pPr>
      <w:r w:rsidRPr="00A141CA">
        <w:t xml:space="preserve">Недостаток телефонных номеров общего пользования частично компенсируется предоставлением операторами услуг сотовой связи. В </w:t>
      </w:r>
      <w:r w:rsidR="00037666" w:rsidRPr="00A141CA">
        <w:t>муниципальном образовании</w:t>
      </w:r>
      <w:r w:rsidRPr="00A141CA">
        <w:t xml:space="preserve"> присутствуют следующие операторы сотовой связи: </w:t>
      </w:r>
      <w:r w:rsidR="00A95391" w:rsidRPr="00A141CA">
        <w:t>«</w:t>
      </w:r>
      <w:r w:rsidRPr="00A141CA">
        <w:t>МТС</w:t>
      </w:r>
      <w:r w:rsidR="00A95391" w:rsidRPr="00A141CA">
        <w:t>»</w:t>
      </w:r>
      <w:r w:rsidRPr="00A141CA">
        <w:t xml:space="preserve">, </w:t>
      </w:r>
      <w:r w:rsidR="00A95391" w:rsidRPr="00A141CA">
        <w:t>«</w:t>
      </w:r>
      <w:r w:rsidRPr="00A141CA">
        <w:t>Билайн</w:t>
      </w:r>
      <w:r w:rsidR="00A95391" w:rsidRPr="00A141CA">
        <w:t>»</w:t>
      </w:r>
      <w:r w:rsidRPr="00A141CA">
        <w:t xml:space="preserve">, </w:t>
      </w:r>
      <w:r w:rsidR="00A95391" w:rsidRPr="00A141CA">
        <w:t>«</w:t>
      </w:r>
      <w:r w:rsidRPr="00A141CA">
        <w:t>Мегафон</w:t>
      </w:r>
      <w:r w:rsidR="00A95391" w:rsidRPr="00A141CA">
        <w:t>»</w:t>
      </w:r>
      <w:r w:rsidRPr="00A141CA">
        <w:rPr>
          <w:bCs/>
          <w:iCs/>
        </w:rPr>
        <w:t>.</w:t>
      </w:r>
    </w:p>
    <w:p w:rsidR="00681812" w:rsidRPr="00A141CA" w:rsidRDefault="00681812" w:rsidP="00A13EF2">
      <w:pPr>
        <w:ind w:firstLine="851"/>
        <w:jc w:val="center"/>
        <w:rPr>
          <w:b/>
        </w:rPr>
      </w:pPr>
      <w:r w:rsidRPr="00A141CA">
        <w:rPr>
          <w:b/>
        </w:rPr>
        <w:t>Телевидение</w:t>
      </w:r>
    </w:p>
    <w:p w:rsidR="00681812" w:rsidRPr="00A141CA" w:rsidRDefault="00681812" w:rsidP="00CF4EE2">
      <w:pPr>
        <w:ind w:firstLine="851"/>
      </w:pPr>
      <w:r w:rsidRPr="00A141CA">
        <w:t xml:space="preserve">Телевидение в </w:t>
      </w:r>
      <w:r w:rsidR="00037666" w:rsidRPr="00A141CA">
        <w:t>муниципальном образовании</w:t>
      </w:r>
      <w:r w:rsidRPr="00A141CA">
        <w:t xml:space="preserve"> представлено основными федеральными и региональными каналами. Для расширения приема каналов телевещания ие использует спутниковое телевидение.</w:t>
      </w:r>
    </w:p>
    <w:p w:rsidR="00681812" w:rsidRPr="00A141CA" w:rsidRDefault="00681812" w:rsidP="00A13EF2">
      <w:pPr>
        <w:ind w:firstLine="851"/>
      </w:pPr>
      <w:r w:rsidRPr="00A141CA">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681812" w:rsidRPr="00A141CA" w:rsidRDefault="001B4974" w:rsidP="00CF4EE2">
      <w:pPr>
        <w:ind w:firstLine="851"/>
      </w:pPr>
      <w:r w:rsidRPr="00A141CA">
        <w:t xml:space="preserve">Для развития системы телефонной связи Генеральным планом на </w:t>
      </w:r>
      <w:r w:rsidRPr="00A141CA">
        <w:rPr>
          <w:lang w:val="en-US"/>
        </w:rPr>
        <w:t>I</w:t>
      </w:r>
      <w:r w:rsidRPr="00A141CA">
        <w:t xml:space="preserve"> очередь строительства предусмотрено</w:t>
      </w:r>
      <w:r w:rsidR="00681812" w:rsidRPr="00A141CA">
        <w:t>:</w:t>
      </w:r>
    </w:p>
    <w:p w:rsidR="00F2060E" w:rsidRPr="00A141CA" w:rsidRDefault="00F2060E" w:rsidP="00F2060E">
      <w:pPr>
        <w:pStyle w:val="a5"/>
        <w:keepNext/>
        <w:numPr>
          <w:ilvl w:val="0"/>
          <w:numId w:val="52"/>
        </w:numPr>
      </w:pPr>
      <w:r w:rsidRPr="00A141CA">
        <w:t>обеспечение общей мощно</w:t>
      </w:r>
      <w:r w:rsidR="00D40922">
        <w:t>сти действующих АТС не менее  1727</w:t>
      </w:r>
      <w:r w:rsidRPr="00A141CA">
        <w:t xml:space="preserve"> номеров;</w:t>
      </w:r>
    </w:p>
    <w:p w:rsidR="00F2060E" w:rsidRPr="00A141CA" w:rsidRDefault="00F2060E" w:rsidP="00F2060E">
      <w:pPr>
        <w:pStyle w:val="a5"/>
        <w:keepNext/>
        <w:numPr>
          <w:ilvl w:val="0"/>
          <w:numId w:val="52"/>
        </w:numPr>
      </w:pPr>
      <w:r w:rsidRPr="00A141CA">
        <w:t>улучшение качества сотовой связи и интернета;</w:t>
      </w:r>
    </w:p>
    <w:p w:rsidR="00F2060E" w:rsidRPr="00A141CA" w:rsidRDefault="00F2060E" w:rsidP="00F2060E">
      <w:pPr>
        <w:pStyle w:val="a5"/>
        <w:keepNext/>
        <w:numPr>
          <w:ilvl w:val="0"/>
          <w:numId w:val="52"/>
        </w:numPr>
      </w:pPr>
      <w:r w:rsidRPr="00A141CA">
        <w:t>прокладка дополнительных слаботочных сетей к местам застройки жилищного фонда.</w:t>
      </w:r>
    </w:p>
    <w:p w:rsidR="00681812" w:rsidRPr="00A141CA" w:rsidRDefault="00681812" w:rsidP="00A13EF2">
      <w:pPr>
        <w:ind w:firstLine="851"/>
      </w:pPr>
      <w:r w:rsidRPr="00A141CA">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w:t>
      </w:r>
      <w:r w:rsidR="005D1F8A">
        <w:t>поселения</w:t>
      </w:r>
      <w:r w:rsidRPr="00A141CA">
        <w:t>, необходимо учитывать требования</w:t>
      </w:r>
      <w:r w:rsidR="007C69CA" w:rsidRPr="00A141CA">
        <w:t xml:space="preserve"> </w:t>
      </w:r>
      <w:r w:rsidRPr="00A141CA">
        <w:t>раздела 6 СНиП 2.01.51-90.</w:t>
      </w:r>
    </w:p>
    <w:p w:rsidR="00681812" w:rsidRPr="00A141CA" w:rsidRDefault="00681812" w:rsidP="00A13EF2">
      <w:pPr>
        <w:ind w:firstLine="851"/>
      </w:pPr>
      <w:r w:rsidRPr="00A141CA">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681812" w:rsidRPr="00A141CA" w:rsidRDefault="00681812" w:rsidP="00A13EF2">
      <w:pPr>
        <w:ind w:firstLine="851"/>
      </w:pPr>
      <w:r w:rsidRPr="00A141CA">
        <w:t xml:space="preserve">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w:t>
      </w:r>
      <w:r w:rsidRPr="00A141CA">
        <w:lastRenderedPageBreak/>
        <w:t>заражения. Исключение в отдельных случаях допускается только для сетевых узлов выделения (СУВ).</w:t>
      </w:r>
    </w:p>
    <w:p w:rsidR="00681812" w:rsidRPr="00A141CA" w:rsidRDefault="00681812" w:rsidP="00A13EF2">
      <w:pPr>
        <w:ind w:firstLine="851"/>
      </w:pPr>
      <w:r w:rsidRPr="00A141CA">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681812" w:rsidRPr="00A141CA" w:rsidRDefault="00681812" w:rsidP="00A13EF2">
      <w:pPr>
        <w:ind w:firstLine="851"/>
      </w:pPr>
      <w:r w:rsidRPr="00A141CA">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681812" w:rsidRPr="00A141CA" w:rsidRDefault="00681812" w:rsidP="00A13EF2">
      <w:pPr>
        <w:ind w:firstLine="851"/>
      </w:pPr>
      <w:r w:rsidRPr="00A141CA">
        <w:t>При проектировании новых или реконструкции существующих автоматических телефонных станций (АТС) необходимо предусматривать:</w:t>
      </w:r>
    </w:p>
    <w:p w:rsidR="00681812" w:rsidRPr="00A141CA" w:rsidRDefault="00681812" w:rsidP="00841706">
      <w:pPr>
        <w:pStyle w:val="a5"/>
        <w:numPr>
          <w:ilvl w:val="0"/>
          <w:numId w:val="53"/>
        </w:numPr>
      </w:pPr>
      <w:r w:rsidRPr="00A141CA">
        <w:t>прокладку кабелей межшкафных связей с расчетом передачи части абонентской емкости из каждого района АТС в соседние районы;</w:t>
      </w:r>
    </w:p>
    <w:p w:rsidR="00681812" w:rsidRPr="00A141CA" w:rsidRDefault="00681812" w:rsidP="00841706">
      <w:pPr>
        <w:pStyle w:val="a5"/>
        <w:numPr>
          <w:ilvl w:val="0"/>
          <w:numId w:val="53"/>
        </w:numPr>
      </w:pPr>
      <w:r w:rsidRPr="00A141CA">
        <w:t xml:space="preserve">прокладку соединительных кабелей от ведомственных АТС к ближайшим распределительным шкафам </w:t>
      </w:r>
      <w:r w:rsidR="005D1F8A">
        <w:t>поселковой</w:t>
      </w:r>
      <w:r w:rsidRPr="00A141CA">
        <w:t xml:space="preserve"> телефонной сети;</w:t>
      </w:r>
    </w:p>
    <w:p w:rsidR="00681812" w:rsidRPr="006E69A9" w:rsidRDefault="00681812" w:rsidP="00841706">
      <w:pPr>
        <w:pStyle w:val="a5"/>
        <w:numPr>
          <w:ilvl w:val="0"/>
          <w:numId w:val="53"/>
        </w:numPr>
      </w:pPr>
      <w:r w:rsidRPr="006E69A9">
        <w:t>установку на АТС специальной аппаратуры циркулярного вызова и дистанционного управления средствами оповещения гражданской обороны</w:t>
      </w:r>
      <w:r w:rsidR="00620465" w:rsidRPr="006E69A9">
        <w:t>.</w:t>
      </w:r>
    </w:p>
    <w:p w:rsidR="00681812" w:rsidRPr="006E69A9" w:rsidRDefault="00681812" w:rsidP="006A3FE1">
      <w:pPr>
        <w:keepLines/>
        <w:suppressAutoHyphens/>
        <w:ind w:firstLine="851"/>
      </w:pPr>
      <w:r w:rsidRPr="006E69A9">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681812" w:rsidRPr="006E69A9" w:rsidRDefault="00681812" w:rsidP="006A3FE1">
      <w:pPr>
        <w:keepLines/>
        <w:suppressAutoHyphens/>
        <w:ind w:firstLine="851"/>
      </w:pPr>
      <w:r w:rsidRPr="006E69A9">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681812" w:rsidRPr="006E69A9" w:rsidRDefault="00681812" w:rsidP="00841706">
      <w:pPr>
        <w:pStyle w:val="a5"/>
        <w:keepLines/>
        <w:numPr>
          <w:ilvl w:val="0"/>
          <w:numId w:val="54"/>
        </w:numPr>
        <w:suppressAutoHyphens/>
      </w:pPr>
      <w:r w:rsidRPr="006E69A9">
        <w:t>кабельные линии связи;</w:t>
      </w:r>
    </w:p>
    <w:p w:rsidR="00681812" w:rsidRPr="006E69A9" w:rsidRDefault="00681812" w:rsidP="00841706">
      <w:pPr>
        <w:pStyle w:val="a5"/>
        <w:keepLines/>
        <w:numPr>
          <w:ilvl w:val="0"/>
          <w:numId w:val="54"/>
        </w:numPr>
        <w:suppressAutoHyphens/>
      </w:pPr>
      <w:r w:rsidRPr="006E69A9">
        <w:t>подвижные средства резервирования станционных устройств;</w:t>
      </w:r>
    </w:p>
    <w:p w:rsidR="00A226C1" w:rsidRPr="006E69A9" w:rsidRDefault="00681812" w:rsidP="00841706">
      <w:pPr>
        <w:pStyle w:val="a5"/>
        <w:keepLines/>
        <w:numPr>
          <w:ilvl w:val="0"/>
          <w:numId w:val="54"/>
        </w:numPr>
        <w:suppressAutoHyphens/>
      </w:pPr>
      <w:r w:rsidRPr="006E69A9">
        <w:t>резервные подвижные средства оповещения сетей проводного вещания всех городов и районных центров.</w:t>
      </w:r>
    </w:p>
    <w:p w:rsidR="00BF6E96" w:rsidRPr="00A141CA" w:rsidRDefault="004807B5" w:rsidP="00B045E2">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5" w:name="_Toc389033675"/>
      <w:r w:rsidRPr="00A141CA">
        <w:rPr>
          <w:rFonts w:ascii="Times New Roman" w:eastAsia="Calibri" w:hAnsi="Times New Roman" w:cs="Times New Roman"/>
          <w:color w:val="auto"/>
          <w:kern w:val="32"/>
          <w:sz w:val="28"/>
          <w:szCs w:val="28"/>
          <w:lang w:eastAsia="ru-RU"/>
        </w:rPr>
        <w:t xml:space="preserve">4.4.2 </w:t>
      </w:r>
      <w:r w:rsidR="00D34C10" w:rsidRPr="00A141CA">
        <w:rPr>
          <w:rFonts w:ascii="Times New Roman" w:eastAsia="Calibri" w:hAnsi="Times New Roman" w:cs="Times New Roman"/>
          <w:color w:val="auto"/>
          <w:kern w:val="32"/>
          <w:sz w:val="28"/>
          <w:szCs w:val="28"/>
          <w:lang w:eastAsia="ru-RU"/>
        </w:rPr>
        <w:t>Локальные системы оповещения в районах размещения потенциально опасных объектов</w:t>
      </w:r>
      <w:bookmarkEnd w:id="245"/>
    </w:p>
    <w:p w:rsidR="008F7BF4" w:rsidRPr="00A141CA" w:rsidRDefault="008F7BF4" w:rsidP="006A3FE1">
      <w:pPr>
        <w:keepLines/>
        <w:suppressAutoHyphens/>
        <w:autoSpaceDE w:val="0"/>
        <w:autoSpaceDN w:val="0"/>
        <w:adjustRightInd w:val="0"/>
        <w:ind w:firstLine="851"/>
      </w:pPr>
      <w:r w:rsidRPr="00A141CA">
        <w:t>Строительство вышеуказанных объектов без предварительного согласования с органами МЧС не предусматривать.</w:t>
      </w:r>
    </w:p>
    <w:p w:rsidR="00A226C1" w:rsidRPr="00A141CA" w:rsidRDefault="008F7BF4" w:rsidP="00EC4485">
      <w:pPr>
        <w:keepLines/>
        <w:suppressAutoHyphens/>
        <w:ind w:firstLine="851"/>
      </w:pPr>
      <w:r w:rsidRPr="00A141CA">
        <w:lastRenderedPageBreak/>
        <w:t xml:space="preserve">Согласно Постановления СМ – Правительства РФ от 01.03.93 г. № 178 </w:t>
      </w:r>
      <w:r w:rsidR="00A95391" w:rsidRPr="00A141CA">
        <w:t>«</w:t>
      </w:r>
      <w:r w:rsidRPr="00A141CA">
        <w:t>О создании локальных систем оповещения в районах размещения потенциально опасных объектов</w:t>
      </w:r>
      <w:r w:rsidR="00A95391" w:rsidRPr="00A141CA">
        <w:t>»</w:t>
      </w:r>
      <w:r w:rsidRPr="00A141CA">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6A3FE1" w:rsidRPr="00A141CA" w:rsidRDefault="004807B5" w:rsidP="00B045E2">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6" w:name="_Toc389033676"/>
      <w:r w:rsidRPr="00A141CA">
        <w:rPr>
          <w:rFonts w:ascii="Times New Roman" w:eastAsia="Calibri" w:hAnsi="Times New Roman" w:cs="Times New Roman"/>
          <w:color w:val="auto"/>
          <w:kern w:val="32"/>
          <w:sz w:val="28"/>
          <w:szCs w:val="28"/>
          <w:lang w:eastAsia="ru-RU"/>
        </w:rPr>
        <w:t xml:space="preserve">4.4.3 </w:t>
      </w:r>
      <w:r w:rsidR="00D34C10" w:rsidRPr="00A141CA">
        <w:rPr>
          <w:rFonts w:ascii="Times New Roman" w:eastAsia="Calibri" w:hAnsi="Times New Roman" w:cs="Times New Roman"/>
          <w:color w:val="auto"/>
          <w:kern w:val="32"/>
          <w:sz w:val="28"/>
          <w:szCs w:val="28"/>
          <w:lang w:eastAsia="ru-RU"/>
        </w:rPr>
        <w:t>Система оповещения ГО</w:t>
      </w:r>
      <w:bookmarkEnd w:id="246"/>
    </w:p>
    <w:p w:rsidR="00BE0016" w:rsidRPr="00A141CA" w:rsidRDefault="00BE0016" w:rsidP="004C52C8">
      <w:pPr>
        <w:suppressAutoHyphens/>
        <w:ind w:firstLine="851"/>
      </w:pPr>
      <w:r w:rsidRPr="00A141CA">
        <w:t xml:space="preserve">Администрация </w:t>
      </w:r>
      <w:r w:rsidR="007175C8">
        <w:t>п</w:t>
      </w:r>
      <w:r w:rsidR="00326A56" w:rsidRPr="00A141CA">
        <w:t>оселения</w:t>
      </w:r>
      <w:r w:rsidR="004B4B90" w:rsidRPr="00A141CA">
        <w:t xml:space="preserve"> </w:t>
      </w:r>
      <w:r w:rsidRPr="00A141CA">
        <w:t xml:space="preserve">оповещается по МГТС из Администрации района. Население </w:t>
      </w:r>
      <w:r w:rsidR="007175C8">
        <w:t>п</w:t>
      </w:r>
      <w:r w:rsidR="00326A56" w:rsidRPr="00A141CA">
        <w:t>оселения</w:t>
      </w:r>
      <w:r w:rsidR="004B4B90" w:rsidRPr="00A141CA">
        <w:t xml:space="preserve"> </w:t>
      </w:r>
      <w:r w:rsidRPr="00A141CA">
        <w:t>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момента получения сигналов – до 7 часов.</w:t>
      </w:r>
    </w:p>
    <w:p w:rsidR="00CD4531" w:rsidRPr="00A141CA" w:rsidRDefault="00CD4531" w:rsidP="00CD4531">
      <w:pPr>
        <w:keepNext/>
        <w:ind w:firstLine="700"/>
      </w:pPr>
      <w:r w:rsidRPr="00A141CA">
        <w:t xml:space="preserve">Оповещение населения </w:t>
      </w:r>
      <w:r w:rsidR="007175C8">
        <w:t>п</w:t>
      </w:r>
      <w:r w:rsidR="00326A56" w:rsidRPr="00A141CA">
        <w:t>оселения</w:t>
      </w:r>
      <w:r w:rsidR="004B4B90" w:rsidRPr="00A141CA">
        <w:t xml:space="preserve"> </w:t>
      </w:r>
      <w:r w:rsidRPr="00A141CA">
        <w:t>осуществляется:</w:t>
      </w:r>
    </w:p>
    <w:p w:rsidR="00CD4531" w:rsidRPr="00A141CA" w:rsidRDefault="00CF547B" w:rsidP="00CD4531">
      <w:pPr>
        <w:keepNext/>
        <w:ind w:firstLine="700"/>
      </w:pPr>
      <w:r w:rsidRPr="00A141CA">
        <w:t>- б</w:t>
      </w:r>
      <w:r w:rsidR="00CD4531" w:rsidRPr="00A141CA">
        <w:t>егущей строкой и речевым сопровождением на местном телевидении;</w:t>
      </w:r>
    </w:p>
    <w:p w:rsidR="00CD4531" w:rsidRPr="00A141CA" w:rsidRDefault="00CF547B" w:rsidP="00CD4531">
      <w:pPr>
        <w:keepNext/>
        <w:ind w:firstLine="700"/>
      </w:pPr>
      <w:r w:rsidRPr="00A141CA">
        <w:t>- г</w:t>
      </w:r>
      <w:r w:rsidR="00CD4531" w:rsidRPr="00A141CA">
        <w:t>ромкоговорителями на машинах ППС полиции.</w:t>
      </w:r>
    </w:p>
    <w:p w:rsidR="00CD4531" w:rsidRPr="00A141CA" w:rsidRDefault="00CD4531" w:rsidP="00CD4531">
      <w:pPr>
        <w:keepNext/>
        <w:ind w:firstLine="700"/>
      </w:pPr>
      <w:r w:rsidRPr="00A141CA">
        <w:t>Централизованно, с ПУ ГУ МЧС России по республике Дагестан (г. Махачкала) оповещение населения осуществляется по телеканалам «Первый канал», «Россия 1» и по радиоканалам «Маяк», «Радио России», «Прибой».</w:t>
      </w:r>
    </w:p>
    <w:p w:rsidR="00CD4531" w:rsidRPr="00A141CA" w:rsidRDefault="00CD4531" w:rsidP="00CD4531">
      <w:pPr>
        <w:keepNext/>
        <w:ind w:firstLine="700"/>
      </w:pPr>
      <w:r w:rsidRPr="00A141CA">
        <w:t>Для этого на обектах РТПЦ установлено оборудование П-166, осуществляющее перехват каналов.</w:t>
      </w:r>
    </w:p>
    <w:p w:rsidR="00CD4531" w:rsidRPr="00A141CA" w:rsidRDefault="00CD4531" w:rsidP="00CD4531">
      <w:pPr>
        <w:keepNext/>
        <w:ind w:firstLine="700"/>
      </w:pPr>
      <w:r w:rsidRPr="00A141CA">
        <w:t xml:space="preserve">От ЕДДС </w:t>
      </w:r>
      <w:r w:rsidR="007175C8">
        <w:t>п</w:t>
      </w:r>
      <w:r w:rsidR="00326A56" w:rsidRPr="00A141CA">
        <w:t>оселения</w:t>
      </w:r>
      <w:r w:rsidR="004B4B90" w:rsidRPr="00A141CA">
        <w:t xml:space="preserve"> </w:t>
      </w:r>
      <w:r w:rsidRPr="00A141CA">
        <w:t>с ПУ ГУ МЧС России по республике Дагестан организован канал передачи данных (</w:t>
      </w:r>
      <w:r w:rsidRPr="00A141CA">
        <w:rPr>
          <w:lang w:val="en-US"/>
        </w:rPr>
        <w:t>IP</w:t>
      </w:r>
      <w:r w:rsidRPr="00A141CA">
        <w:t xml:space="preserve"> – телефония и ВКС).</w:t>
      </w:r>
    </w:p>
    <w:p w:rsidR="00BE0016" w:rsidRPr="00A141CA" w:rsidRDefault="00BE0016" w:rsidP="004C52C8">
      <w:pPr>
        <w:suppressAutoHyphens/>
        <w:ind w:firstLine="851"/>
      </w:pPr>
      <w:r w:rsidRPr="00A141CA">
        <w:t>Существующая система оповещения не включена в республиканскую АСЦО и исключает централизованное оповещение населения</w:t>
      </w:r>
      <w:r w:rsidR="007C69CA" w:rsidRPr="00A141CA">
        <w:t xml:space="preserve"> </w:t>
      </w:r>
      <w:r w:rsidR="00A302AB" w:rsidRPr="00A141CA">
        <w:t>поселения</w:t>
      </w:r>
      <w:r w:rsidRPr="00A141CA">
        <w:t>.</w:t>
      </w:r>
    </w:p>
    <w:p w:rsidR="00BE0016" w:rsidRPr="00A141CA" w:rsidRDefault="00BE0016" w:rsidP="004C52C8">
      <w:pPr>
        <w:suppressAutoHyphens/>
        <w:ind w:firstLine="851"/>
      </w:pPr>
      <w:r w:rsidRPr="00A141CA">
        <w:t>Система оповещения руководящего состава, органов управления ГОЧС, населения и сил ГО по сигналам ГО должна обеспечить</w:t>
      </w:r>
      <w:r w:rsidR="007C69CA" w:rsidRPr="00A141CA">
        <w:t xml:space="preserve"> </w:t>
      </w:r>
      <w:r w:rsidRPr="00A141CA">
        <w:t>оперативное и своевременное доведение сигналов и информации гражданской обороны до:</w:t>
      </w:r>
    </w:p>
    <w:p w:rsidR="00BE0016" w:rsidRPr="00A141CA" w:rsidRDefault="00BE0016" w:rsidP="004C52C8">
      <w:pPr>
        <w:pStyle w:val="a5"/>
        <w:numPr>
          <w:ilvl w:val="0"/>
          <w:numId w:val="10"/>
        </w:numPr>
        <w:tabs>
          <w:tab w:val="num" w:pos="426"/>
        </w:tabs>
        <w:suppressAutoHyphens/>
        <w:ind w:left="0" w:firstLine="851"/>
      </w:pPr>
      <w:r w:rsidRPr="00A141CA">
        <w:t>органов управления;</w:t>
      </w:r>
    </w:p>
    <w:p w:rsidR="00BE0016" w:rsidRPr="00A141CA" w:rsidRDefault="00BE0016" w:rsidP="004C52C8">
      <w:pPr>
        <w:pStyle w:val="a5"/>
        <w:numPr>
          <w:ilvl w:val="0"/>
          <w:numId w:val="10"/>
        </w:numPr>
        <w:tabs>
          <w:tab w:val="num" w:pos="426"/>
        </w:tabs>
        <w:suppressAutoHyphens/>
        <w:ind w:left="0" w:firstLine="851"/>
      </w:pPr>
      <w:r w:rsidRPr="00A141CA">
        <w:t>руководящего состава ГО и РСЧС;</w:t>
      </w:r>
    </w:p>
    <w:p w:rsidR="00BE0016" w:rsidRPr="00A141CA" w:rsidRDefault="00BE0016" w:rsidP="004C52C8">
      <w:pPr>
        <w:pStyle w:val="a5"/>
        <w:numPr>
          <w:ilvl w:val="0"/>
          <w:numId w:val="10"/>
        </w:numPr>
        <w:tabs>
          <w:tab w:val="num" w:pos="426"/>
        </w:tabs>
        <w:suppressAutoHyphens/>
        <w:ind w:left="0" w:firstLine="851"/>
      </w:pPr>
      <w:r w:rsidRPr="00A141CA">
        <w:t>формирований ГО;</w:t>
      </w:r>
    </w:p>
    <w:p w:rsidR="00BE0016" w:rsidRPr="00A141CA" w:rsidRDefault="00BE0016" w:rsidP="004C52C8">
      <w:pPr>
        <w:pStyle w:val="a5"/>
        <w:numPr>
          <w:ilvl w:val="0"/>
          <w:numId w:val="10"/>
        </w:numPr>
        <w:tabs>
          <w:tab w:val="num" w:pos="426"/>
        </w:tabs>
        <w:suppressAutoHyphens/>
        <w:ind w:left="0" w:firstLine="851"/>
      </w:pPr>
      <w:r w:rsidRPr="00A141CA">
        <w:t>населения.</w:t>
      </w:r>
    </w:p>
    <w:p w:rsidR="00BE0016" w:rsidRPr="00A141CA" w:rsidRDefault="00BE0016" w:rsidP="004C52C8">
      <w:pPr>
        <w:suppressAutoHyphens/>
        <w:ind w:firstLine="851"/>
      </w:pPr>
      <w:r w:rsidRPr="00A141CA">
        <w:t>В том числе:</w:t>
      </w:r>
    </w:p>
    <w:p w:rsidR="00BE0016" w:rsidRPr="00A141CA" w:rsidRDefault="00BE0016" w:rsidP="00841706">
      <w:pPr>
        <w:pStyle w:val="a5"/>
        <w:numPr>
          <w:ilvl w:val="0"/>
          <w:numId w:val="55"/>
        </w:numPr>
        <w:suppressAutoHyphens/>
      </w:pPr>
      <w:r w:rsidRPr="00A141CA">
        <w:t>прием сообщений из автоматизированной системы централизованного оповещения населения</w:t>
      </w:r>
      <w:r w:rsidR="007C69CA" w:rsidRPr="00A141CA">
        <w:t xml:space="preserve"> </w:t>
      </w:r>
      <w:r w:rsidRPr="00A141CA">
        <w:t>республики Дагестан;</w:t>
      </w:r>
    </w:p>
    <w:p w:rsidR="00BE0016" w:rsidRPr="00A141CA" w:rsidRDefault="00BE0016" w:rsidP="00841706">
      <w:pPr>
        <w:pStyle w:val="a5"/>
        <w:numPr>
          <w:ilvl w:val="0"/>
          <w:numId w:val="55"/>
        </w:numPr>
        <w:suppressAutoHyphens/>
      </w:pPr>
      <w:r w:rsidRPr="00A141CA">
        <w:lastRenderedPageBreak/>
        <w:t xml:space="preserve">подачу предупредительного сигнала </w:t>
      </w:r>
      <w:r w:rsidR="00A95391" w:rsidRPr="00A141CA">
        <w:t>«</w:t>
      </w:r>
      <w:r w:rsidRPr="00A141CA">
        <w:t>Внимание всем!</w:t>
      </w:r>
      <w:r w:rsidR="00A95391" w:rsidRPr="00A141CA">
        <w:t>»</w:t>
      </w:r>
      <w:r w:rsidRPr="00A141CA">
        <w:t>, сигналов управления и оповещения</w:t>
      </w:r>
      <w:r w:rsidR="007C69CA" w:rsidRPr="00A141CA">
        <w:t xml:space="preserve"> </w:t>
      </w:r>
      <w:r w:rsidRPr="00A141CA">
        <w:t>ГО;</w:t>
      </w:r>
    </w:p>
    <w:p w:rsidR="00BE0016" w:rsidRPr="00A141CA" w:rsidRDefault="00BE0016" w:rsidP="00841706">
      <w:pPr>
        <w:pStyle w:val="a5"/>
        <w:numPr>
          <w:ilvl w:val="0"/>
          <w:numId w:val="55"/>
        </w:numPr>
        <w:suppressAutoHyphens/>
      </w:pPr>
      <w:r w:rsidRPr="00A141CA">
        <w:t>доведение информации до работающих на объектах экономики.</w:t>
      </w:r>
    </w:p>
    <w:p w:rsidR="00BE0016" w:rsidRPr="00A141CA" w:rsidRDefault="00BE0016" w:rsidP="00CD4531">
      <w:pPr>
        <w:tabs>
          <w:tab w:val="left" w:pos="851"/>
        </w:tabs>
        <w:suppressAutoHyphens/>
        <w:ind w:firstLine="851"/>
      </w:pPr>
      <w:r w:rsidRPr="00A141CA">
        <w:t>Сети проводного вещания в сво</w:t>
      </w:r>
      <w:r w:rsidR="00DC2FE7" w:rsidRPr="00A141CA">
        <w:t>е</w:t>
      </w:r>
      <w:r w:rsidRPr="00A141CA">
        <w:t>м составе предусматривают:</w:t>
      </w:r>
    </w:p>
    <w:p w:rsidR="00BE0016" w:rsidRPr="00A141CA" w:rsidRDefault="00BE0016" w:rsidP="00841706">
      <w:pPr>
        <w:pStyle w:val="a5"/>
        <w:numPr>
          <w:ilvl w:val="0"/>
          <w:numId w:val="55"/>
        </w:numPr>
        <w:suppressAutoHyphens/>
      </w:pPr>
      <w:r w:rsidRPr="00A141CA">
        <w:t>кабельные линии связи;</w:t>
      </w:r>
    </w:p>
    <w:p w:rsidR="00BE0016" w:rsidRPr="00A141CA" w:rsidRDefault="00BE0016" w:rsidP="00841706">
      <w:pPr>
        <w:pStyle w:val="a5"/>
        <w:numPr>
          <w:ilvl w:val="0"/>
          <w:numId w:val="55"/>
        </w:numPr>
        <w:suppressAutoHyphens/>
      </w:pPr>
      <w:r w:rsidRPr="00A141CA">
        <w:t>подвижные средства резервирования стационарных устройств;</w:t>
      </w:r>
    </w:p>
    <w:p w:rsidR="00BE0016" w:rsidRPr="00A141CA" w:rsidRDefault="00BE0016" w:rsidP="00841706">
      <w:pPr>
        <w:pStyle w:val="a5"/>
        <w:numPr>
          <w:ilvl w:val="0"/>
          <w:numId w:val="55"/>
        </w:numPr>
        <w:suppressAutoHyphens/>
      </w:pPr>
      <w:r w:rsidRPr="00A141CA">
        <w:t>резервные подвижные средства оповещения сетей проводного вещания.</w:t>
      </w:r>
    </w:p>
    <w:p w:rsidR="00BE0016" w:rsidRPr="00A141CA" w:rsidRDefault="00BE0016" w:rsidP="004C52C8">
      <w:pPr>
        <w:suppressAutoHyphens/>
        <w:ind w:firstLine="851"/>
      </w:pPr>
      <w:r w:rsidRPr="00A141CA">
        <w:t>Радиотрансляционная сеть должна иметь требуемое по расч</w:t>
      </w:r>
      <w:r w:rsidR="00DC2FE7" w:rsidRPr="00A141CA">
        <w:t>е</w:t>
      </w:r>
      <w:r w:rsidRPr="00A141CA">
        <w:t>ту число громкоговорящих средств оповещения населения.</w:t>
      </w:r>
    </w:p>
    <w:p w:rsidR="00BE0016" w:rsidRPr="00A141CA" w:rsidRDefault="00BE0016" w:rsidP="004C52C8">
      <w:pPr>
        <w:suppressAutoHyphens/>
        <w:ind w:firstLine="851"/>
      </w:pPr>
      <w:r w:rsidRPr="00A141CA">
        <w:t>Организация оповещения жителей, не включенных в систему централизованного опо</w:t>
      </w:r>
      <w:r w:rsidRPr="00A141CA">
        <w:softHyphen/>
        <w:t>вещения, может осуществляться патрульными машинами ОВД, оборудованные громкоговорящими устройствами, выделяемые по плану взаимодействия</w:t>
      </w:r>
    </w:p>
    <w:p w:rsidR="00BE0016" w:rsidRPr="00A141CA" w:rsidRDefault="00BE0016" w:rsidP="004C52C8">
      <w:pPr>
        <w:suppressAutoHyphens/>
        <w:ind w:firstLine="851"/>
      </w:pPr>
      <w:r w:rsidRPr="00A141CA">
        <w:t xml:space="preserve">Требуется проектирование и строительство системы оповещения ГО на территории </w:t>
      </w:r>
      <w:r w:rsidR="007175C8">
        <w:t>п</w:t>
      </w:r>
      <w:r w:rsidR="00326A56" w:rsidRPr="00A141CA">
        <w:t>оселения</w:t>
      </w:r>
      <w:r w:rsidR="004B4B90" w:rsidRPr="00A141CA">
        <w:t xml:space="preserve"> </w:t>
      </w:r>
      <w:r w:rsidRPr="00A141CA">
        <w:t xml:space="preserve">с включением в АСЦО области через ЕДДС </w:t>
      </w:r>
      <w:r w:rsidR="007175C8">
        <w:t>п</w:t>
      </w:r>
      <w:r w:rsidR="00326A56" w:rsidRPr="00A141CA">
        <w:t>оселения</w:t>
      </w:r>
      <w:r w:rsidR="004B4B90" w:rsidRPr="00A141CA">
        <w:t xml:space="preserve"> </w:t>
      </w:r>
      <w:r w:rsidRPr="00A141CA">
        <w:t xml:space="preserve">и района, в том числе с соблюдением требований п.п.6.1, </w:t>
      </w:r>
      <w:smartTag w:uri="urn:schemas-microsoft-com:office:smarttags" w:element="time">
        <w:smartTagPr>
          <w:attr w:name="Hour" w:val="6"/>
          <w:attr w:name="Minute" w:val="10"/>
        </w:smartTagPr>
        <w:r w:rsidRPr="00A141CA">
          <w:t>6.10,</w:t>
        </w:r>
      </w:smartTag>
      <w:r w:rsidRPr="00A141CA">
        <w:t xml:space="preserve"> 6.21 СНиП 2.01.51-90.) а также пунктов, касающихся органов местного самоуправления </w:t>
      </w:r>
      <w:r w:rsidR="00A95391" w:rsidRPr="00A141CA">
        <w:t>«</w:t>
      </w:r>
      <w:r w:rsidRPr="00A141CA">
        <w:t>Положения о системах оповещения населения</w:t>
      </w:r>
      <w:r w:rsidR="00A95391" w:rsidRPr="00A141CA">
        <w:t>»</w:t>
      </w:r>
      <w:r w:rsidRPr="00A141CA">
        <w:t>, утвержд</w:t>
      </w:r>
      <w:r w:rsidR="00DC2FE7" w:rsidRPr="00A141CA">
        <w:t>е</w:t>
      </w:r>
      <w:r w:rsidRPr="00A141CA">
        <w:t xml:space="preserve">нного Приказом МЧС России, Мининформсвязи России, Минкультуры России от </w:t>
      </w:r>
      <w:smartTag w:uri="urn:schemas-microsoft-com:office:smarttags" w:element="date">
        <w:smartTagPr>
          <w:attr w:name="ls" w:val="trans"/>
          <w:attr w:name="Month" w:val="7"/>
          <w:attr w:name="Day" w:val="25"/>
          <w:attr w:name="Year" w:val="2006"/>
        </w:smartTagPr>
        <w:r w:rsidRPr="00A141CA">
          <w:t xml:space="preserve">25 июля </w:t>
        </w:r>
        <w:smartTag w:uri="urn:schemas-microsoft-com:office:smarttags" w:element="metricconverter">
          <w:smartTagPr>
            <w:attr w:name="ProductID" w:val="2006 г"/>
          </w:smartTagPr>
          <w:r w:rsidRPr="00A141CA">
            <w:t>2006 г</w:t>
          </w:r>
        </w:smartTag>
        <w:r w:rsidRPr="00A141CA">
          <w:t>.</w:t>
        </w:r>
      </w:smartTag>
      <w:r w:rsidRPr="00A141CA">
        <w:t xml:space="preserve"> № 422/90/376.</w:t>
      </w:r>
    </w:p>
    <w:p w:rsidR="00BE0016" w:rsidRPr="00A141CA" w:rsidRDefault="00BE0016" w:rsidP="004C52C8">
      <w:pPr>
        <w:suppressAutoHyphens/>
        <w:ind w:firstLine="851"/>
      </w:pPr>
      <w:r w:rsidRPr="00A141CA">
        <w:t>Основным средством доведения до населения условного сигнала</w:t>
      </w:r>
      <w:r w:rsidR="007C69CA" w:rsidRPr="00A141CA">
        <w:t xml:space="preserve"> </w:t>
      </w:r>
      <w:r w:rsidR="00A95391" w:rsidRPr="00A141CA">
        <w:t>«</w:t>
      </w:r>
      <w:r w:rsidRPr="00A141CA">
        <w:t>Внимание всем!</w:t>
      </w:r>
      <w:r w:rsidR="00A95391" w:rsidRPr="00A141CA">
        <w:t>»</w:t>
      </w:r>
      <w:r w:rsidRPr="00A141CA">
        <w:t xml:space="preserve"> являются электрические сирены,</w:t>
      </w:r>
      <w:r w:rsidR="007C69CA" w:rsidRPr="00A141CA">
        <w:t xml:space="preserve"> </w:t>
      </w:r>
      <w:r w:rsidRPr="00A141CA">
        <w:t>которые должны быть установлены на проектируемой территории с таким расчетом, чтобы обеспечить, по возможности, е</w:t>
      </w:r>
      <w:r w:rsidR="00DC2FE7" w:rsidRPr="00A141CA">
        <w:t>е</w:t>
      </w:r>
      <w:r w:rsidRPr="00A141CA">
        <w:t xml:space="preserve"> сплошное звукопокрытие. </w:t>
      </w:r>
    </w:p>
    <w:p w:rsidR="00BE0016" w:rsidRPr="00A141CA" w:rsidRDefault="00BE0016" w:rsidP="004C52C8">
      <w:pPr>
        <w:suppressAutoHyphens/>
        <w:ind w:firstLine="851"/>
      </w:pPr>
      <w:r w:rsidRPr="00A141CA">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784526" w:rsidRPr="00A141CA" w:rsidRDefault="00784526" w:rsidP="004C52C8">
      <w:pPr>
        <w:tabs>
          <w:tab w:val="left" w:pos="1428"/>
        </w:tabs>
        <w:suppressAutoHyphens/>
        <w:spacing w:line="240" w:lineRule="auto"/>
        <w:ind w:firstLine="0"/>
        <w:jc w:val="left"/>
        <w:rPr>
          <w:b/>
          <w:sz w:val="20"/>
          <w:szCs w:val="20"/>
        </w:rPr>
      </w:pPr>
      <w:r w:rsidRPr="00A141CA">
        <w:rPr>
          <w:b/>
          <w:sz w:val="20"/>
          <w:szCs w:val="20"/>
        </w:rPr>
        <w:t xml:space="preserve">Таблица </w:t>
      </w:r>
      <w:r w:rsidR="003663B2">
        <w:rPr>
          <w:b/>
          <w:sz w:val="20"/>
          <w:szCs w:val="20"/>
        </w:rPr>
        <w:t>14</w:t>
      </w:r>
      <w:r w:rsidRPr="00A141CA">
        <w:rPr>
          <w:b/>
          <w:sz w:val="20"/>
          <w:szCs w:val="20"/>
        </w:rPr>
        <w:t xml:space="preserve"> – Уровни шумов на территории муниципального образования</w:t>
      </w:r>
    </w:p>
    <w:tbl>
      <w:tblPr>
        <w:tblW w:w="4838" w:type="pct"/>
        <w:jc w:val="center"/>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7299"/>
        <w:gridCol w:w="1889"/>
      </w:tblGrid>
      <w:tr w:rsidR="00BE0016" w:rsidRPr="00A141CA" w:rsidTr="00784526">
        <w:trPr>
          <w:jc w:val="center"/>
        </w:trPr>
        <w:tc>
          <w:tcPr>
            <w:tcW w:w="3972" w:type="pct"/>
            <w:tcBorders>
              <w:top w:val="single" w:sz="12" w:space="0" w:color="auto"/>
              <w:left w:val="single" w:sz="12" w:space="0" w:color="auto"/>
              <w:bottom w:val="single" w:sz="12" w:space="0" w:color="auto"/>
            </w:tcBorders>
            <w:vAlign w:val="center"/>
          </w:tcPr>
          <w:p w:rsidR="00BE0016" w:rsidRPr="00A141CA" w:rsidRDefault="00BE0016" w:rsidP="004C52C8">
            <w:pPr>
              <w:tabs>
                <w:tab w:val="left" w:pos="1428"/>
              </w:tabs>
              <w:suppressAutoHyphens/>
              <w:spacing w:line="240" w:lineRule="auto"/>
              <w:ind w:firstLine="0"/>
              <w:jc w:val="center"/>
              <w:rPr>
                <w:b/>
                <w:sz w:val="20"/>
                <w:szCs w:val="20"/>
              </w:rPr>
            </w:pPr>
            <w:r w:rsidRPr="00A141CA">
              <w:rPr>
                <w:b/>
                <w:sz w:val="20"/>
                <w:szCs w:val="20"/>
              </w:rPr>
              <w:t>Наименование источников шума</w:t>
            </w:r>
          </w:p>
        </w:tc>
        <w:tc>
          <w:tcPr>
            <w:tcW w:w="1028" w:type="pct"/>
            <w:tcBorders>
              <w:top w:val="single" w:sz="12" w:space="0" w:color="auto"/>
              <w:bottom w:val="single" w:sz="12" w:space="0" w:color="auto"/>
              <w:right w:val="single" w:sz="12" w:space="0" w:color="auto"/>
            </w:tcBorders>
            <w:vAlign w:val="center"/>
          </w:tcPr>
          <w:p w:rsidR="00BE0016" w:rsidRPr="00A141CA" w:rsidRDefault="00BE0016" w:rsidP="004C52C8">
            <w:pPr>
              <w:tabs>
                <w:tab w:val="left" w:pos="1428"/>
              </w:tabs>
              <w:suppressAutoHyphens/>
              <w:spacing w:line="240" w:lineRule="auto"/>
              <w:ind w:firstLine="0"/>
              <w:jc w:val="center"/>
              <w:rPr>
                <w:b/>
                <w:sz w:val="20"/>
                <w:szCs w:val="20"/>
              </w:rPr>
            </w:pPr>
            <w:r w:rsidRPr="00A141CA">
              <w:rPr>
                <w:b/>
                <w:sz w:val="20"/>
                <w:szCs w:val="20"/>
              </w:rPr>
              <w:t>Эквивалентный уровень шума, ДБ</w:t>
            </w:r>
          </w:p>
        </w:tc>
      </w:tr>
      <w:tr w:rsidR="00BE0016" w:rsidRPr="00A141CA" w:rsidTr="00784526">
        <w:trPr>
          <w:trHeight w:val="20"/>
          <w:jc w:val="center"/>
        </w:trPr>
        <w:tc>
          <w:tcPr>
            <w:tcW w:w="3972" w:type="pct"/>
            <w:tcBorders>
              <w:top w:val="single" w:sz="12" w:space="0" w:color="auto"/>
              <w:left w:val="single" w:sz="12" w:space="0" w:color="auto"/>
            </w:tcBorders>
          </w:tcPr>
          <w:p w:rsidR="00BE0016" w:rsidRPr="00A141CA" w:rsidRDefault="00BE0016" w:rsidP="004C52C8">
            <w:pPr>
              <w:tabs>
                <w:tab w:val="left" w:pos="1428"/>
              </w:tabs>
              <w:suppressAutoHyphens/>
              <w:spacing w:line="240" w:lineRule="auto"/>
              <w:ind w:firstLine="0"/>
              <w:jc w:val="center"/>
              <w:rPr>
                <w:sz w:val="20"/>
                <w:szCs w:val="20"/>
              </w:rPr>
            </w:pPr>
            <w:r w:rsidRPr="00A141CA">
              <w:rPr>
                <w:sz w:val="20"/>
                <w:szCs w:val="20"/>
              </w:rPr>
              <w:t>Территория больниц, санаториев</w:t>
            </w:r>
          </w:p>
        </w:tc>
        <w:tc>
          <w:tcPr>
            <w:tcW w:w="1028" w:type="pct"/>
            <w:tcBorders>
              <w:top w:val="single" w:sz="12" w:space="0" w:color="auto"/>
              <w:right w:val="single" w:sz="12" w:space="0" w:color="auto"/>
            </w:tcBorders>
            <w:vAlign w:val="center"/>
          </w:tcPr>
          <w:p w:rsidR="00BE0016" w:rsidRPr="00A141CA" w:rsidRDefault="00BE0016" w:rsidP="004C52C8">
            <w:pPr>
              <w:tabs>
                <w:tab w:val="left" w:pos="1428"/>
              </w:tabs>
              <w:suppressAutoHyphens/>
              <w:spacing w:line="240" w:lineRule="auto"/>
              <w:ind w:firstLine="0"/>
              <w:jc w:val="center"/>
              <w:rPr>
                <w:sz w:val="20"/>
                <w:szCs w:val="20"/>
              </w:rPr>
            </w:pPr>
            <w:r w:rsidRPr="00A141CA">
              <w:rPr>
                <w:sz w:val="20"/>
                <w:szCs w:val="20"/>
              </w:rPr>
              <w:t>35</w:t>
            </w:r>
          </w:p>
        </w:tc>
      </w:tr>
      <w:tr w:rsidR="00BE0016" w:rsidRPr="00A141CA" w:rsidTr="00784526">
        <w:trPr>
          <w:trHeight w:val="20"/>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Территории, непосредственно прилегающие к жилым домам</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45</w:t>
            </w:r>
            <w:r w:rsidR="003037CE">
              <w:rPr>
                <w:sz w:val="20"/>
                <w:szCs w:val="20"/>
              </w:rPr>
              <w:t>-65</w:t>
            </w:r>
          </w:p>
        </w:tc>
      </w:tr>
      <w:tr w:rsidR="00BE0016" w:rsidRPr="00A141CA" w:rsidTr="00784526">
        <w:trPr>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Улицы и дороги местного значения</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73-75</w:t>
            </w:r>
          </w:p>
        </w:tc>
      </w:tr>
      <w:tr w:rsidR="00BE0016" w:rsidRPr="00A141CA" w:rsidTr="00784526">
        <w:trPr>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Магистральные улицы и дороги районного значения</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81-82</w:t>
            </w:r>
          </w:p>
        </w:tc>
      </w:tr>
      <w:tr w:rsidR="00BE0016" w:rsidRPr="00A141CA" w:rsidTr="00784526">
        <w:trPr>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Магистральные улицы и дороги общегородского значения</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84-85</w:t>
            </w:r>
          </w:p>
        </w:tc>
      </w:tr>
      <w:tr w:rsidR="00BE0016" w:rsidRPr="00A141CA" w:rsidTr="00784526">
        <w:trPr>
          <w:jc w:val="center"/>
        </w:trPr>
        <w:tc>
          <w:tcPr>
            <w:tcW w:w="3972" w:type="pct"/>
            <w:tcBorders>
              <w:left w:val="single" w:sz="12" w:space="0" w:color="auto"/>
              <w:bottom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Федеральные дороги</w:t>
            </w:r>
          </w:p>
        </w:tc>
        <w:tc>
          <w:tcPr>
            <w:tcW w:w="1028" w:type="pct"/>
            <w:tcBorders>
              <w:bottom w:val="single" w:sz="12" w:space="0" w:color="auto"/>
              <w:righ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86-87</w:t>
            </w:r>
          </w:p>
        </w:tc>
      </w:tr>
    </w:tbl>
    <w:p w:rsidR="00BE0016" w:rsidRPr="00A141CA" w:rsidRDefault="00BE0016" w:rsidP="00CF4EE2">
      <w:pPr>
        <w:suppressAutoHyphens/>
        <w:ind w:firstLine="851"/>
      </w:pPr>
      <w:r w:rsidRPr="00A141CA">
        <w:lastRenderedPageBreak/>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A141CA">
          <w:t>30 м</w:t>
        </w:r>
      </w:smartTag>
      <w:r w:rsidRPr="00A141CA">
        <w:t xml:space="preserve"> от сирены. Например, громкость наиболее распространенной в системах оповещения нашей страны сирены наружной установки типа С-40 составляет всего 82-83 ДБ на расстоянии </w:t>
      </w:r>
      <w:smartTag w:uri="urn:schemas-microsoft-com:office:smarttags" w:element="metricconverter">
        <w:smartTagPr>
          <w:attr w:name="ProductID" w:val="30 м"/>
        </w:smartTagPr>
        <w:r w:rsidRPr="00A141CA">
          <w:t>30 м</w:t>
        </w:r>
      </w:smartTag>
      <w:r w:rsidRPr="00A141CA">
        <w:t>, что обеспечивает радиус эффективного звукопокрытия</w:t>
      </w:r>
      <w:r w:rsidR="007C69CA" w:rsidRPr="00A141CA">
        <w:t xml:space="preserve"> </w:t>
      </w:r>
      <w:r w:rsidRPr="00A141CA">
        <w:t xml:space="preserve">порядка </w:t>
      </w:r>
      <w:smartTag w:uri="urn:schemas-microsoft-com:office:smarttags" w:element="metricconverter">
        <w:smartTagPr>
          <w:attr w:name="ProductID" w:val="0,3 км"/>
        </w:smartTagPr>
        <w:r w:rsidRPr="00A141CA">
          <w:t>0,3 км</w:t>
        </w:r>
      </w:smartTag>
      <w:r w:rsidRPr="00A141CA">
        <w:t>. Значения радиусов действия электросирены С-40, в зависимости от уровня шумов на данной территории и высоты установки сирены, даны в таблице.</w:t>
      </w:r>
    </w:p>
    <w:p w:rsidR="006921F4" w:rsidRPr="00A141CA" w:rsidRDefault="006921F4" w:rsidP="00BF65FD">
      <w:pPr>
        <w:keepNext/>
        <w:tabs>
          <w:tab w:val="left" w:pos="1428"/>
        </w:tabs>
        <w:spacing w:line="240" w:lineRule="auto"/>
        <w:ind w:firstLine="0"/>
        <w:jc w:val="left"/>
        <w:rPr>
          <w:b/>
          <w:sz w:val="20"/>
          <w:szCs w:val="20"/>
        </w:rPr>
      </w:pPr>
      <w:r w:rsidRPr="00A141CA">
        <w:rPr>
          <w:b/>
          <w:sz w:val="20"/>
          <w:szCs w:val="20"/>
        </w:rPr>
        <w:t xml:space="preserve">Таблица </w:t>
      </w:r>
      <w:r w:rsidR="003663B2">
        <w:rPr>
          <w:b/>
          <w:sz w:val="20"/>
          <w:szCs w:val="20"/>
        </w:rPr>
        <w:t>15</w:t>
      </w:r>
      <w:r w:rsidRPr="00A141CA">
        <w:rPr>
          <w:b/>
          <w:sz w:val="20"/>
          <w:szCs w:val="20"/>
        </w:rPr>
        <w:t xml:space="preserve"> – Радиусы действия электросирены С-40</w:t>
      </w:r>
    </w:p>
    <w:tbl>
      <w:tblPr>
        <w:tblW w:w="482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2224"/>
        <w:gridCol w:w="1732"/>
        <w:gridCol w:w="1732"/>
        <w:gridCol w:w="1732"/>
        <w:gridCol w:w="1734"/>
      </w:tblGrid>
      <w:tr w:rsidR="00BE0016" w:rsidRPr="00A141CA" w:rsidTr="006921F4">
        <w:trPr>
          <w:cantSplit/>
        </w:trPr>
        <w:tc>
          <w:tcPr>
            <w:tcW w:w="1215" w:type="pct"/>
            <w:vMerge w:val="restart"/>
            <w:tcBorders>
              <w:top w:val="single" w:sz="12" w:space="0" w:color="auto"/>
              <w:left w:val="single" w:sz="12"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r w:rsidRPr="00A141CA">
              <w:rPr>
                <w:b/>
                <w:sz w:val="20"/>
                <w:szCs w:val="20"/>
              </w:rPr>
              <w:t xml:space="preserve">Эквивалентный </w:t>
            </w:r>
          </w:p>
          <w:p w:rsidR="00BE0016" w:rsidRPr="00A141CA" w:rsidRDefault="00BE0016" w:rsidP="00BF65FD">
            <w:pPr>
              <w:keepNext/>
              <w:tabs>
                <w:tab w:val="left" w:pos="1428"/>
              </w:tabs>
              <w:spacing w:line="240" w:lineRule="auto"/>
              <w:ind w:firstLine="0"/>
              <w:jc w:val="center"/>
              <w:rPr>
                <w:b/>
                <w:sz w:val="20"/>
                <w:szCs w:val="20"/>
              </w:rPr>
            </w:pPr>
            <w:r w:rsidRPr="00A141CA">
              <w:rPr>
                <w:b/>
                <w:sz w:val="20"/>
                <w:szCs w:val="20"/>
              </w:rPr>
              <w:t>уровень шума, ДБ</w:t>
            </w:r>
          </w:p>
        </w:tc>
        <w:tc>
          <w:tcPr>
            <w:tcW w:w="3785" w:type="pct"/>
            <w:gridSpan w:val="4"/>
            <w:tcBorders>
              <w:top w:val="single" w:sz="12" w:space="0" w:color="auto"/>
              <w:bottom w:val="single" w:sz="4" w:space="0" w:color="auto"/>
              <w:right w:val="single" w:sz="12"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r w:rsidRPr="00A141CA">
              <w:rPr>
                <w:b/>
                <w:sz w:val="20"/>
                <w:szCs w:val="20"/>
              </w:rPr>
              <w:t>Радиус действия С-40, (м) при высоте установки сирены</w:t>
            </w:r>
          </w:p>
        </w:tc>
      </w:tr>
      <w:tr w:rsidR="00BE0016" w:rsidRPr="00A141CA" w:rsidTr="006921F4">
        <w:trPr>
          <w:cantSplit/>
        </w:trPr>
        <w:tc>
          <w:tcPr>
            <w:tcW w:w="1215" w:type="pct"/>
            <w:vMerge/>
            <w:tcBorders>
              <w:left w:val="single" w:sz="12" w:space="0" w:color="auto"/>
              <w:bottom w:val="single" w:sz="12" w:space="0" w:color="auto"/>
            </w:tcBorders>
          </w:tcPr>
          <w:p w:rsidR="00BE0016" w:rsidRPr="00A141CA" w:rsidRDefault="00BE0016" w:rsidP="00BF65FD">
            <w:pPr>
              <w:keepNext/>
              <w:tabs>
                <w:tab w:val="left" w:pos="1428"/>
              </w:tabs>
              <w:spacing w:line="240" w:lineRule="auto"/>
              <w:ind w:firstLine="0"/>
              <w:jc w:val="center"/>
              <w:rPr>
                <w:b/>
                <w:sz w:val="20"/>
                <w:szCs w:val="20"/>
              </w:rPr>
            </w:pPr>
          </w:p>
        </w:tc>
        <w:tc>
          <w:tcPr>
            <w:tcW w:w="946" w:type="pct"/>
            <w:tcBorders>
              <w:top w:val="single" w:sz="4" w:space="0" w:color="auto"/>
              <w:bottom w:val="single" w:sz="12" w:space="0" w:color="auto"/>
              <w:right w:val="single" w:sz="4"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10 м"/>
              </w:smartTagPr>
              <w:r w:rsidRPr="00A141CA">
                <w:rPr>
                  <w:b/>
                  <w:sz w:val="20"/>
                  <w:szCs w:val="20"/>
                </w:rPr>
                <w:t>10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20 м"/>
              </w:smartTagPr>
              <w:r w:rsidRPr="00A141CA">
                <w:rPr>
                  <w:b/>
                  <w:sz w:val="20"/>
                  <w:szCs w:val="20"/>
                </w:rPr>
                <w:t>20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30 м"/>
              </w:smartTagPr>
              <w:r w:rsidRPr="00A141CA">
                <w:rPr>
                  <w:b/>
                  <w:sz w:val="20"/>
                  <w:szCs w:val="20"/>
                </w:rPr>
                <w:t>30 м</w:t>
              </w:r>
            </w:smartTag>
          </w:p>
        </w:tc>
        <w:tc>
          <w:tcPr>
            <w:tcW w:w="946" w:type="pct"/>
            <w:tcBorders>
              <w:top w:val="single" w:sz="4" w:space="0" w:color="auto"/>
              <w:left w:val="single" w:sz="4" w:space="0" w:color="auto"/>
              <w:bottom w:val="single" w:sz="12" w:space="0" w:color="auto"/>
              <w:right w:val="single" w:sz="12"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40 м"/>
              </w:smartTagPr>
              <w:r w:rsidRPr="00A141CA">
                <w:rPr>
                  <w:b/>
                  <w:sz w:val="20"/>
                  <w:szCs w:val="20"/>
                </w:rPr>
                <w:t>40 м</w:t>
              </w:r>
            </w:smartTag>
          </w:p>
        </w:tc>
      </w:tr>
      <w:tr w:rsidR="00BE0016" w:rsidRPr="00A141CA" w:rsidTr="006921F4">
        <w:trPr>
          <w:cantSplit/>
          <w:trHeight w:val="267"/>
        </w:trPr>
        <w:tc>
          <w:tcPr>
            <w:tcW w:w="1215" w:type="pct"/>
            <w:tcBorders>
              <w:top w:val="single" w:sz="12" w:space="0" w:color="auto"/>
              <w:lef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55</w:t>
            </w:r>
          </w:p>
        </w:tc>
        <w:tc>
          <w:tcPr>
            <w:tcW w:w="946" w:type="pct"/>
            <w:tcBorders>
              <w:top w:val="single" w:sz="12"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800</w:t>
            </w:r>
          </w:p>
        </w:tc>
        <w:tc>
          <w:tcPr>
            <w:tcW w:w="946" w:type="pct"/>
            <w:tcBorders>
              <w:top w:val="single" w:sz="12"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c>
          <w:tcPr>
            <w:tcW w:w="946" w:type="pct"/>
            <w:tcBorders>
              <w:top w:val="single" w:sz="12"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c>
          <w:tcPr>
            <w:tcW w:w="946" w:type="pct"/>
            <w:tcBorders>
              <w:top w:val="single" w:sz="12" w:space="0" w:color="auto"/>
              <w:left w:val="single" w:sz="4" w:space="0" w:color="auto"/>
              <w:bottom w:val="single" w:sz="4" w:space="0" w:color="auto"/>
              <w:righ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r>
      <w:tr w:rsidR="00BE0016" w:rsidRPr="00A141CA" w:rsidTr="006921F4">
        <w:trPr>
          <w:cantSplit/>
          <w:trHeight w:val="288"/>
        </w:trPr>
        <w:tc>
          <w:tcPr>
            <w:tcW w:w="1215" w:type="pct"/>
            <w:tcBorders>
              <w:lef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60</w:t>
            </w:r>
          </w:p>
        </w:tc>
        <w:tc>
          <w:tcPr>
            <w:tcW w:w="946" w:type="pct"/>
            <w:tcBorders>
              <w:top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550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900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c>
          <w:tcPr>
            <w:tcW w:w="946" w:type="pct"/>
            <w:tcBorders>
              <w:top w:val="single" w:sz="4" w:space="0" w:color="auto"/>
              <w:left w:val="single" w:sz="4" w:space="0" w:color="auto"/>
              <w:bottom w:val="single" w:sz="4" w:space="0" w:color="auto"/>
              <w:righ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65</w:t>
            </w:r>
          </w:p>
        </w:tc>
        <w:tc>
          <w:tcPr>
            <w:tcW w:w="946" w:type="pct"/>
            <w:tcBorders>
              <w:top w:val="single" w:sz="4" w:space="0" w:color="auto"/>
              <w:bottom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380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600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750</w:t>
            </w:r>
          </w:p>
        </w:tc>
        <w:tc>
          <w:tcPr>
            <w:tcW w:w="946" w:type="pct"/>
            <w:tcBorders>
              <w:top w:val="single" w:sz="4" w:space="0" w:color="auto"/>
              <w:left w:val="single" w:sz="4" w:space="0" w:color="auto"/>
              <w:bottom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ок. 1000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70</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275</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400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480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75</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180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250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310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500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130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160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200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85</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110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125</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170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90</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50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100</w:t>
            </w:r>
          </w:p>
        </w:tc>
      </w:tr>
      <w:tr w:rsidR="00BE0016" w:rsidRPr="00A141CA" w:rsidTr="006921F4">
        <w:trPr>
          <w:cantSplit/>
        </w:trPr>
        <w:tc>
          <w:tcPr>
            <w:tcW w:w="1215" w:type="pct"/>
            <w:tcBorders>
              <w:left w:val="single" w:sz="12" w:space="0" w:color="auto"/>
              <w:bottom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95</w:t>
            </w:r>
          </w:p>
        </w:tc>
        <w:tc>
          <w:tcPr>
            <w:tcW w:w="946" w:type="pct"/>
            <w:tcBorders>
              <w:top w:val="single" w:sz="4" w:space="0" w:color="auto"/>
              <w:bottom w:val="single" w:sz="12"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25</w:t>
            </w:r>
          </w:p>
        </w:tc>
        <w:tc>
          <w:tcPr>
            <w:tcW w:w="946" w:type="pct"/>
            <w:tcBorders>
              <w:top w:val="single" w:sz="4" w:space="0" w:color="auto"/>
              <w:left w:val="single" w:sz="4" w:space="0" w:color="auto"/>
              <w:bottom w:val="single" w:sz="12"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35</w:t>
            </w:r>
          </w:p>
        </w:tc>
        <w:tc>
          <w:tcPr>
            <w:tcW w:w="946" w:type="pct"/>
            <w:tcBorders>
              <w:top w:val="single" w:sz="4" w:space="0" w:color="auto"/>
              <w:left w:val="single" w:sz="4" w:space="0" w:color="auto"/>
              <w:bottom w:val="single" w:sz="12"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45</w:t>
            </w:r>
          </w:p>
        </w:tc>
        <w:tc>
          <w:tcPr>
            <w:tcW w:w="946" w:type="pct"/>
            <w:tcBorders>
              <w:top w:val="single" w:sz="4" w:space="0" w:color="auto"/>
              <w:left w:val="single" w:sz="4" w:space="0" w:color="auto"/>
              <w:bottom w:val="single" w:sz="12"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60</w:t>
            </w:r>
          </w:p>
        </w:tc>
      </w:tr>
    </w:tbl>
    <w:p w:rsidR="00BE0016" w:rsidRPr="00A141CA" w:rsidRDefault="00BE0016" w:rsidP="00CF4EE2">
      <w:pPr>
        <w:suppressAutoHyphens/>
        <w:ind w:firstLine="851"/>
      </w:pPr>
      <w:r w:rsidRPr="00A141CA">
        <w:t>В соответствии с СП 3.13130.2009</w:t>
      </w:r>
      <w:r w:rsidR="007C69CA" w:rsidRPr="00A141CA">
        <w:t xml:space="preserve"> </w:t>
      </w:r>
      <w:r w:rsidRPr="00A141CA">
        <w:t>громкоговорители и звуковые колонки устанавливаются без регуляторов громкости и разъемных устройств.</w:t>
      </w:r>
    </w:p>
    <w:p w:rsidR="00BE0016" w:rsidRPr="00A141CA" w:rsidRDefault="00BE0016" w:rsidP="00CF4EE2">
      <w:pPr>
        <w:suppressAutoHyphens/>
        <w:ind w:firstLine="851"/>
      </w:pPr>
      <w:r w:rsidRPr="00A141CA">
        <w:t>Для определения</w:t>
      </w:r>
      <w:r w:rsidR="007C69CA" w:rsidRPr="00A141CA">
        <w:t xml:space="preserve"> </w:t>
      </w:r>
      <w:r w:rsidRPr="00A141CA">
        <w:t xml:space="preserve">потребности сирен и громкоговорителей для </w:t>
      </w:r>
      <w:r w:rsidR="007175C8">
        <w:t>п</w:t>
      </w:r>
      <w:r w:rsidR="00326A56" w:rsidRPr="00A141CA">
        <w:t>оселения</w:t>
      </w:r>
      <w:r w:rsidR="004B4B90" w:rsidRPr="00A141CA">
        <w:t xml:space="preserve"> </w:t>
      </w:r>
      <w:r w:rsidRPr="00A141CA">
        <w:t>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w:t>
      </w:r>
      <w:r w:rsidR="00DC2FE7" w:rsidRPr="00A141CA">
        <w:t>е</w:t>
      </w:r>
      <w:r w:rsidRPr="00A141CA">
        <w:t>нного расч</w:t>
      </w:r>
      <w:r w:rsidR="00DC2FE7" w:rsidRPr="00A141CA">
        <w:t>е</w:t>
      </w:r>
      <w:r w:rsidRPr="00A141CA">
        <w:t>та.</w:t>
      </w:r>
    </w:p>
    <w:p w:rsidR="00BE0016" w:rsidRPr="00A141CA" w:rsidRDefault="00BE0016" w:rsidP="00CF4EE2">
      <w:pPr>
        <w:suppressAutoHyphens/>
        <w:ind w:firstLine="851"/>
        <w:jc w:val="center"/>
        <w:rPr>
          <w:b/>
        </w:rPr>
      </w:pPr>
      <w:r w:rsidRPr="00A141CA">
        <w:rPr>
          <w:b/>
        </w:rPr>
        <w:t>Расч</w:t>
      </w:r>
      <w:r w:rsidR="00DC2FE7" w:rsidRPr="00A141CA">
        <w:rPr>
          <w:b/>
        </w:rPr>
        <w:t>е</w:t>
      </w:r>
      <w:r w:rsidRPr="00A141CA">
        <w:rPr>
          <w:b/>
        </w:rPr>
        <w:t>т звукопокрытия</w:t>
      </w:r>
      <w:r w:rsidR="006A594F" w:rsidRPr="00A141CA">
        <w:rPr>
          <w:b/>
        </w:rPr>
        <w:t xml:space="preserve"> </w:t>
      </w:r>
      <w:r w:rsidRPr="00A141CA">
        <w:rPr>
          <w:b/>
        </w:rPr>
        <w:t xml:space="preserve">территории </w:t>
      </w:r>
      <w:r w:rsidR="00073E07" w:rsidRPr="00A141CA">
        <w:rPr>
          <w:b/>
        </w:rPr>
        <w:t>села</w:t>
      </w:r>
      <w:r w:rsidR="004B4B90" w:rsidRPr="00A141CA">
        <w:rPr>
          <w:b/>
        </w:rPr>
        <w:t xml:space="preserve"> </w:t>
      </w:r>
      <w:r w:rsidR="003422D8">
        <w:rPr>
          <w:b/>
        </w:rPr>
        <w:t>Чонтаул</w:t>
      </w:r>
      <w:r w:rsidRPr="00A141CA">
        <w:rPr>
          <w:b/>
        </w:rPr>
        <w:t xml:space="preserve"> электросиренами</w:t>
      </w:r>
    </w:p>
    <w:p w:rsidR="00E3347C" w:rsidRPr="00A141CA" w:rsidRDefault="00E3347C" w:rsidP="00CF4EE2">
      <w:pPr>
        <w:suppressAutoHyphens/>
        <w:ind w:firstLine="851"/>
      </w:pPr>
      <w:r w:rsidRPr="00A141CA">
        <w:t>Согласно международного стандарта  уровень звукового давления наиболее распространенной в системах оповещения нашей страны сирены наружной установки типа С-40 составляет 120 – 118дБ на расстоянии 1м .</w:t>
      </w:r>
    </w:p>
    <w:p w:rsidR="00BE0016" w:rsidRPr="00A141CA" w:rsidRDefault="00BE0016" w:rsidP="00CF4EE2">
      <w:pPr>
        <w:suppressAutoHyphens/>
        <w:ind w:firstLine="851"/>
      </w:pPr>
      <w:r w:rsidRPr="00A141CA">
        <w:t xml:space="preserve">Для </w:t>
      </w:r>
      <w:r w:rsidR="00326A56" w:rsidRPr="00A141CA">
        <w:t>поселения</w:t>
      </w:r>
      <w:r w:rsidR="007C69CA" w:rsidRPr="00A141CA">
        <w:t xml:space="preserve"> </w:t>
      </w:r>
      <w:r w:rsidRPr="00A141CA">
        <w:t xml:space="preserve">средний, эквивалентный уровень шума в дневной период можно принять равным </w:t>
      </w:r>
      <w:r w:rsidR="00E3347C" w:rsidRPr="00A141CA">
        <w:t>5</w:t>
      </w:r>
      <w:r w:rsidRPr="00A141CA">
        <w:t>5ДБ, наиболее рациональной явля</w:t>
      </w:r>
      <w:r w:rsidR="00E3347C" w:rsidRPr="00A141CA">
        <w:t>ется установка сирен на высоте 1</w:t>
      </w:r>
      <w:r w:rsidRPr="00A141CA">
        <w:t>0</w:t>
      </w:r>
      <w:r w:rsidR="006A594F" w:rsidRPr="00A141CA">
        <w:t xml:space="preserve"> </w:t>
      </w:r>
      <w:r w:rsidRPr="00A141CA">
        <w:t xml:space="preserve">м с помощью вышек. Радиус эффективного звукопокрытия в этом случае составит </w:t>
      </w:r>
      <w:r w:rsidR="00E3347C" w:rsidRPr="00A141CA">
        <w:t>8</w:t>
      </w:r>
      <w:r w:rsidR="007C63B4" w:rsidRPr="00A141CA">
        <w:t>0</w:t>
      </w:r>
      <w:r w:rsidRPr="00A141CA">
        <w:t>0</w:t>
      </w:r>
      <w:r w:rsidR="006A594F" w:rsidRPr="00A141CA">
        <w:t xml:space="preserve"> </w:t>
      </w:r>
      <w:r w:rsidRPr="00A141CA">
        <w:t>м.</w:t>
      </w:r>
    </w:p>
    <w:p w:rsidR="00BE0016" w:rsidRPr="00A141CA" w:rsidRDefault="00BE0016" w:rsidP="00CF4EE2">
      <w:pPr>
        <w:suppressAutoHyphens/>
        <w:ind w:firstLine="851"/>
      </w:pPr>
      <w:r w:rsidRPr="00A141CA">
        <w:t>Площадь звукопокрытия в этом случае составляет:</w:t>
      </w:r>
    </w:p>
    <w:p w:rsidR="00BE0016" w:rsidRPr="00A141CA" w:rsidRDefault="00BE0016" w:rsidP="00CF4EE2">
      <w:pPr>
        <w:suppressAutoHyphens/>
        <w:ind w:firstLine="851"/>
        <w:jc w:val="center"/>
        <w:rPr>
          <w:i/>
        </w:rPr>
      </w:pPr>
      <w:r w:rsidRPr="00A141CA">
        <w:rPr>
          <w:i/>
        </w:rPr>
        <w:t>S</w:t>
      </w:r>
      <w:r w:rsidRPr="00A141CA">
        <w:rPr>
          <w:i/>
          <w:vertAlign w:val="subscript"/>
        </w:rPr>
        <w:t>озв</w:t>
      </w:r>
      <w:r w:rsidRPr="00A141CA">
        <w:rPr>
          <w:i/>
        </w:rPr>
        <w:t xml:space="preserve"> = π*R</w:t>
      </w:r>
      <w:r w:rsidRPr="00A141CA">
        <w:rPr>
          <w:i/>
          <w:vertAlign w:val="superscript"/>
        </w:rPr>
        <w:t>2</w:t>
      </w:r>
      <w:r w:rsidRPr="00A141CA">
        <w:rPr>
          <w:i/>
        </w:rPr>
        <w:t xml:space="preserve"> = 3,14*</w:t>
      </w:r>
      <w:r w:rsidR="00E3347C" w:rsidRPr="00A141CA">
        <w:rPr>
          <w:i/>
        </w:rPr>
        <w:t>1</w:t>
      </w:r>
      <w:r w:rsidRPr="00A141CA">
        <w:rPr>
          <w:i/>
        </w:rPr>
        <w:t xml:space="preserve"> =</w:t>
      </w:r>
      <w:r w:rsidR="00E3347C" w:rsidRPr="00A141CA">
        <w:rPr>
          <w:i/>
        </w:rPr>
        <w:t>3,14</w:t>
      </w:r>
      <w:r w:rsidRPr="00A141CA">
        <w:rPr>
          <w:i/>
        </w:rPr>
        <w:t xml:space="preserve"> км</w:t>
      </w:r>
      <w:r w:rsidRPr="00A141CA">
        <w:rPr>
          <w:i/>
          <w:vertAlign w:val="superscript"/>
        </w:rPr>
        <w:t>2</w:t>
      </w:r>
    </w:p>
    <w:p w:rsidR="00BE0016" w:rsidRPr="00A141CA" w:rsidRDefault="00BE0016" w:rsidP="00CF4EE2">
      <w:pPr>
        <w:suppressAutoHyphens/>
        <w:ind w:firstLine="851"/>
      </w:pPr>
      <w:r w:rsidRPr="00A141CA">
        <w:t>Количество электросирен С-40 в этом случае определяем по формуле:</w:t>
      </w:r>
    </w:p>
    <w:p w:rsidR="00BE0016" w:rsidRPr="00A141CA" w:rsidRDefault="00BE0016" w:rsidP="00CF4EE2">
      <w:pPr>
        <w:suppressAutoHyphens/>
        <w:ind w:firstLine="851"/>
        <w:jc w:val="center"/>
        <w:rPr>
          <w:i/>
        </w:rPr>
      </w:pPr>
      <w:r w:rsidRPr="00A141CA">
        <w:rPr>
          <w:i/>
        </w:rPr>
        <w:t>Р =</w:t>
      </w:r>
      <w:r w:rsidR="007C69CA" w:rsidRPr="00A141CA">
        <w:rPr>
          <w:i/>
        </w:rPr>
        <w:t xml:space="preserve"> </w:t>
      </w:r>
      <w:r w:rsidRPr="00A141CA">
        <w:rPr>
          <w:i/>
        </w:rPr>
        <w:t xml:space="preserve">S/ Sозв </w:t>
      </w:r>
    </w:p>
    <w:p w:rsidR="00E3347C" w:rsidRPr="00A141CA" w:rsidRDefault="00E3347C" w:rsidP="00E3347C">
      <w:pPr>
        <w:pStyle w:val="af8"/>
        <w:keepNext/>
        <w:spacing w:after="0"/>
        <w:ind w:left="0" w:right="-6" w:firstLine="700"/>
        <w:rPr>
          <w:i/>
        </w:rPr>
      </w:pPr>
      <w:r w:rsidRPr="00A141CA">
        <w:t xml:space="preserve">Таким образом, для села </w:t>
      </w:r>
      <w:r w:rsidR="003422D8">
        <w:t>Чонтаул</w:t>
      </w:r>
      <w:r w:rsidRPr="00A141CA">
        <w:t xml:space="preserve"> количество сирен составит </w:t>
      </w:r>
      <w:r w:rsidR="00D40922">
        <w:t>4</w:t>
      </w:r>
      <w:r w:rsidRPr="00A141CA">
        <w:t>шт, (в том числе с радиусом</w:t>
      </w:r>
      <w:r w:rsidR="00D40922">
        <w:t xml:space="preserve"> эффективного</w:t>
      </w:r>
      <w:r w:rsidRPr="00A141CA">
        <w:t xml:space="preserve"> звукопокрытия </w:t>
      </w:r>
      <w:r w:rsidR="00D40922">
        <w:t>9</w:t>
      </w:r>
      <w:r w:rsidRPr="00A141CA">
        <w:t>00</w:t>
      </w:r>
      <w:r w:rsidR="00D40922">
        <w:t xml:space="preserve"> и 600</w:t>
      </w:r>
      <w:r w:rsidRPr="00A141CA">
        <w:t>м).</w:t>
      </w:r>
    </w:p>
    <w:p w:rsidR="00BE0016" w:rsidRPr="00A141CA" w:rsidRDefault="00BE0016" w:rsidP="00DC2D5B">
      <w:pPr>
        <w:widowControl w:val="0"/>
        <w:ind w:firstLine="851"/>
      </w:pPr>
      <w:r w:rsidRPr="00A141CA">
        <w:t xml:space="preserve">Как показывает опыт размещения электросирен на местности, </w:t>
      </w:r>
      <w:r w:rsidR="00523D12">
        <w:rPr>
          <w:rFonts w:eastAsia="Calibri"/>
        </w:rPr>
        <w:t xml:space="preserve">обязательно </w:t>
      </w:r>
      <w:r w:rsidR="00523D12">
        <w:rPr>
          <w:rFonts w:eastAsia="Calibri"/>
        </w:rPr>
        <w:lastRenderedPageBreak/>
        <w:t>образуются зоны перекрытия, в радиус покрытия попадают территории вне населённых пунктов</w:t>
      </w:r>
      <w:r w:rsidRPr="00A141CA">
        <w:t>.</w:t>
      </w:r>
    </w:p>
    <w:p w:rsidR="00BE0016" w:rsidRPr="00A141CA" w:rsidRDefault="00BE0016" w:rsidP="00DC2D5B">
      <w:pPr>
        <w:widowControl w:val="0"/>
        <w:ind w:firstLine="851"/>
      </w:pPr>
      <w:r w:rsidRPr="00A141CA">
        <w:t>В целом, использование электросирен, не имеющих возможности речевого сопровождения переданных сигналов, в настоящее время малоэффективно.</w:t>
      </w:r>
    </w:p>
    <w:p w:rsidR="00BE0016" w:rsidRPr="00A141CA" w:rsidRDefault="00BE0016" w:rsidP="00DC2D5B">
      <w:pPr>
        <w:widowControl w:val="0"/>
        <w:ind w:firstLine="851"/>
      </w:pPr>
      <w:r w:rsidRPr="00A141CA">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от мощности.</w:t>
      </w:r>
    </w:p>
    <w:p w:rsidR="00E65631" w:rsidRPr="00A141CA" w:rsidRDefault="00E65631" w:rsidP="00DC2D5B">
      <w:pPr>
        <w:pStyle w:val="af8"/>
        <w:widowControl w:val="0"/>
        <w:spacing w:after="0"/>
        <w:ind w:left="0" w:right="-6" w:firstLine="700"/>
      </w:pPr>
      <w:r w:rsidRPr="00A141CA">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5 устройств в узле оповещения.</w:t>
      </w:r>
    </w:p>
    <w:p w:rsidR="00DC2D5B" w:rsidRPr="00A141CA" w:rsidRDefault="00DC2D5B" w:rsidP="00DC2D5B">
      <w:pPr>
        <w:pStyle w:val="22"/>
        <w:widowControl w:val="0"/>
        <w:spacing w:after="0" w:line="360" w:lineRule="auto"/>
        <w:ind w:left="0" w:firstLine="851"/>
        <w:jc w:val="both"/>
        <w:rPr>
          <w:color w:val="000000"/>
          <w:lang w:val="ru-RU"/>
        </w:rPr>
      </w:pPr>
      <w:r w:rsidRPr="00A141CA">
        <w:rPr>
          <w:color w:val="000000"/>
          <w:lang w:val="ru-RU"/>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A141CA">
          <w:rPr>
            <w:color w:val="000000"/>
            <w:lang w:val="ru-RU"/>
          </w:rPr>
          <w:t>1 метре</w:t>
        </w:r>
      </w:smartTag>
      <w:r w:rsidRPr="00A141CA">
        <w:rPr>
          <w:color w:val="000000"/>
          <w:lang w:val="ru-RU"/>
        </w:rPr>
        <w:t xml:space="preserve"> в зависимости от мощности производится следующим образом - чувствительность громкоговорителя + 3 дБ на каждое удвоение мощности.</w:t>
      </w:r>
    </w:p>
    <w:p w:rsidR="00DC2D5B" w:rsidRPr="00A141CA" w:rsidRDefault="00DC2D5B" w:rsidP="00DC2D5B">
      <w:pPr>
        <w:pStyle w:val="af6"/>
        <w:widowControl w:val="0"/>
        <w:spacing w:after="0"/>
        <w:jc w:val="both"/>
        <w:rPr>
          <w:color w:val="auto"/>
          <w:sz w:val="20"/>
          <w:szCs w:val="20"/>
        </w:rPr>
      </w:pPr>
      <w:r w:rsidRPr="00A141CA">
        <w:rPr>
          <w:color w:val="auto"/>
          <w:sz w:val="20"/>
          <w:szCs w:val="20"/>
        </w:rPr>
        <w:t xml:space="preserve">Таблица </w:t>
      </w:r>
      <w:r w:rsidR="003663B2">
        <w:rPr>
          <w:color w:val="auto"/>
          <w:sz w:val="20"/>
          <w:szCs w:val="20"/>
        </w:rPr>
        <w:t>16</w:t>
      </w:r>
      <w:r w:rsidRPr="00A141CA">
        <w:rPr>
          <w:color w:val="auto"/>
          <w:sz w:val="20"/>
          <w:szCs w:val="20"/>
        </w:rPr>
        <w:t>-Показатель соотношения чувствительности громкоговорителя +3 дБ на каждое удвоение мощности</w:t>
      </w:r>
    </w:p>
    <w:tbl>
      <w:tblPr>
        <w:tblStyle w:val="aff3"/>
        <w:tblW w:w="5000" w:type="pct"/>
        <w:tblLook w:val="0000"/>
      </w:tblPr>
      <w:tblGrid>
        <w:gridCol w:w="3192"/>
        <w:gridCol w:w="3191"/>
        <w:gridCol w:w="3189"/>
      </w:tblGrid>
      <w:tr w:rsidR="00DC2D5B" w:rsidRPr="00A141CA" w:rsidTr="00257B13">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25 Вт</w:t>
            </w:r>
          </w:p>
        </w:tc>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50 Вт</w:t>
            </w:r>
          </w:p>
        </w:tc>
        <w:tc>
          <w:tcPr>
            <w:tcW w:w="1666" w:type="pct"/>
            <w:vAlign w:val="center"/>
          </w:tcPr>
          <w:p w:rsidR="00DC2D5B" w:rsidRPr="00A141CA" w:rsidRDefault="00DC2D5B" w:rsidP="00DC2D5B">
            <w:pPr>
              <w:widowControl w:val="0"/>
              <w:ind w:firstLine="0"/>
              <w:jc w:val="center"/>
              <w:rPr>
                <w:sz w:val="20"/>
                <w:szCs w:val="20"/>
              </w:rPr>
            </w:pPr>
            <w:r w:rsidRPr="00A141CA">
              <w:rPr>
                <w:sz w:val="20"/>
                <w:szCs w:val="20"/>
              </w:rPr>
              <w:t>100 Вт</w:t>
            </w:r>
          </w:p>
        </w:tc>
      </w:tr>
      <w:tr w:rsidR="00DC2D5B" w:rsidRPr="00A141CA" w:rsidTr="00257B13">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128 дБ</w:t>
            </w:r>
          </w:p>
        </w:tc>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131 дБ</w:t>
            </w:r>
          </w:p>
        </w:tc>
        <w:tc>
          <w:tcPr>
            <w:tcW w:w="1666" w:type="pct"/>
            <w:vAlign w:val="center"/>
          </w:tcPr>
          <w:p w:rsidR="00DC2D5B" w:rsidRPr="00A141CA" w:rsidRDefault="00DC2D5B" w:rsidP="00DC2D5B">
            <w:pPr>
              <w:widowControl w:val="0"/>
              <w:ind w:firstLine="0"/>
              <w:jc w:val="center"/>
              <w:rPr>
                <w:sz w:val="20"/>
                <w:szCs w:val="20"/>
              </w:rPr>
            </w:pPr>
            <w:r w:rsidRPr="00A141CA">
              <w:rPr>
                <w:sz w:val="20"/>
                <w:szCs w:val="20"/>
              </w:rPr>
              <w:t>134 дБ</w:t>
            </w:r>
          </w:p>
        </w:tc>
      </w:tr>
    </w:tbl>
    <w:p w:rsidR="00DC2D5B" w:rsidRPr="00A141CA" w:rsidRDefault="00DC2D5B" w:rsidP="00DC2D5B">
      <w:pPr>
        <w:widowControl w:val="0"/>
        <w:ind w:firstLine="851"/>
        <w:rPr>
          <w:color w:val="000000"/>
        </w:rPr>
      </w:pPr>
      <w:r w:rsidRPr="00A141CA">
        <w:rPr>
          <w:color w:val="000000"/>
        </w:rPr>
        <w:t> </w:t>
      </w:r>
    </w:p>
    <w:p w:rsidR="00DC2D5B" w:rsidRPr="00A141CA" w:rsidRDefault="00DC2D5B" w:rsidP="00DC2D5B">
      <w:pPr>
        <w:widowControl w:val="0"/>
        <w:ind w:firstLine="851"/>
        <w:rPr>
          <w:color w:val="000000"/>
        </w:rPr>
      </w:pPr>
      <w:r w:rsidRPr="00A141CA">
        <w:rPr>
          <w:color w:val="000000"/>
        </w:rPr>
        <w:t>Максимальное звуковое давление рупорного громкоговорителя</w:t>
      </w:r>
      <w:r w:rsidRPr="00A141CA">
        <w:rPr>
          <w:rStyle w:val="apple-converted-space"/>
          <w:color w:val="000000"/>
        </w:rPr>
        <w:t> </w:t>
      </w:r>
      <w:r w:rsidRPr="00A141CA">
        <w:rPr>
          <w:rStyle w:val="grame"/>
          <w:color w:val="000000"/>
        </w:rPr>
        <w:t>ГР</w:t>
      </w:r>
      <w:r w:rsidRPr="00A141CA">
        <w:rPr>
          <w:rStyle w:val="apple-converted-space"/>
          <w:color w:val="000000"/>
        </w:rPr>
        <w:t> </w:t>
      </w:r>
      <w:r w:rsidRPr="00A141CA">
        <w:rPr>
          <w:color w:val="000000"/>
        </w:rPr>
        <w:t xml:space="preserve">ХХХ.02 на </w:t>
      </w:r>
      <w:smartTag w:uri="urn:schemas-microsoft-com:office:smarttags" w:element="metricconverter">
        <w:smartTagPr>
          <w:attr w:name="ProductID" w:val="1 метре"/>
        </w:smartTagPr>
        <w:r w:rsidRPr="00A141CA">
          <w:rPr>
            <w:color w:val="000000"/>
          </w:rPr>
          <w:t>1 метре</w:t>
        </w:r>
      </w:smartTag>
      <w:r w:rsidRPr="00A141CA">
        <w:rPr>
          <w:color w:val="000000"/>
        </w:rPr>
        <w:t xml:space="preserve"> в зависимости от подаваемой мощности в диапазоне частот</w:t>
      </w:r>
    </w:p>
    <w:p w:rsidR="00DC2D5B" w:rsidRPr="00A141CA" w:rsidRDefault="00DC2D5B" w:rsidP="00DC2D5B">
      <w:pPr>
        <w:pStyle w:val="af6"/>
        <w:widowControl w:val="0"/>
        <w:spacing w:after="0"/>
        <w:jc w:val="both"/>
        <w:rPr>
          <w:color w:val="auto"/>
          <w:sz w:val="20"/>
          <w:szCs w:val="20"/>
        </w:rPr>
      </w:pPr>
      <w:r w:rsidRPr="00A141CA">
        <w:rPr>
          <w:color w:val="auto"/>
          <w:sz w:val="20"/>
          <w:szCs w:val="20"/>
        </w:rPr>
        <w:t xml:space="preserve">Таблица </w:t>
      </w:r>
      <w:r w:rsidR="003663B2">
        <w:rPr>
          <w:color w:val="auto"/>
          <w:sz w:val="20"/>
          <w:szCs w:val="20"/>
        </w:rPr>
        <w:t>17</w:t>
      </w:r>
      <w:r w:rsidRPr="00A141CA">
        <w:rPr>
          <w:color w:val="auto"/>
          <w:sz w:val="20"/>
          <w:szCs w:val="20"/>
        </w:rPr>
        <w:t>-Показатель соотношения подаваемой мощности в диапазоне частот</w:t>
      </w:r>
    </w:p>
    <w:tbl>
      <w:tblPr>
        <w:tblW w:w="5000" w:type="pct"/>
        <w:jc w:val="center"/>
        <w:tblCellMar>
          <w:left w:w="0" w:type="dxa"/>
          <w:right w:w="0" w:type="dxa"/>
        </w:tblCellMar>
        <w:tblLook w:val="0000"/>
      </w:tblPr>
      <w:tblGrid>
        <w:gridCol w:w="3192"/>
        <w:gridCol w:w="3191"/>
        <w:gridCol w:w="3189"/>
      </w:tblGrid>
      <w:tr w:rsidR="00DC2D5B" w:rsidRPr="00A141CA" w:rsidTr="00257B13">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color w:val="000000"/>
                <w:sz w:val="20"/>
                <w:szCs w:val="20"/>
              </w:rPr>
              <w:t> </w:t>
            </w:r>
            <w:r w:rsidRPr="00A141CA">
              <w:rPr>
                <w:sz w:val="20"/>
                <w:szCs w:val="20"/>
              </w:rPr>
              <w:t>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100 Вт</w:t>
            </w:r>
          </w:p>
        </w:tc>
      </w:tr>
      <w:tr w:rsidR="00DC2D5B" w:rsidRPr="00A141CA" w:rsidTr="00257B13">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124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127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130 дБ</w:t>
            </w:r>
          </w:p>
        </w:tc>
      </w:tr>
    </w:tbl>
    <w:p w:rsidR="00DC2D5B" w:rsidRPr="00A141CA" w:rsidRDefault="00DC2D5B" w:rsidP="00DC2D5B">
      <w:pPr>
        <w:pStyle w:val="22"/>
        <w:widowControl w:val="0"/>
        <w:spacing w:after="0" w:line="360" w:lineRule="auto"/>
        <w:ind w:left="0" w:firstLine="851"/>
        <w:rPr>
          <w:color w:val="000000"/>
        </w:rPr>
      </w:pPr>
      <w:r w:rsidRPr="00A141CA">
        <w:rPr>
          <w:color w:val="000000"/>
        </w:rPr>
        <w:t> </w:t>
      </w:r>
    </w:p>
    <w:p w:rsidR="00DC2D5B" w:rsidRPr="00A141CA" w:rsidRDefault="00DC2D5B" w:rsidP="00DC2D5B">
      <w:pPr>
        <w:pStyle w:val="22"/>
        <w:widowControl w:val="0"/>
        <w:spacing w:after="0" w:line="360" w:lineRule="auto"/>
        <w:ind w:left="0" w:firstLine="851"/>
        <w:jc w:val="both"/>
        <w:rPr>
          <w:color w:val="000000"/>
          <w:lang w:val="ru-RU"/>
        </w:rPr>
      </w:pPr>
      <w:r w:rsidRPr="00A141CA">
        <w:rPr>
          <w:color w:val="000000"/>
          <w:lang w:val="ru-RU"/>
        </w:rPr>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DC2D5B" w:rsidRPr="00A141CA" w:rsidRDefault="00DC2D5B" w:rsidP="00DC2D5B">
      <w:pPr>
        <w:pStyle w:val="22"/>
        <w:widowControl w:val="0"/>
        <w:spacing w:after="0" w:line="360" w:lineRule="auto"/>
        <w:ind w:left="0" w:firstLine="851"/>
        <w:jc w:val="both"/>
        <w:rPr>
          <w:color w:val="000000"/>
          <w:lang w:val="ru-RU"/>
        </w:rPr>
      </w:pPr>
      <w:r w:rsidRPr="00A141CA">
        <w:rPr>
          <w:color w:val="000000"/>
          <w:lang w:val="ru-RU"/>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A141CA">
          <w:rPr>
            <w:color w:val="000000"/>
            <w:lang w:val="ru-RU"/>
          </w:rPr>
          <w:t>20 м</w:t>
        </w:r>
      </w:smartTag>
      <w:r w:rsidRPr="00A141CA">
        <w:rPr>
          <w:color w:val="000000"/>
          <w:lang w:val="ru-RU"/>
        </w:rPr>
        <w:t>.</w:t>
      </w:r>
    </w:p>
    <w:p w:rsidR="00DC2D5B" w:rsidRPr="00A141CA" w:rsidRDefault="00DC2D5B" w:rsidP="00DC2D5B">
      <w:pPr>
        <w:pStyle w:val="22"/>
        <w:widowControl w:val="0"/>
        <w:spacing w:after="0" w:line="360" w:lineRule="auto"/>
        <w:ind w:left="0" w:firstLine="851"/>
        <w:rPr>
          <w:lang w:val="ru-RU"/>
        </w:rPr>
      </w:pPr>
      <w:r w:rsidRPr="00A141CA">
        <w:t> </w:t>
      </w:r>
      <w:r w:rsidRPr="00A141CA">
        <w:rPr>
          <w:lang w:val="ru-RU"/>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A141CA">
          <w:rPr>
            <w:lang w:val="ru-RU"/>
          </w:rPr>
          <w:t>20 м</w:t>
        </w:r>
      </w:smartTag>
      <w:r w:rsidRPr="00A141CA">
        <w:rPr>
          <w:lang w:val="ru-RU"/>
        </w:rPr>
        <w:t xml:space="preserve"> над уровнем земли для 4 рупоров ГР100.02</w:t>
      </w:r>
    </w:p>
    <w:p w:rsidR="00DC2D5B" w:rsidRPr="00A141CA" w:rsidRDefault="00DC2D5B" w:rsidP="008E77DB">
      <w:pPr>
        <w:pStyle w:val="af6"/>
        <w:keepNext/>
        <w:spacing w:after="0"/>
        <w:jc w:val="both"/>
        <w:rPr>
          <w:color w:val="auto"/>
          <w:sz w:val="20"/>
          <w:szCs w:val="20"/>
        </w:rPr>
      </w:pPr>
      <w:r w:rsidRPr="00A141CA">
        <w:rPr>
          <w:color w:val="auto"/>
          <w:sz w:val="20"/>
          <w:szCs w:val="20"/>
        </w:rPr>
        <w:t xml:space="preserve">Таблица </w:t>
      </w:r>
      <w:r w:rsidR="003663B2">
        <w:rPr>
          <w:color w:val="auto"/>
          <w:sz w:val="20"/>
          <w:szCs w:val="20"/>
        </w:rPr>
        <w:t>18</w:t>
      </w:r>
      <w:r w:rsidRPr="00A141CA">
        <w:rPr>
          <w:color w:val="auto"/>
          <w:sz w:val="20"/>
          <w:szCs w:val="20"/>
        </w:rPr>
        <w:t>- Радиус действия, при расположении рупорных громкоговорителей (ГР 100.02)</w:t>
      </w:r>
    </w:p>
    <w:tbl>
      <w:tblPr>
        <w:tblW w:w="5000" w:type="pct"/>
        <w:jc w:val="center"/>
        <w:tblCellMar>
          <w:left w:w="0" w:type="dxa"/>
          <w:right w:w="0" w:type="dxa"/>
        </w:tblCellMar>
        <w:tblLook w:val="0000"/>
      </w:tblPr>
      <w:tblGrid>
        <w:gridCol w:w="1042"/>
        <w:gridCol w:w="1004"/>
        <w:gridCol w:w="865"/>
        <w:gridCol w:w="860"/>
        <w:gridCol w:w="865"/>
        <w:gridCol w:w="865"/>
        <w:gridCol w:w="739"/>
        <w:gridCol w:w="739"/>
        <w:gridCol w:w="865"/>
        <w:gridCol w:w="865"/>
        <w:gridCol w:w="863"/>
      </w:tblGrid>
      <w:tr w:rsidR="00DC2D5B" w:rsidRPr="00A141CA" w:rsidTr="00257B13">
        <w:trPr>
          <w:jc w:val="center"/>
        </w:trPr>
        <w:tc>
          <w:tcPr>
            <w:tcW w:w="5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дБ</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130</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123</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116</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109</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102</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95</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88</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81</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74</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67</w:t>
            </w:r>
          </w:p>
        </w:tc>
      </w:tr>
      <w:tr w:rsidR="00DC2D5B" w:rsidRPr="00A141CA" w:rsidTr="00257B13">
        <w:trPr>
          <w:jc w:val="center"/>
        </w:trPr>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метры</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4</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8</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16</w:t>
            </w:r>
          </w:p>
        </w:tc>
        <w:tc>
          <w:tcPr>
            <w:tcW w:w="386"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32</w:t>
            </w:r>
          </w:p>
        </w:tc>
        <w:tc>
          <w:tcPr>
            <w:tcW w:w="386"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64</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128</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256</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512</w:t>
            </w:r>
          </w:p>
        </w:tc>
      </w:tr>
    </w:tbl>
    <w:p w:rsidR="00DC2D5B" w:rsidRPr="00A141CA" w:rsidRDefault="00DC2D5B" w:rsidP="00DC2D5B">
      <w:pPr>
        <w:widowControl w:val="0"/>
        <w:ind w:firstLine="851"/>
        <w:rPr>
          <w:color w:val="000000"/>
        </w:rPr>
      </w:pPr>
      <w:r w:rsidRPr="00A141CA">
        <w:rPr>
          <w:color w:val="000000"/>
        </w:rPr>
        <w:t> </w:t>
      </w:r>
    </w:p>
    <w:p w:rsidR="00DC2D5B" w:rsidRPr="00A141CA" w:rsidRDefault="00DC2D5B" w:rsidP="00DC2D5B">
      <w:pPr>
        <w:widowControl w:val="0"/>
        <w:ind w:firstLine="851"/>
        <w:rPr>
          <w:color w:val="000000"/>
        </w:rPr>
      </w:pPr>
      <w:r w:rsidRPr="00A141CA">
        <w:rPr>
          <w:color w:val="000000"/>
        </w:rPr>
        <w:t xml:space="preserve">Радиус действия, при расположении рупорных громкоговорителей на высоте не </w:t>
      </w:r>
      <w:r w:rsidRPr="00A141CA">
        <w:rPr>
          <w:color w:val="000000"/>
        </w:rPr>
        <w:lastRenderedPageBreak/>
        <w:t xml:space="preserve">менее </w:t>
      </w:r>
      <w:smartTag w:uri="urn:schemas-microsoft-com:office:smarttags" w:element="metricconverter">
        <w:smartTagPr>
          <w:attr w:name="ProductID" w:val="20 м"/>
        </w:smartTagPr>
        <w:r w:rsidRPr="00A141CA">
          <w:rPr>
            <w:color w:val="000000"/>
          </w:rPr>
          <w:t>20 м</w:t>
        </w:r>
      </w:smartTag>
      <w:r w:rsidRPr="00A141CA">
        <w:rPr>
          <w:color w:val="000000"/>
        </w:rPr>
        <w:t xml:space="preserve"> над уровнем земли для 4 рупоров ГР50.02</w:t>
      </w:r>
    </w:p>
    <w:p w:rsidR="00DC2D5B" w:rsidRPr="00A141CA" w:rsidRDefault="00DC2D5B" w:rsidP="00DC2D5B">
      <w:pPr>
        <w:widowControl w:val="0"/>
        <w:spacing w:line="240" w:lineRule="auto"/>
        <w:ind w:firstLine="0"/>
        <w:rPr>
          <w:color w:val="000000"/>
        </w:rPr>
      </w:pPr>
    </w:p>
    <w:p w:rsidR="00DC2D5B" w:rsidRPr="00A141CA" w:rsidRDefault="00DC2D5B" w:rsidP="00DC2D5B">
      <w:pPr>
        <w:pStyle w:val="af6"/>
        <w:widowControl w:val="0"/>
        <w:spacing w:after="0"/>
        <w:jc w:val="both"/>
        <w:rPr>
          <w:color w:val="auto"/>
          <w:sz w:val="20"/>
          <w:szCs w:val="20"/>
        </w:rPr>
      </w:pPr>
      <w:r w:rsidRPr="00A141CA">
        <w:rPr>
          <w:color w:val="auto"/>
          <w:sz w:val="20"/>
          <w:szCs w:val="20"/>
        </w:rPr>
        <w:t xml:space="preserve">Таблица </w:t>
      </w:r>
      <w:r w:rsidR="003663B2">
        <w:rPr>
          <w:color w:val="auto"/>
          <w:sz w:val="20"/>
          <w:szCs w:val="20"/>
        </w:rPr>
        <w:t>19</w:t>
      </w:r>
      <w:r w:rsidRPr="00A141CA">
        <w:rPr>
          <w:color w:val="auto"/>
          <w:sz w:val="20"/>
          <w:szCs w:val="20"/>
        </w:rPr>
        <w:t>-Радиус действия, при расположении рупорных громкоговорителей ( ГР 50.02)</w:t>
      </w:r>
    </w:p>
    <w:tbl>
      <w:tblPr>
        <w:tblW w:w="0" w:type="auto"/>
        <w:jc w:val="center"/>
        <w:tblCellMar>
          <w:left w:w="0" w:type="dxa"/>
          <w:right w:w="0" w:type="dxa"/>
        </w:tblCellMar>
        <w:tblLook w:val="0000"/>
      </w:tblPr>
      <w:tblGrid>
        <w:gridCol w:w="975"/>
        <w:gridCol w:w="1139"/>
        <w:gridCol w:w="872"/>
        <w:gridCol w:w="867"/>
        <w:gridCol w:w="871"/>
        <w:gridCol w:w="745"/>
        <w:gridCol w:w="745"/>
        <w:gridCol w:w="745"/>
        <w:gridCol w:w="871"/>
        <w:gridCol w:w="871"/>
        <w:gridCol w:w="871"/>
      </w:tblGrid>
      <w:tr w:rsidR="00DC2D5B" w:rsidRPr="00A141CA" w:rsidTr="00257B13">
        <w:trPr>
          <w:jc w:val="center"/>
        </w:trPr>
        <w:tc>
          <w:tcPr>
            <w:tcW w:w="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дБ</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127</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120</w:t>
            </w: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113</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106</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99</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95</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85</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78</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71</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64</w:t>
            </w:r>
          </w:p>
        </w:tc>
      </w:tr>
      <w:tr w:rsidR="00DC2D5B" w:rsidRPr="00A141CA" w:rsidTr="00257B13">
        <w:trPr>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метры</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4</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8</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16</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32</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64</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128</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256</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512</w:t>
            </w:r>
          </w:p>
        </w:tc>
      </w:tr>
    </w:tbl>
    <w:p w:rsidR="00DC2D5B" w:rsidRPr="00A141CA" w:rsidRDefault="00DC2D5B" w:rsidP="00DC2D5B">
      <w:pPr>
        <w:widowControl w:val="0"/>
        <w:ind w:firstLine="851"/>
        <w:rPr>
          <w:color w:val="000000"/>
        </w:rPr>
      </w:pPr>
      <w:r w:rsidRPr="00A141CA">
        <w:rPr>
          <w:color w:val="000000"/>
        </w:rPr>
        <w:t>Данные приведены для сигнала сирена «Внимание всем» с учетом среднего звукового давления.</w:t>
      </w:r>
    </w:p>
    <w:p w:rsidR="00E65631" w:rsidRPr="00A141CA" w:rsidRDefault="00E65631" w:rsidP="00DC2D5B">
      <w:pPr>
        <w:pStyle w:val="af8"/>
        <w:widowControl w:val="0"/>
        <w:spacing w:after="0"/>
        <w:ind w:left="0" w:right="-6" w:firstLine="700"/>
      </w:pPr>
      <w:r w:rsidRPr="00A141CA">
        <w:t xml:space="preserve">Места установки и радиусы звукопокрытия территории </w:t>
      </w:r>
      <w:r w:rsidR="007175C8">
        <w:t>п</w:t>
      </w:r>
      <w:r w:rsidR="00326A56" w:rsidRPr="00A141CA">
        <w:t>оселения</w:t>
      </w:r>
      <w:r w:rsidR="004B4B90" w:rsidRPr="00A141CA">
        <w:t xml:space="preserve"> </w:t>
      </w:r>
      <w:r w:rsidRPr="00A141CA">
        <w:t>си</w:t>
      </w:r>
      <w:r w:rsidR="00E3347C" w:rsidRPr="00A141CA">
        <w:t xml:space="preserve">ренами С-40 </w:t>
      </w:r>
      <w:r w:rsidRPr="00A141CA">
        <w:t>указаны на карте территорий, подверженных риску возникновения ЧС природного и техногенного характера.</w:t>
      </w:r>
    </w:p>
    <w:p w:rsidR="00E65631" w:rsidRPr="00A141CA" w:rsidRDefault="00E65631" w:rsidP="00DC2D5B">
      <w:pPr>
        <w:pStyle w:val="af8"/>
        <w:widowControl w:val="0"/>
        <w:spacing w:after="0"/>
        <w:ind w:left="0" w:right="-6" w:firstLine="700"/>
      </w:pPr>
      <w:r w:rsidRPr="00A141CA">
        <w:t xml:space="preserve">В целом для территории </w:t>
      </w:r>
      <w:r w:rsidR="007175C8">
        <w:t>п</w:t>
      </w:r>
      <w:r w:rsidR="00326A56" w:rsidRPr="00A141CA">
        <w:t>оселения</w:t>
      </w:r>
      <w:r w:rsidR="004B4B90" w:rsidRPr="00A141CA">
        <w:t xml:space="preserve"> </w:t>
      </w:r>
      <w:r w:rsidRPr="00A141CA">
        <w:t>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(состав и характеристики указаны в приложении 2) .</w:t>
      </w:r>
    </w:p>
    <w:p w:rsidR="00E65631" w:rsidRPr="00A141CA" w:rsidRDefault="00E65631" w:rsidP="00E65631">
      <w:pPr>
        <w:pStyle w:val="af8"/>
        <w:keepNext/>
        <w:spacing w:after="0"/>
        <w:ind w:left="0" w:right="-6" w:firstLine="700"/>
      </w:pPr>
      <w:r w:rsidRPr="00A141CA">
        <w:t>Также предлагается установка узлов ВАУ мощностью не менее 50Вт на минаретах (радиус оповещения 750м при высоте установки 30м) взамен существующих ромкоговорителей.</w:t>
      </w:r>
    </w:p>
    <w:p w:rsidR="00E65631" w:rsidRPr="00A141CA" w:rsidRDefault="00E65631" w:rsidP="00E65631">
      <w:pPr>
        <w:pStyle w:val="af8"/>
        <w:keepNext/>
        <w:spacing w:after="0"/>
        <w:ind w:left="0" w:right="-6" w:firstLine="700"/>
      </w:pPr>
      <w:r w:rsidRPr="00A141CA">
        <w:t xml:space="preserve">При использовании телефонных сетей и каналов управления для оповещения населения о ЧС в местах проживания и на территории </w:t>
      </w:r>
      <w:r w:rsidR="007175C8">
        <w:t>п</w:t>
      </w:r>
      <w:r w:rsidR="00326A56" w:rsidRPr="00A141CA">
        <w:t>оселения</w:t>
      </w:r>
      <w:r w:rsidR="004B4B90" w:rsidRPr="00A141CA">
        <w:t xml:space="preserve"> </w:t>
      </w:r>
      <w:r w:rsidRPr="00A141CA">
        <w:t>(улицы, площади) необходимо руководствоваться сводом правил СП133.13330.2012 «Сети проводного вещания и оповещения в зданиях и сооружениях. Нормы проектирования».</w:t>
      </w:r>
    </w:p>
    <w:p w:rsidR="00BE0016" w:rsidRPr="00A141CA" w:rsidRDefault="00BE0016" w:rsidP="006A3FE1">
      <w:pPr>
        <w:suppressAutoHyphens/>
        <w:ind w:firstLine="851"/>
        <w:jc w:val="center"/>
        <w:rPr>
          <w:b/>
        </w:rPr>
      </w:pPr>
      <w:r w:rsidRPr="00A141CA">
        <w:rPr>
          <w:b/>
        </w:rPr>
        <w:t>Порядок функционирования системы оповещения населения КТСО-Р</w:t>
      </w:r>
    </w:p>
    <w:p w:rsidR="00BE0016" w:rsidRPr="00A141CA" w:rsidRDefault="00BE0016" w:rsidP="00CF4EE2">
      <w:pPr>
        <w:suppressAutoHyphens/>
        <w:ind w:firstLine="851"/>
      </w:pPr>
      <w:r w:rsidRPr="00A141CA">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BE0016" w:rsidRPr="00A141CA" w:rsidRDefault="00BE0016" w:rsidP="00CF4EE2">
      <w:pPr>
        <w:suppressAutoHyphens/>
        <w:ind w:firstLine="851"/>
      </w:pPr>
      <w:r w:rsidRPr="00A141CA">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BE0016" w:rsidRPr="00A141CA" w:rsidRDefault="00BE0016" w:rsidP="00CF4EE2">
      <w:pPr>
        <w:suppressAutoHyphens/>
        <w:ind w:firstLine="851"/>
      </w:pPr>
      <w:r w:rsidRPr="00A141CA">
        <w:t xml:space="preserve">Ввод информации в систему осуществляется: </w:t>
      </w:r>
    </w:p>
    <w:p w:rsidR="00BE0016" w:rsidRPr="00A141CA" w:rsidRDefault="00BE0016" w:rsidP="00841706">
      <w:pPr>
        <w:pStyle w:val="a5"/>
        <w:numPr>
          <w:ilvl w:val="0"/>
          <w:numId w:val="56"/>
        </w:numPr>
        <w:suppressAutoHyphens/>
      </w:pPr>
      <w:r w:rsidRPr="00A141CA">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BE0016" w:rsidRPr="00A141CA" w:rsidRDefault="00BE0016" w:rsidP="00841706">
      <w:pPr>
        <w:pStyle w:val="a5"/>
        <w:numPr>
          <w:ilvl w:val="0"/>
          <w:numId w:val="56"/>
        </w:numPr>
        <w:suppressAutoHyphens/>
      </w:pPr>
      <w:r w:rsidRPr="00A141CA">
        <w:t>с микрофона (или гарнитуры радиостанции) пульта управления (оперативной речевой информации);</w:t>
      </w:r>
    </w:p>
    <w:p w:rsidR="00BE0016" w:rsidRPr="00A141CA" w:rsidRDefault="00BE0016" w:rsidP="00841706">
      <w:pPr>
        <w:pStyle w:val="a5"/>
        <w:numPr>
          <w:ilvl w:val="0"/>
          <w:numId w:val="56"/>
        </w:numPr>
        <w:suppressAutoHyphens/>
      </w:pPr>
      <w:r w:rsidRPr="00A141CA">
        <w:lastRenderedPageBreak/>
        <w:t>c аппаратуры П-166 от вышестоящего звена оповещения территориального уровня</w:t>
      </w:r>
      <w:r w:rsidR="009A3457" w:rsidRPr="00A141CA">
        <w:t xml:space="preserve"> </w:t>
      </w:r>
      <w:r w:rsidRPr="00A141CA">
        <w:t>(формализованных сигналов оповещения, заранее заготовленной или оперативной речевой информации).</w:t>
      </w:r>
    </w:p>
    <w:p w:rsidR="00BE0016" w:rsidRPr="00A141CA" w:rsidRDefault="00BE0016" w:rsidP="00CF4EE2">
      <w:pPr>
        <w:suppressAutoHyphens/>
        <w:ind w:firstLine="851"/>
      </w:pPr>
      <w:r w:rsidRPr="00A141CA">
        <w:t>Информация оповещения может быть передана на устройства управления ВАУ, при</w:t>
      </w:r>
      <w:r w:rsidR="00DC2FE7" w:rsidRPr="00A141CA">
        <w:t>е</w:t>
      </w:r>
      <w:r w:rsidRPr="00A141CA">
        <w:t>мники персонального оповещения стационарные и носимые, приемники</w:t>
      </w:r>
      <w:r w:rsidR="007C69CA" w:rsidRPr="00A141CA">
        <w:t xml:space="preserve"> </w:t>
      </w:r>
      <w:r w:rsidRPr="00A141CA">
        <w:t>радиовещательные. С пульта управления и контроля возможно включение электросирен.</w:t>
      </w:r>
    </w:p>
    <w:p w:rsidR="00BE0016" w:rsidRPr="00A141CA" w:rsidRDefault="00BE0016" w:rsidP="00CF4EE2">
      <w:pPr>
        <w:suppressAutoHyphens/>
        <w:ind w:firstLine="851"/>
      </w:pPr>
      <w:r w:rsidRPr="00A141CA">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7C69CA" w:rsidRPr="00A141CA">
        <w:t xml:space="preserve"> </w:t>
      </w:r>
      <w:r w:rsidRPr="00A141CA">
        <w:t xml:space="preserve">IBM PC, имеют резервные источники питания. </w:t>
      </w:r>
    </w:p>
    <w:p w:rsidR="00BE0016" w:rsidRPr="00A141CA" w:rsidRDefault="00BE0016" w:rsidP="00CF4EE2">
      <w:pPr>
        <w:suppressAutoHyphens/>
        <w:ind w:firstLine="851"/>
      </w:pPr>
      <w:r w:rsidRPr="00A141CA">
        <w:t xml:space="preserve">В соответствии с Указом Президента РФ от 13.11.2012г. №1522 </w:t>
      </w:r>
      <w:r w:rsidR="00A95391" w:rsidRPr="00A141CA">
        <w:t>«</w:t>
      </w:r>
      <w:r w:rsidRPr="00A141CA">
        <w:t>О создании комплексной системы экстренного оповещения населения об угрозе возникновения или о возникновении чрезвычайных ситуаций</w:t>
      </w:r>
      <w:r w:rsidR="00A95391" w:rsidRPr="00A141CA">
        <w:t>»</w:t>
      </w:r>
      <w:r w:rsidRPr="00A141CA">
        <w:t xml:space="preserve">, на территории </w:t>
      </w:r>
      <w:r w:rsidR="007175C8">
        <w:t>п</w:t>
      </w:r>
      <w:r w:rsidR="00326A56" w:rsidRPr="00A141CA">
        <w:t>оселения</w:t>
      </w:r>
      <w:r w:rsidR="004B4B90" w:rsidRPr="00A141CA">
        <w:t xml:space="preserve"> </w:t>
      </w:r>
      <w:r w:rsidRPr="00A141CA">
        <w:t>необходимо проектирование СЭОН, сопряж</w:t>
      </w:r>
      <w:r w:rsidR="00DC2FE7" w:rsidRPr="00A141CA">
        <w:t>е</w:t>
      </w:r>
      <w:r w:rsidRPr="00A141CA">
        <w:t>нной с РАСЦО и обеспечивающей:</w:t>
      </w:r>
    </w:p>
    <w:p w:rsidR="00BE0016" w:rsidRPr="00A141CA" w:rsidRDefault="00BE0016" w:rsidP="00841706">
      <w:pPr>
        <w:pStyle w:val="a5"/>
        <w:numPr>
          <w:ilvl w:val="0"/>
          <w:numId w:val="57"/>
        </w:numPr>
        <w:suppressAutoHyphens/>
      </w:pPr>
      <w:r w:rsidRPr="00A141CA">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BE0016" w:rsidRPr="00A141CA" w:rsidRDefault="00BE0016" w:rsidP="00841706">
      <w:pPr>
        <w:pStyle w:val="a5"/>
        <w:numPr>
          <w:ilvl w:val="0"/>
          <w:numId w:val="57"/>
        </w:numPr>
        <w:suppressAutoHyphens/>
      </w:pPr>
      <w:r w:rsidRPr="00A141CA">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BE0016" w:rsidRPr="00A141CA" w:rsidRDefault="00BE0016" w:rsidP="00841706">
      <w:pPr>
        <w:pStyle w:val="a5"/>
        <w:numPr>
          <w:ilvl w:val="0"/>
          <w:numId w:val="57"/>
        </w:numPr>
        <w:suppressAutoHyphens/>
      </w:pPr>
      <w:r w:rsidRPr="00A141CA">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E65631" w:rsidRPr="00A141CA" w:rsidRDefault="00BE0016" w:rsidP="00B045E2">
      <w:pPr>
        <w:suppressAutoHyphens/>
        <w:ind w:firstLine="851"/>
      </w:pPr>
      <w:r w:rsidRPr="00A141CA">
        <w:t xml:space="preserve">Вероятная зона экстренного оповещения на территории </w:t>
      </w:r>
      <w:r w:rsidR="006E69A9">
        <w:t xml:space="preserve">села </w:t>
      </w:r>
      <w:r w:rsidR="003422D8">
        <w:t>Чонтаул</w:t>
      </w:r>
      <w:r w:rsidR="00E65631" w:rsidRPr="00A141CA">
        <w:t>:</w:t>
      </w:r>
    </w:p>
    <w:p w:rsidR="00E65631" w:rsidRPr="00A141CA" w:rsidRDefault="00BE0016" w:rsidP="00B045E2">
      <w:pPr>
        <w:suppressAutoHyphens/>
        <w:ind w:firstLine="851"/>
      </w:pPr>
      <w:r w:rsidRPr="00A141CA">
        <w:t xml:space="preserve"> -</w:t>
      </w:r>
      <w:r w:rsidR="007C69CA" w:rsidRPr="00A141CA">
        <w:t xml:space="preserve"> </w:t>
      </w:r>
      <w:r w:rsidR="00D40922">
        <w:rPr>
          <w:rFonts w:eastAsia="Calibri"/>
        </w:rPr>
        <w:t>существующие и проектируемые территории села, попадающие в зону затопления при половодье 1% обеспеченности на р. Сулак  Малый Сулак</w:t>
      </w:r>
      <w:r w:rsidR="00F4349D" w:rsidRPr="00A141CA">
        <w:t>.</w:t>
      </w:r>
    </w:p>
    <w:p w:rsidR="00E65631" w:rsidRPr="00A141CA" w:rsidRDefault="00E65631" w:rsidP="00E65631">
      <w:pPr>
        <w:pStyle w:val="af8"/>
        <w:keepNext/>
        <w:spacing w:after="0"/>
        <w:ind w:left="0" w:firstLine="720"/>
      </w:pPr>
      <w:r w:rsidRPr="00A141CA">
        <w:t xml:space="preserve">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 подключением к системе управления </w:t>
      </w:r>
      <w:r w:rsidR="00F4349D" w:rsidRPr="00A141CA">
        <w:t>в Администрации села</w:t>
      </w:r>
      <w:r w:rsidRPr="00A141CA">
        <w:t>.</w:t>
      </w:r>
    </w:p>
    <w:p w:rsidR="00B2243E" w:rsidRPr="00A141CA" w:rsidRDefault="00BE0016" w:rsidP="00B045E2">
      <w:pPr>
        <w:suppressAutoHyphens/>
        <w:ind w:firstLine="851"/>
      </w:pPr>
      <w:r w:rsidRPr="00A141CA">
        <w:t xml:space="preserve"> </w:t>
      </w:r>
    </w:p>
    <w:p w:rsidR="001A14E5" w:rsidRPr="00A141CA" w:rsidRDefault="00DD0976" w:rsidP="00B045E2">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247" w:name="_Toc389033677"/>
      <w:r w:rsidRPr="00A141CA">
        <w:rPr>
          <w:rFonts w:ascii="Times New Roman" w:eastAsia="Calibri" w:hAnsi="Times New Roman" w:cs="Times New Roman"/>
          <w:i w:val="0"/>
        </w:rPr>
        <w:lastRenderedPageBreak/>
        <w:t xml:space="preserve">4.5 </w:t>
      </w:r>
      <w:r w:rsidR="00717A03" w:rsidRPr="00A141CA">
        <w:rPr>
          <w:rFonts w:ascii="Times New Roman" w:eastAsia="Calibri" w:hAnsi="Times New Roman" w:cs="Times New Roman"/>
          <w:i w:val="0"/>
        </w:rPr>
        <w:t>Проведение эвакуационных мероприятий в чрезвычайных ситуаций и при проведении мероприятий ГО</w:t>
      </w:r>
      <w:bookmarkEnd w:id="247"/>
    </w:p>
    <w:p w:rsidR="000454F5" w:rsidRPr="00A141CA" w:rsidRDefault="000454F5" w:rsidP="00CF4EE2">
      <w:pPr>
        <w:suppressAutoHyphens/>
        <w:ind w:firstLine="851"/>
      </w:pPr>
      <w:r w:rsidRPr="00A141CA">
        <w:t>При возникновении чрезвычайных ситуаций мирного времени и</w:t>
      </w:r>
      <w:r w:rsidR="007C69CA" w:rsidRPr="00A141CA">
        <w:t xml:space="preserve"> </w:t>
      </w:r>
      <w:r w:rsidRPr="00A141CA">
        <w:t xml:space="preserve">военного характера 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республики Дагестан, Администрации района, </w:t>
      </w:r>
      <w:r w:rsidR="007175C8">
        <w:t>п</w:t>
      </w:r>
      <w:r w:rsidR="00326A56" w:rsidRPr="00A141CA">
        <w:t>оселения</w:t>
      </w:r>
      <w:r w:rsidR="004B4B90" w:rsidRPr="00A141CA">
        <w:t xml:space="preserve"> </w:t>
      </w:r>
      <w:r w:rsidRPr="00A141CA">
        <w:t>и организаций.</w:t>
      </w:r>
    </w:p>
    <w:p w:rsidR="000454F5" w:rsidRPr="00A141CA" w:rsidRDefault="000454F5" w:rsidP="00CF4EE2">
      <w:pPr>
        <w:suppressAutoHyphens/>
        <w:ind w:firstLine="851"/>
      </w:pPr>
      <w:r w:rsidRPr="00A141CA">
        <w:t>Сбор эвакуируемых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эвакуационных пунктах пос</w:t>
      </w:r>
      <w:r w:rsidR="00DC2FE7" w:rsidRPr="00A141CA">
        <w:t>е</w:t>
      </w:r>
      <w:r w:rsidRPr="00A141CA">
        <w:t>л</w:t>
      </w:r>
      <w:r w:rsidR="007175C8">
        <w:t>ения</w:t>
      </w:r>
      <w:r w:rsidRPr="00A141CA">
        <w:t>.</w:t>
      </w:r>
    </w:p>
    <w:p w:rsidR="000454F5" w:rsidRPr="00A141CA" w:rsidRDefault="000454F5" w:rsidP="00CF4EE2">
      <w:pPr>
        <w:suppressAutoHyphens/>
        <w:ind w:firstLine="851"/>
      </w:pPr>
      <w:r w:rsidRPr="00A141CA">
        <w:t>В пределах рассматриваемой территории эвакуация населения в случае чрезвычайных ситуаций проводится: автомобильным транспортом и пешим порядком.</w:t>
      </w:r>
    </w:p>
    <w:p w:rsidR="000454F5" w:rsidRPr="00A141CA" w:rsidRDefault="000454F5" w:rsidP="00CF4EE2">
      <w:pPr>
        <w:suppressAutoHyphens/>
        <w:ind w:firstLine="851"/>
      </w:pPr>
      <w:r w:rsidRPr="00A141CA">
        <w:t xml:space="preserve">Население </w:t>
      </w:r>
      <w:r w:rsidR="00747C91" w:rsidRPr="00A141CA">
        <w:t>п</w:t>
      </w:r>
      <w:r w:rsidR="00326A56" w:rsidRPr="00A141CA">
        <w:t>оселения</w:t>
      </w:r>
      <w:r w:rsidR="004B4B90" w:rsidRPr="00A141CA">
        <w:t xml:space="preserve"> </w:t>
      </w:r>
      <w:r w:rsidRPr="00A141CA">
        <w:t xml:space="preserve">в особый период эвакуации не подлежит. </w:t>
      </w:r>
    </w:p>
    <w:p w:rsidR="000454F5" w:rsidRPr="00A141CA" w:rsidRDefault="000454F5" w:rsidP="00CF4EE2">
      <w:pPr>
        <w:suppressAutoHyphens/>
        <w:ind w:firstLine="851"/>
      </w:pPr>
      <w:r w:rsidRPr="00A141CA">
        <w:t>На территорию муниципального образования в ЧС военного времени,</w:t>
      </w:r>
      <w:r w:rsidR="007C69CA" w:rsidRPr="00A141CA">
        <w:t xml:space="preserve"> </w:t>
      </w:r>
      <w:r w:rsidRPr="00A141CA">
        <w:t>эвакуируется и</w:t>
      </w:r>
      <w:r w:rsidR="007C69CA" w:rsidRPr="00A141CA">
        <w:t xml:space="preserve"> </w:t>
      </w:r>
      <w:r w:rsidRPr="00A141CA">
        <w:t xml:space="preserve">размещается население, численность и места расселения которого определяются соответствующими планами. </w:t>
      </w:r>
    </w:p>
    <w:p w:rsidR="00165F2A" w:rsidRPr="00A141CA" w:rsidRDefault="000454F5" w:rsidP="00B045E2">
      <w:pPr>
        <w:suppressAutoHyphens/>
        <w:ind w:firstLine="851"/>
      </w:pPr>
      <w:r w:rsidRPr="00A141CA">
        <w:t>Для размещения и обеспечения условий жизнедеятельности эвакуируемого населения, предусмотреть (спланировать) разв</w:t>
      </w:r>
      <w:r w:rsidR="00DC2FE7" w:rsidRPr="00A141CA">
        <w:t>е</w:t>
      </w:r>
      <w:r w:rsidRPr="00A141CA">
        <w:t>ртывание объектов по назначению: продукты питания, предметы первой необходимости, водой, жиль</w:t>
      </w:r>
      <w:r w:rsidR="00DC2FE7" w:rsidRPr="00A141CA">
        <w:t>е</w:t>
      </w:r>
      <w:r w:rsidRPr="00A141CA">
        <w:t xml:space="preserve">м и коммунально-бытовыми услугами в соответствии с Нормативными требованиями при размещении эвакуируемого населения в загородной зоне, указанными в </w:t>
      </w:r>
      <w:r w:rsidR="005A5373" w:rsidRPr="00A141CA">
        <w:t>П</w:t>
      </w:r>
      <w:r w:rsidRPr="00A141CA">
        <w:t xml:space="preserve">риложении 1. </w:t>
      </w:r>
    </w:p>
    <w:p w:rsidR="00BA6607" w:rsidRPr="00A141CA" w:rsidRDefault="008C2009" w:rsidP="00B045E2">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248" w:name="_Toc389033678"/>
      <w:r w:rsidRPr="00A141CA">
        <w:rPr>
          <w:rFonts w:ascii="Times New Roman" w:eastAsia="Calibri" w:hAnsi="Times New Roman" w:cs="Times New Roman"/>
          <w:i w:val="0"/>
        </w:rPr>
        <w:t xml:space="preserve">4.6 </w:t>
      </w:r>
      <w:r w:rsidR="00165F2A" w:rsidRPr="00A141CA">
        <w:rPr>
          <w:rFonts w:ascii="Times New Roman" w:eastAsia="Calibri" w:hAnsi="Times New Roman" w:cs="Times New Roman"/>
          <w:i w:val="0"/>
        </w:rPr>
        <w:t>Обеспечение защиты населения в защитных сооружениях (ЗС ГО)</w:t>
      </w:r>
      <w:bookmarkEnd w:id="248"/>
    </w:p>
    <w:p w:rsidR="008755D0" w:rsidRPr="00A141CA" w:rsidRDefault="008755D0" w:rsidP="00CF4EE2">
      <w:pPr>
        <w:suppressAutoHyphens/>
        <w:ind w:firstLine="851"/>
      </w:pPr>
      <w:r w:rsidRPr="00A141CA">
        <w:t xml:space="preserve">Защита населения </w:t>
      </w:r>
      <w:r w:rsidR="00747C91" w:rsidRPr="00A141CA">
        <w:t>п</w:t>
      </w:r>
      <w:r w:rsidR="00326A56" w:rsidRPr="00A141CA">
        <w:t>оселения</w:t>
      </w:r>
      <w:r w:rsidR="004B4B90" w:rsidRPr="00A141CA">
        <w:t xml:space="preserve"> </w:t>
      </w:r>
      <w:r w:rsidRPr="00A141CA">
        <w:t>от</w:t>
      </w:r>
      <w:r w:rsidR="00811E85" w:rsidRPr="00A141CA">
        <w:t xml:space="preserve"> современных средств поражения, </w:t>
      </w:r>
      <w:r w:rsidRPr="00A141CA">
        <w:t>а также при авариях на химически опасных объектах, транспортных магистралях, пожарах, воздействии иных источников ЧС прир</w:t>
      </w:r>
      <w:r w:rsidR="00811E85" w:rsidRPr="00A141CA">
        <w:t>одного и техногенного характера,</w:t>
      </w:r>
      <w:r w:rsidRPr="00A141CA">
        <w:t xml:space="preserve">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населения.</w:t>
      </w:r>
    </w:p>
    <w:p w:rsidR="00747C91" w:rsidRPr="00A141CA" w:rsidRDefault="00747C91" w:rsidP="00747C91">
      <w:pPr>
        <w:keepNext/>
      </w:pPr>
      <w:r w:rsidRPr="00A141CA">
        <w:t>Фонд защитных сооружений также приспосабливаемые сооружения (подвальные помещения и  погреба на объектах жилого фонда в районах с малоэтажной и коттеджной застройкой).</w:t>
      </w:r>
    </w:p>
    <w:p w:rsidR="008755D0" w:rsidRPr="00A141CA" w:rsidRDefault="008755D0" w:rsidP="00CF4EE2">
      <w:pPr>
        <w:suppressAutoHyphens/>
        <w:ind w:firstLine="851"/>
      </w:pPr>
      <w:r w:rsidRPr="00A141CA">
        <w:t>С уч</w:t>
      </w:r>
      <w:r w:rsidR="00DC2FE7" w:rsidRPr="00A141CA">
        <w:t>е</w:t>
      </w:r>
      <w:r w:rsidRPr="00A141CA">
        <w:t>том сооружений, признанных непригодными к эксплуатации</w:t>
      </w:r>
      <w:r w:rsidR="007C69CA" w:rsidRPr="00A141CA">
        <w:t xml:space="preserve"> </w:t>
      </w:r>
      <w:r w:rsidRPr="00A141CA">
        <w:t>в результате инвентаризации, имеющийся фонд ЗС позволят обеспечить укрытие до</w:t>
      </w:r>
      <w:r w:rsidR="007C69CA" w:rsidRPr="00A141CA">
        <w:t xml:space="preserve"> </w:t>
      </w:r>
      <w:r w:rsidRPr="00A141CA">
        <w:t>9</w:t>
      </w:r>
      <w:r w:rsidR="00523D12">
        <w:t>7</w:t>
      </w:r>
      <w:r w:rsidRPr="00A141CA">
        <w:t xml:space="preserve">% населения. </w:t>
      </w:r>
    </w:p>
    <w:p w:rsidR="008755D0" w:rsidRPr="00A141CA" w:rsidRDefault="008755D0" w:rsidP="00CF4EE2">
      <w:pPr>
        <w:suppressAutoHyphens/>
        <w:ind w:firstLine="851"/>
        <w:jc w:val="center"/>
        <w:rPr>
          <w:b/>
        </w:rPr>
      </w:pPr>
      <w:r w:rsidRPr="00A141CA">
        <w:rPr>
          <w:b/>
        </w:rPr>
        <w:lastRenderedPageBreak/>
        <w:t>Градостроительные (проектные) ограничения (предложения)</w:t>
      </w:r>
    </w:p>
    <w:p w:rsidR="008755D0" w:rsidRPr="00A141CA" w:rsidRDefault="008755D0" w:rsidP="00CF4EE2">
      <w:pPr>
        <w:suppressAutoHyphens/>
        <w:ind w:firstLine="851"/>
      </w:pPr>
      <w:r w:rsidRPr="00A141CA">
        <w:t xml:space="preserve">Необходимо накопление необходимого фонда защитных сооружений на территории </w:t>
      </w:r>
      <w:r w:rsidR="00E86D9D" w:rsidRPr="00A141CA">
        <w:t>села</w:t>
      </w:r>
      <w:r w:rsidR="004B4B90" w:rsidRPr="00A141CA">
        <w:t xml:space="preserve"> </w:t>
      </w:r>
      <w:r w:rsidRPr="00A141CA">
        <w:t xml:space="preserve">в соответствии с нормами СНиП 2.11-77 </w:t>
      </w:r>
      <w:r w:rsidR="00A95391" w:rsidRPr="00A141CA">
        <w:t>«</w:t>
      </w:r>
      <w:r w:rsidRPr="00A141CA">
        <w:t>Защитные сооружения гражданской обороны</w:t>
      </w:r>
      <w:r w:rsidR="00A95391" w:rsidRPr="00A141CA">
        <w:t>»</w:t>
      </w:r>
      <w:r w:rsidRPr="00A141CA">
        <w:t>.</w:t>
      </w:r>
    </w:p>
    <w:p w:rsidR="008E2980" w:rsidRPr="00A141CA" w:rsidRDefault="008E2980" w:rsidP="008E2980">
      <w:pPr>
        <w:keepNext/>
        <w:ind w:firstLine="851"/>
      </w:pPr>
      <w:r w:rsidRPr="00A141CA">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8755D0" w:rsidRPr="00A141CA" w:rsidRDefault="008755D0" w:rsidP="009C0BB4">
      <w:pPr>
        <w:suppressAutoHyphens/>
        <w:ind w:firstLine="851"/>
      </w:pPr>
      <w:r w:rsidRPr="00A141CA">
        <w:t xml:space="preserve">В проектируемых ПРУ норму площади пола основных помещений на одного укрываемого следует принимать равной </w:t>
      </w:r>
      <w:smartTag w:uri="urn:schemas-microsoft-com:office:smarttags" w:element="metricconverter">
        <w:smartTagPr>
          <w:attr w:name="ProductID" w:val="0,5 м2"/>
        </w:smartTagPr>
        <w:r w:rsidRPr="00A141CA">
          <w:t>0,5 м</w:t>
        </w:r>
        <w:r w:rsidRPr="00A141CA">
          <w:rPr>
            <w:vertAlign w:val="superscript"/>
          </w:rPr>
          <w:t>2</w:t>
        </w:r>
      </w:smartTag>
      <w:r w:rsidRPr="00A141CA">
        <w:t xml:space="preserve"> при двухъярусном и </w:t>
      </w:r>
      <w:smartTag w:uri="urn:schemas-microsoft-com:office:smarttags" w:element="metricconverter">
        <w:smartTagPr>
          <w:attr w:name="ProductID" w:val="0,4 м2"/>
        </w:smartTagPr>
        <w:r w:rsidRPr="00A141CA">
          <w:t>0,4 м</w:t>
        </w:r>
        <w:r w:rsidRPr="00A141CA">
          <w:rPr>
            <w:vertAlign w:val="superscript"/>
          </w:rPr>
          <w:t>2</w:t>
        </w:r>
      </w:smartTag>
      <w:r w:rsidRPr="00A141CA">
        <w:t xml:space="preserve"> при трехъярусном расположении нар. </w:t>
      </w:r>
    </w:p>
    <w:p w:rsidR="008755D0" w:rsidRPr="00A141CA" w:rsidRDefault="008755D0" w:rsidP="00CF4EE2">
      <w:pPr>
        <w:suppressAutoHyphens/>
        <w:ind w:firstLine="851"/>
      </w:pPr>
      <w:r w:rsidRPr="00A141CA">
        <w:t xml:space="preserve">В целом, требуется проведение работ по дооборудованию подвальных помещений, погребов а также выполнение мероприятий по накоплению фонда ЗС ГО (противорадиационных убежищ - ПРУ), оборудование в одном из ПРУ пункта управления ГО </w:t>
      </w:r>
      <w:r w:rsidR="007175C8">
        <w:t>п</w:t>
      </w:r>
      <w:r w:rsidR="00326A56" w:rsidRPr="00A141CA">
        <w:t>оселения</w:t>
      </w:r>
      <w:r w:rsidR="004B4B90" w:rsidRPr="00A141CA">
        <w:t xml:space="preserve"> </w:t>
      </w:r>
      <w:r w:rsidRPr="00A141CA">
        <w:t>в соответствии с п.п.2.2, 2.4, 2.6, 2.7, 2.8 СНиП 2.01.51-90.</w:t>
      </w:r>
    </w:p>
    <w:p w:rsidR="008755D0" w:rsidRPr="00A141CA" w:rsidRDefault="008755D0" w:rsidP="00CF4EE2">
      <w:pPr>
        <w:suppressAutoHyphens/>
        <w:ind w:firstLine="851"/>
      </w:pPr>
      <w:r w:rsidRPr="00A141CA">
        <w:t xml:space="preserve">Необходимо продолжение мероприятий по обследованию заглубленных помещений, приспосабливаемых под ПРУ, разработке схем размещения основных и вспомогательных помещений, с учетом объемно-планировочных требований СНиП II-11-77* </w:t>
      </w:r>
      <w:r w:rsidR="00A95391" w:rsidRPr="00A141CA">
        <w:t>«</w:t>
      </w:r>
      <w:r w:rsidRPr="00A141CA">
        <w:t>Защитные сооружения гражданской обороны</w:t>
      </w:r>
      <w:r w:rsidR="00A95391" w:rsidRPr="00A141CA">
        <w:t>»</w:t>
      </w:r>
      <w:r w:rsidRPr="00A141CA">
        <w:t>.</w:t>
      </w:r>
    </w:p>
    <w:p w:rsidR="008755D0" w:rsidRPr="00A141CA" w:rsidRDefault="008755D0" w:rsidP="00CF4EE2">
      <w:pPr>
        <w:suppressAutoHyphens/>
        <w:ind w:firstLine="851"/>
      </w:pPr>
      <w:r w:rsidRPr="00A141CA">
        <w:t>Фонд ЗС для рабочих и служащих (наибольшей работающей смены) предприятий необходимо создавать на территории этих предприятий пут</w:t>
      </w:r>
      <w:r w:rsidR="00DC2FE7" w:rsidRPr="00A141CA">
        <w:t>е</w:t>
      </w:r>
      <w:r w:rsidRPr="00A141CA">
        <w:t>м дооборудования существующих подвальных помещений или первых этажей зданий.</w:t>
      </w:r>
    </w:p>
    <w:p w:rsidR="008755D0" w:rsidRPr="00A141CA" w:rsidRDefault="008755D0" w:rsidP="00CF4EE2">
      <w:pPr>
        <w:suppressAutoHyphens/>
        <w:ind w:firstLine="851"/>
      </w:pPr>
      <w:r w:rsidRPr="00A141CA">
        <w:t xml:space="preserve">Защитные сооружения для персонала и находящихся на излечении в медицинских учреждениях </w:t>
      </w:r>
      <w:r w:rsidR="006E69A9">
        <w:t>поселения</w:t>
      </w:r>
      <w:r w:rsidRPr="00A141CA">
        <w:t>, следует оборудовать в подвальных помещениях зданий учреждений, или пут</w:t>
      </w:r>
      <w:r w:rsidR="00DC2FE7" w:rsidRPr="00A141CA">
        <w:t>е</w:t>
      </w:r>
      <w:r w:rsidRPr="00A141CA">
        <w:t>м приспособления первых этажей.</w:t>
      </w:r>
    </w:p>
    <w:p w:rsidR="00D34C10" w:rsidRPr="00A141CA" w:rsidRDefault="00D34C10" w:rsidP="008E2980">
      <w:pPr>
        <w:suppressAutoHyphens/>
        <w:ind w:firstLine="851"/>
      </w:pPr>
    </w:p>
    <w:p w:rsidR="00813F0A" w:rsidRPr="00A141CA" w:rsidRDefault="00674174" w:rsidP="00B045E2">
      <w:pPr>
        <w:pStyle w:val="2"/>
        <w:tabs>
          <w:tab w:val="left" w:pos="0"/>
          <w:tab w:val="left" w:pos="142"/>
        </w:tabs>
        <w:suppressAutoHyphens/>
        <w:spacing w:before="480" w:after="360" w:line="360" w:lineRule="auto"/>
        <w:ind w:firstLine="0"/>
        <w:jc w:val="center"/>
        <w:rPr>
          <w:rFonts w:ascii="Times New Roman" w:hAnsi="Times New Roman" w:cs="Times New Roman"/>
          <w:i w:val="0"/>
          <w:color w:val="000000" w:themeColor="text1"/>
          <w:sz w:val="30"/>
          <w:szCs w:val="30"/>
        </w:rPr>
      </w:pPr>
      <w:bookmarkStart w:id="249" w:name="_Toc389033679"/>
      <w:r w:rsidRPr="00A141CA">
        <w:rPr>
          <w:rFonts w:ascii="Times New Roman" w:hAnsi="Times New Roman" w:cs="Times New Roman"/>
          <w:i w:val="0"/>
          <w:color w:val="000000" w:themeColor="text1"/>
          <w:sz w:val="30"/>
          <w:szCs w:val="30"/>
        </w:rPr>
        <w:t xml:space="preserve">4.7 </w:t>
      </w:r>
      <w:r w:rsidR="00B204EF" w:rsidRPr="00A141CA">
        <w:rPr>
          <w:rFonts w:ascii="Times New Roman" w:hAnsi="Times New Roman" w:cs="Times New Roman"/>
          <w:i w:val="0"/>
          <w:color w:val="000000" w:themeColor="text1"/>
        </w:rPr>
        <w:t>Световая маскировка</w:t>
      </w:r>
      <w:bookmarkEnd w:id="249"/>
      <w:r w:rsidR="00B204EF" w:rsidRPr="00A141CA">
        <w:rPr>
          <w:rFonts w:ascii="Times New Roman" w:hAnsi="Times New Roman" w:cs="Times New Roman"/>
          <w:i w:val="0"/>
          <w:color w:val="000000" w:themeColor="text1"/>
          <w:sz w:val="30"/>
          <w:szCs w:val="30"/>
        </w:rPr>
        <w:t xml:space="preserve"> </w:t>
      </w:r>
    </w:p>
    <w:p w:rsidR="007B6D7A" w:rsidRPr="00A141CA" w:rsidRDefault="007B6D7A" w:rsidP="00CF4EE2">
      <w:pPr>
        <w:suppressAutoHyphens/>
        <w:ind w:firstLine="851"/>
      </w:pPr>
      <w:r w:rsidRPr="00A141CA">
        <w:t xml:space="preserve">На основании положений СНиП 2.01.51-90 территория МО </w:t>
      </w:r>
      <w:r w:rsidR="00A95391" w:rsidRPr="00A141CA">
        <w:t>«</w:t>
      </w:r>
      <w:r w:rsidR="008E2980" w:rsidRPr="00A141CA">
        <w:t xml:space="preserve">село </w:t>
      </w:r>
      <w:r w:rsidR="003422D8">
        <w:t>Чонтаул</w:t>
      </w:r>
      <w:r w:rsidR="00A95391" w:rsidRPr="00A141CA">
        <w:t>»</w:t>
      </w:r>
      <w:r w:rsidR="007C69CA" w:rsidRPr="00A141CA">
        <w:t xml:space="preserve"> </w:t>
      </w:r>
      <w:r w:rsidRPr="00A141CA">
        <w:t>попадает в зону световой маскировки</w:t>
      </w:r>
      <w:r w:rsidR="007C69CA" w:rsidRPr="00A141CA">
        <w:t xml:space="preserve"> </w:t>
      </w:r>
      <w:r w:rsidRPr="00A141CA">
        <w:t xml:space="preserve">для минимизации последствий воздействия источников ЧС военного характера. </w:t>
      </w:r>
    </w:p>
    <w:p w:rsidR="007B6D7A" w:rsidRPr="00A141CA" w:rsidRDefault="007B6D7A" w:rsidP="00CF4EE2">
      <w:pPr>
        <w:suppressAutoHyphens/>
        <w:ind w:firstLine="851"/>
      </w:pPr>
      <w:r w:rsidRPr="00A141CA">
        <w:t xml:space="preserve">Обеспечение светомаскировки объектов, территории </w:t>
      </w:r>
      <w:r w:rsidR="006977AD">
        <w:t>поселения</w:t>
      </w:r>
      <w:r w:rsidRPr="00A141CA">
        <w:t xml:space="preserve">, в соответствии с требованиями СНиП 2.01.53-84 </w:t>
      </w:r>
      <w:r w:rsidR="00A95391" w:rsidRPr="00A141CA">
        <w:t>«</w:t>
      </w:r>
      <w:r w:rsidRPr="00A141CA">
        <w:t>Световая маскировка населенных пунктов и объектов народного хозяйства</w:t>
      </w:r>
      <w:r w:rsidR="00A95391" w:rsidRPr="00A141CA">
        <w:t>»</w:t>
      </w:r>
      <w:r w:rsidRPr="00A141CA">
        <w:t xml:space="preserve"> решается централизованно, путем отключения питающих линий </w:t>
      </w:r>
      <w:r w:rsidRPr="00A141CA">
        <w:lastRenderedPageBreak/>
        <w:t xml:space="preserve">электрических осветительных сетей </w:t>
      </w:r>
      <w:r w:rsidR="007175C8">
        <w:t>п</w:t>
      </w:r>
      <w:r w:rsidR="00326A56" w:rsidRPr="00A141CA">
        <w:t>оселения</w:t>
      </w:r>
      <w:r w:rsidR="004B4B90" w:rsidRPr="00A141CA">
        <w:t xml:space="preserve"> </w:t>
      </w:r>
      <w:r w:rsidRPr="00A141CA">
        <w:t>при введении режимов светомаскировки (частичного и полного затемнения).</w:t>
      </w:r>
    </w:p>
    <w:p w:rsidR="007B6D7A" w:rsidRPr="00A141CA" w:rsidRDefault="007B6D7A" w:rsidP="00CF4EE2">
      <w:pPr>
        <w:suppressAutoHyphens/>
        <w:ind w:firstLine="851"/>
      </w:pPr>
      <w:r w:rsidRPr="00A141CA">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7B6D7A" w:rsidRPr="00A141CA" w:rsidRDefault="007B6D7A" w:rsidP="00CF4EE2">
      <w:pPr>
        <w:suppressAutoHyphens/>
        <w:ind w:firstLine="851"/>
      </w:pPr>
      <w:r w:rsidRPr="00A141CA">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7B6D7A" w:rsidRPr="00A141CA" w:rsidRDefault="007B6D7A" w:rsidP="00CF4EE2">
      <w:pPr>
        <w:suppressAutoHyphens/>
        <w:ind w:firstLine="851"/>
      </w:pPr>
      <w:r w:rsidRPr="00A141CA">
        <w:t xml:space="preserve">В режиме частичного затемнения осуществляется сокращение наружного освещения на 50%. </w:t>
      </w:r>
    </w:p>
    <w:p w:rsidR="007B6D7A" w:rsidRPr="00A141CA" w:rsidRDefault="007B6D7A" w:rsidP="00CF4EE2">
      <w:pPr>
        <w:suppressAutoHyphens/>
        <w:ind w:firstLine="851"/>
      </w:pPr>
      <w:r w:rsidRPr="00A141CA">
        <w:t>Транспорт, а также средства регулирования его движения, светоограждение аэронавигационных препятствий в режиме частичного затемнения светомаскировке не подлежат.</w:t>
      </w:r>
    </w:p>
    <w:p w:rsidR="007B6D7A" w:rsidRPr="007B6D7A" w:rsidRDefault="007B6D7A" w:rsidP="00CF4EE2">
      <w:pPr>
        <w:suppressAutoHyphens/>
        <w:ind w:firstLine="851"/>
      </w:pPr>
      <w:r w:rsidRPr="00A141CA">
        <w:t xml:space="preserve">Режим полного затемнения вводится по сигналу </w:t>
      </w:r>
      <w:r w:rsidR="00A95391" w:rsidRPr="00A141CA">
        <w:t>«</w:t>
      </w:r>
      <w:r w:rsidRPr="00A141CA">
        <w:t>Воздушная тревога</w:t>
      </w:r>
      <w:r w:rsidR="00A95391" w:rsidRPr="00A141CA">
        <w:t>»</w:t>
      </w:r>
      <w:r w:rsidRPr="00A141CA">
        <w:t xml:space="preserve"> и отменяется с объявлением сигнала </w:t>
      </w:r>
      <w:r w:rsidR="00A95391" w:rsidRPr="00A141CA">
        <w:t>«</w:t>
      </w:r>
      <w:r w:rsidRPr="00A141CA">
        <w:t>Отбой воздушной тревоги</w:t>
      </w:r>
      <w:r w:rsidR="00A95391" w:rsidRPr="00A141CA">
        <w:t>»</w:t>
      </w:r>
      <w:r w:rsidRPr="00A141CA">
        <w:t>. Переход с режима частичного затемнения на режим полного затемнения должен осуществляться не более чем за 3 мин.</w:t>
      </w:r>
    </w:p>
    <w:p w:rsidR="007B6D7A" w:rsidRPr="00497F47" w:rsidRDefault="007B6D7A" w:rsidP="00CF4EE2">
      <w:pPr>
        <w:keepNext/>
        <w:ind w:firstLine="851"/>
        <w:rPr>
          <w:b/>
        </w:rPr>
      </w:pPr>
    </w:p>
    <w:p w:rsidR="00762792" w:rsidRPr="007E5CAE" w:rsidRDefault="00762792" w:rsidP="00CF4EE2">
      <w:pPr>
        <w:tabs>
          <w:tab w:val="left" w:pos="0"/>
        </w:tabs>
        <w:ind w:firstLine="851"/>
        <w:rPr>
          <w:color w:val="365F91" w:themeColor="accent1" w:themeShade="BF"/>
          <w:lang w:eastAsia="ru-RU"/>
        </w:rPr>
      </w:pPr>
    </w:p>
    <w:p w:rsidR="0094610B" w:rsidRPr="00A8280D" w:rsidRDefault="00330942"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rPr>
      </w:pPr>
      <w:bookmarkStart w:id="250" w:name="_Toc389033680"/>
      <w:r w:rsidRPr="00A8280D">
        <w:rPr>
          <w:rFonts w:ascii="Times New Roman" w:eastAsia="Calibri" w:hAnsi="Times New Roman" w:cs="Times New Roman"/>
        </w:rPr>
        <w:lastRenderedPageBreak/>
        <w:t xml:space="preserve">5 </w:t>
      </w:r>
      <w:r w:rsidR="00893A92" w:rsidRPr="00A8280D">
        <w:rPr>
          <w:rFonts w:ascii="Times New Roman" w:eastAsia="Calibri" w:hAnsi="Times New Roman" w:cs="Times New Roman"/>
        </w:rPr>
        <w:t>ПЕРЕЧЕНЬ</w:t>
      </w:r>
      <w:r w:rsidR="007C69CA" w:rsidRPr="00A8280D">
        <w:rPr>
          <w:rFonts w:ascii="Times New Roman" w:eastAsia="Calibri" w:hAnsi="Times New Roman" w:cs="Times New Roman"/>
        </w:rPr>
        <w:t xml:space="preserve"> </w:t>
      </w:r>
      <w:r w:rsidR="00893A92" w:rsidRPr="00A8280D">
        <w:rPr>
          <w:rFonts w:ascii="Times New Roman" w:eastAsia="Calibri" w:hAnsi="Times New Roman" w:cs="Times New Roman"/>
        </w:rPr>
        <w:t>МЕРОПРИЯТИЙ ПО ОБЕСПЕЧЕНИЮ</w:t>
      </w:r>
      <w:r w:rsidR="007C69CA" w:rsidRPr="00A8280D">
        <w:rPr>
          <w:rFonts w:ascii="Times New Roman" w:eastAsia="Calibri" w:hAnsi="Times New Roman" w:cs="Times New Roman"/>
        </w:rPr>
        <w:t xml:space="preserve"> </w:t>
      </w:r>
      <w:r w:rsidR="00893A92" w:rsidRPr="00A8280D">
        <w:rPr>
          <w:rFonts w:ascii="Times New Roman" w:eastAsia="Calibri" w:hAnsi="Times New Roman" w:cs="Times New Roman"/>
        </w:rPr>
        <w:t>ПОЖАРНОЙ БЕЗОПАСНОСТИ</w:t>
      </w:r>
      <w:bookmarkEnd w:id="250"/>
    </w:p>
    <w:p w:rsidR="00360081" w:rsidRPr="00A141CA" w:rsidRDefault="00330942"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rPr>
      </w:pPr>
      <w:bookmarkStart w:id="251" w:name="_Toc389033681"/>
      <w:r w:rsidRPr="00B045E2">
        <w:rPr>
          <w:rFonts w:ascii="Times New Roman" w:eastAsia="Calibri" w:hAnsi="Times New Roman" w:cs="Times New Roman"/>
          <w:i w:val="0"/>
        </w:rPr>
        <w:t xml:space="preserve">5.1 </w:t>
      </w:r>
      <w:r w:rsidR="0094610B" w:rsidRPr="00B045E2">
        <w:rPr>
          <w:rFonts w:ascii="Times New Roman" w:eastAsia="Calibri" w:hAnsi="Times New Roman" w:cs="Times New Roman"/>
          <w:i w:val="0"/>
        </w:rPr>
        <w:t xml:space="preserve">Характеристика выполнения требований по обеспечению пожарной </w:t>
      </w:r>
      <w:r w:rsidR="0094610B" w:rsidRPr="00A141CA">
        <w:rPr>
          <w:rFonts w:ascii="Times New Roman" w:eastAsia="Calibri" w:hAnsi="Times New Roman" w:cs="Times New Roman"/>
          <w:i w:val="0"/>
        </w:rPr>
        <w:t>безопасности</w:t>
      </w:r>
      <w:bookmarkEnd w:id="251"/>
    </w:p>
    <w:p w:rsidR="00643691" w:rsidRPr="00A141CA" w:rsidRDefault="00643691" w:rsidP="00CF4EE2">
      <w:pPr>
        <w:suppressAutoHyphens/>
        <w:ind w:firstLine="851"/>
      </w:pPr>
      <w:r w:rsidRPr="00A141CA">
        <w:t xml:space="preserve">На снижение риска возникновения чрезвычайных ситуаций вследствие пожаров на территории МО </w:t>
      </w:r>
      <w:r w:rsidR="00A95391" w:rsidRPr="00A141CA">
        <w:t>«</w:t>
      </w:r>
      <w:r w:rsidR="008E2980" w:rsidRPr="00A141CA">
        <w:t xml:space="preserve">село </w:t>
      </w:r>
      <w:r w:rsidR="003422D8">
        <w:t>Чонтаул</w:t>
      </w:r>
      <w:r w:rsidR="00A95391" w:rsidRPr="00A141CA">
        <w:t>»</w:t>
      </w:r>
      <w:r w:rsidRPr="00A141CA">
        <w:t>, оказывают влияние следующие основные факторы.</w:t>
      </w:r>
    </w:p>
    <w:p w:rsidR="00643691" w:rsidRPr="00A141CA" w:rsidRDefault="00643691" w:rsidP="00CF4EE2">
      <w:pPr>
        <w:suppressAutoHyphens/>
        <w:ind w:firstLine="851"/>
        <w:jc w:val="center"/>
        <w:rPr>
          <w:b/>
        </w:rPr>
      </w:pPr>
      <w:r w:rsidRPr="00A141CA">
        <w:rPr>
          <w:b/>
        </w:rPr>
        <w:t>Размещение пожаро</w:t>
      </w:r>
      <w:r w:rsidR="005F5EBE" w:rsidRPr="00A141CA">
        <w:rPr>
          <w:b/>
        </w:rPr>
        <w:t>в</w:t>
      </w:r>
      <w:r w:rsidRPr="00A141CA">
        <w:rPr>
          <w:b/>
        </w:rPr>
        <w:t>зрывоопасных объектов</w:t>
      </w:r>
    </w:p>
    <w:p w:rsidR="00643691" w:rsidRPr="00A141CA" w:rsidRDefault="00523D12" w:rsidP="00CF4EE2">
      <w:pPr>
        <w:suppressAutoHyphens/>
        <w:ind w:firstLine="851"/>
      </w:pPr>
      <w:r w:rsidRPr="009F1295">
        <w:rPr>
          <w:rFonts w:eastAsia="Calibri"/>
        </w:rPr>
        <w:t xml:space="preserve">Кроме теплоисточников на объектах соцназначения, межпоселковых и поселковых газопроводов, </w:t>
      </w:r>
      <w:r>
        <w:rPr>
          <w:rFonts w:eastAsia="Calibri"/>
        </w:rPr>
        <w:t>двух АЗС</w:t>
      </w:r>
      <w:r w:rsidRPr="009F1295">
        <w:rPr>
          <w:rFonts w:eastAsia="Calibri"/>
        </w:rPr>
        <w:t xml:space="preserve"> на территории села иных пожаровзрывоопасных объектов нет, нарушений требований по размещению объектов </w:t>
      </w:r>
      <w:r>
        <w:rPr>
          <w:rFonts w:eastAsia="Calibri"/>
        </w:rPr>
        <w:t>не выявлено</w:t>
      </w:r>
      <w:r w:rsidR="00643691" w:rsidRPr="00A141CA">
        <w:t>.</w:t>
      </w:r>
    </w:p>
    <w:p w:rsidR="00643691" w:rsidRPr="00A141CA" w:rsidRDefault="00643691" w:rsidP="00CF4EE2">
      <w:pPr>
        <w:suppressAutoHyphens/>
        <w:ind w:firstLine="851"/>
        <w:jc w:val="center"/>
        <w:rPr>
          <w:b/>
        </w:rPr>
      </w:pPr>
      <w:r w:rsidRPr="00A141CA">
        <w:rPr>
          <w:b/>
        </w:rPr>
        <w:t>Противопожарное водоснабжение</w:t>
      </w:r>
    </w:p>
    <w:p w:rsidR="00643691" w:rsidRPr="00A141CA" w:rsidRDefault="00643691" w:rsidP="00CF4EE2">
      <w:pPr>
        <w:suppressAutoHyphens/>
        <w:ind w:firstLine="851"/>
      </w:pPr>
      <w:r w:rsidRPr="00A141CA">
        <w:t xml:space="preserve">Противопожарное водоснабжение </w:t>
      </w:r>
      <w:r w:rsidR="00DB06E5" w:rsidRPr="00A141CA">
        <w:t>п</w:t>
      </w:r>
      <w:r w:rsidR="00326A56" w:rsidRPr="00A141CA">
        <w:t>оселения</w:t>
      </w:r>
      <w:r w:rsidR="004B4B90" w:rsidRPr="00A141CA">
        <w:t xml:space="preserve"> </w:t>
      </w:r>
      <w:r w:rsidRPr="00A141CA">
        <w:t>осуществляется из системы централизованного хозяйственно-питьевого водоснабжения (ХПВ) объедин</w:t>
      </w:r>
      <w:r w:rsidR="00DC2FE7" w:rsidRPr="00A141CA">
        <w:t>е</w:t>
      </w:r>
      <w:r w:rsidRPr="00A141CA">
        <w:t>нной с противопожарной</w:t>
      </w:r>
      <w:r w:rsidR="00DB06E5" w:rsidRPr="00A141CA">
        <w:t>, а также естественных водных объектов</w:t>
      </w:r>
      <w:r w:rsidRPr="00A141CA">
        <w:t>.</w:t>
      </w:r>
    </w:p>
    <w:p w:rsidR="00643691" w:rsidRPr="00A141CA" w:rsidRDefault="00643691" w:rsidP="00CF4EE2">
      <w:pPr>
        <w:suppressAutoHyphens/>
        <w:ind w:firstLine="851"/>
      </w:pPr>
      <w:r w:rsidRPr="00A141CA">
        <w:t>При отключении централизованного водоснабжения, прекращается и противопожарное.</w:t>
      </w:r>
    </w:p>
    <w:p w:rsidR="00643691" w:rsidRPr="00A141CA" w:rsidRDefault="00643691" w:rsidP="00CF4EE2">
      <w:pPr>
        <w:suppressAutoHyphens/>
        <w:ind w:firstLine="851"/>
      </w:pPr>
      <w:r w:rsidRPr="00A141CA">
        <w:t xml:space="preserve">Противопожарное водоснабжение </w:t>
      </w:r>
      <w:r w:rsidR="00DB06E5" w:rsidRPr="00A141CA">
        <w:t>п</w:t>
      </w:r>
      <w:r w:rsidR="00326A56" w:rsidRPr="00A141CA">
        <w:t>оселения</w:t>
      </w:r>
      <w:r w:rsidR="004B4B90" w:rsidRPr="00A141CA">
        <w:t xml:space="preserve"> </w:t>
      </w:r>
      <w:r w:rsidRPr="00A141CA">
        <w:t>(по количеству и размещению источников наружного водоснабжения) не отвечает установленным тре</w:t>
      </w:r>
      <w:r w:rsidR="009F7709" w:rsidRPr="00A141CA">
        <w:t>бованиям.</w:t>
      </w:r>
    </w:p>
    <w:p w:rsidR="00643691" w:rsidRPr="00A141CA" w:rsidRDefault="00643691" w:rsidP="00CF4EE2">
      <w:pPr>
        <w:keepNext/>
        <w:keepLines/>
        <w:ind w:firstLine="851"/>
        <w:jc w:val="center"/>
        <w:rPr>
          <w:b/>
        </w:rPr>
      </w:pPr>
      <w:r w:rsidRPr="00A141CA">
        <w:rPr>
          <w:b/>
        </w:rPr>
        <w:t>Проходы, проезды и подъезды к зданиям, сооружениям и строениям</w:t>
      </w:r>
    </w:p>
    <w:p w:rsidR="00643691" w:rsidRPr="00A141CA" w:rsidRDefault="00643691" w:rsidP="00CF4EE2">
      <w:pPr>
        <w:keepNext/>
        <w:keepLines/>
        <w:ind w:firstLine="851"/>
      </w:pPr>
      <w:r w:rsidRPr="00A141CA">
        <w:t>Системы</w:t>
      </w:r>
      <w:r w:rsidR="007C69CA" w:rsidRPr="00A141CA">
        <w:t xml:space="preserve"> </w:t>
      </w:r>
      <w:r w:rsidRPr="00A141CA">
        <w:t>подъезда пожарных автомобилей к зданиям многоквартирных жилых домов, общеобразовательных учреждений, детских дошкольных образовательных учреждений, лечебных учреждений имеются, однако, не все</w:t>
      </w:r>
      <w:r w:rsidR="007C69CA" w:rsidRPr="00A141CA">
        <w:t xml:space="preserve"> </w:t>
      </w:r>
      <w:r w:rsidRPr="00A141CA">
        <w:t xml:space="preserve">соответствуют требованиям особенно в существующей застройке </w:t>
      </w:r>
      <w:r w:rsidR="006977AD">
        <w:t xml:space="preserve">села </w:t>
      </w:r>
      <w:r w:rsidR="003422D8">
        <w:t>Чонтаул</w:t>
      </w:r>
      <w:r w:rsidRPr="00A141CA">
        <w:t>. Зданий</w:t>
      </w:r>
      <w:r w:rsidR="007C69CA" w:rsidRPr="00A141CA">
        <w:t xml:space="preserve"> </w:t>
      </w:r>
      <w:r w:rsidRPr="00A141CA">
        <w:t>с площадью</w:t>
      </w:r>
      <w:r w:rsidR="007C69CA" w:rsidRPr="00A141CA">
        <w:t xml:space="preserve"> </w:t>
      </w:r>
      <w:r w:rsidRPr="00A141CA">
        <w:t xml:space="preserve">более 10 000 квадратных метров в </w:t>
      </w:r>
      <w:r w:rsidR="00037666" w:rsidRPr="00A141CA">
        <w:t>муниципальном образовании</w:t>
      </w:r>
      <w:r w:rsidRPr="00A141CA">
        <w:t xml:space="preserve"> – нет.</w:t>
      </w:r>
      <w:r w:rsidR="007C69CA" w:rsidRPr="00A141CA">
        <w:t xml:space="preserve"> </w:t>
      </w:r>
      <w:r w:rsidRPr="00A141CA">
        <w:t>Подъезды</w:t>
      </w:r>
      <w:r w:rsidR="007C69CA" w:rsidRPr="00A141CA">
        <w:t xml:space="preserve"> </w:t>
      </w:r>
      <w:r w:rsidRPr="00A141CA">
        <w:t>к</w:t>
      </w:r>
      <w:r w:rsidR="007C69CA" w:rsidRPr="00A141CA">
        <w:t xml:space="preserve"> </w:t>
      </w:r>
      <w:r w:rsidRPr="00A141CA">
        <w:t>водо</w:t>
      </w:r>
      <w:r w:rsidR="00DC2FE7" w:rsidRPr="00A141CA">
        <w:t>е</w:t>
      </w:r>
      <w:r w:rsidRPr="00A141CA">
        <w:t>мам</w:t>
      </w:r>
      <w:r w:rsidR="007C69CA" w:rsidRPr="00A141CA">
        <w:t xml:space="preserve"> </w:t>
      </w:r>
      <w:r w:rsidRPr="00A141CA">
        <w:t>для заправки пожарных автомобилей</w:t>
      </w:r>
      <w:r w:rsidR="007C69CA" w:rsidRPr="00A141CA">
        <w:t xml:space="preserve"> </w:t>
      </w:r>
      <w:r w:rsidRPr="00A141CA">
        <w:t>не оборудованы</w:t>
      </w:r>
      <w:r w:rsidR="009F7709" w:rsidRPr="00A141CA">
        <w:t>.</w:t>
      </w:r>
      <w:r w:rsidR="007C69CA" w:rsidRPr="00A141CA">
        <w:t xml:space="preserve"> </w:t>
      </w:r>
    </w:p>
    <w:p w:rsidR="00643691" w:rsidRPr="00A141CA" w:rsidRDefault="00643691" w:rsidP="00CF4EE2">
      <w:pPr>
        <w:suppressAutoHyphens/>
        <w:ind w:firstLine="851"/>
        <w:jc w:val="center"/>
        <w:rPr>
          <w:b/>
        </w:rPr>
      </w:pPr>
      <w:r w:rsidRPr="00A141CA">
        <w:rPr>
          <w:b/>
        </w:rPr>
        <w:t>Противопожарные расстояния между зданиями, сооружениями и строениями</w:t>
      </w:r>
    </w:p>
    <w:p w:rsidR="00643691" w:rsidRPr="00A141CA" w:rsidRDefault="00643691" w:rsidP="00CF4EE2">
      <w:pPr>
        <w:suppressAutoHyphens/>
        <w:ind w:firstLine="851"/>
      </w:pPr>
      <w:r w:rsidRPr="00A141CA">
        <w:t>Анализ имеющихся противопожарных расстояний в исторически сложившейся застройке</w:t>
      </w:r>
      <w:r w:rsidR="007C69CA" w:rsidRPr="00A141CA">
        <w:t xml:space="preserve"> </w:t>
      </w:r>
      <w:r w:rsidRPr="00A141CA">
        <w:t>между жилыми, общественными и административными зданиями, зданиями, сооружениями и строениями организаций показывает, что:</w:t>
      </w:r>
    </w:p>
    <w:p w:rsidR="003E3603" w:rsidRPr="00A141CA" w:rsidRDefault="003E3603" w:rsidP="00841706">
      <w:pPr>
        <w:pStyle w:val="a5"/>
        <w:numPr>
          <w:ilvl w:val="0"/>
          <w:numId w:val="59"/>
        </w:numPr>
        <w:suppressAutoHyphens/>
        <w:ind w:left="1069" w:firstLine="0"/>
      </w:pPr>
      <w:r w:rsidRPr="00A141CA">
        <w:t>1</w:t>
      </w:r>
      <w:r w:rsidR="00D40922">
        <w:t>1</w:t>
      </w:r>
      <w:r w:rsidR="00643691" w:rsidRPr="00A141CA">
        <w:t xml:space="preserve"> %</w:t>
      </w:r>
      <w:r w:rsidR="007C69CA" w:rsidRPr="00A141CA">
        <w:t xml:space="preserve"> </w:t>
      </w:r>
      <w:r w:rsidR="00643691" w:rsidRPr="00A141CA">
        <w:t>не соответствует</w:t>
      </w:r>
      <w:r w:rsidR="007C69CA" w:rsidRPr="00A141CA">
        <w:t xml:space="preserve"> </w:t>
      </w:r>
      <w:r w:rsidR="00643691" w:rsidRPr="00A141CA">
        <w:t xml:space="preserve">требованиям; </w:t>
      </w:r>
    </w:p>
    <w:p w:rsidR="00643691" w:rsidRPr="00A141CA" w:rsidRDefault="00643691" w:rsidP="00841706">
      <w:pPr>
        <w:pStyle w:val="a5"/>
        <w:numPr>
          <w:ilvl w:val="0"/>
          <w:numId w:val="59"/>
        </w:numPr>
        <w:suppressAutoHyphens/>
      </w:pPr>
      <w:r w:rsidRPr="00A141CA">
        <w:t>от гаражей и открытых стоянок автотранспорта до граничащих с ними объектов защиты-</w:t>
      </w:r>
      <w:r w:rsidR="00D40922">
        <w:t>10</w:t>
      </w:r>
      <w:r w:rsidRPr="00A141CA">
        <w:t>% не соответствует требованиям;</w:t>
      </w:r>
      <w:r w:rsidR="007C69CA" w:rsidRPr="00A141CA">
        <w:t xml:space="preserve"> </w:t>
      </w:r>
    </w:p>
    <w:p w:rsidR="00643691" w:rsidRPr="00A141CA" w:rsidRDefault="00643691" w:rsidP="00841706">
      <w:pPr>
        <w:pStyle w:val="a5"/>
        <w:numPr>
          <w:ilvl w:val="0"/>
          <w:numId w:val="59"/>
        </w:numPr>
        <w:suppressAutoHyphens/>
      </w:pPr>
      <w:r w:rsidRPr="00A141CA">
        <w:lastRenderedPageBreak/>
        <w:t>на территориях</w:t>
      </w:r>
      <w:r w:rsidR="007C69CA" w:rsidRPr="00A141CA">
        <w:t xml:space="preserve"> </w:t>
      </w:r>
      <w:r w:rsidRPr="00A141CA">
        <w:t>приусадебных земельных участков</w:t>
      </w:r>
      <w:r w:rsidR="007C69CA" w:rsidRPr="00A141CA">
        <w:t xml:space="preserve"> </w:t>
      </w:r>
      <w:r w:rsidR="00D40922">
        <w:t>10</w:t>
      </w:r>
      <w:r w:rsidRPr="00A141CA">
        <w:t>%</w:t>
      </w:r>
      <w:r w:rsidR="007C69CA" w:rsidRPr="00A141CA">
        <w:t xml:space="preserve"> </w:t>
      </w:r>
      <w:r w:rsidRPr="00A141CA">
        <w:t>не со</w:t>
      </w:r>
      <w:r w:rsidR="009F7709" w:rsidRPr="00A141CA">
        <w:t>ответствует</w:t>
      </w:r>
      <w:r w:rsidR="007C69CA" w:rsidRPr="00A141CA">
        <w:t xml:space="preserve"> </w:t>
      </w:r>
      <w:r w:rsidR="009F7709" w:rsidRPr="00A141CA">
        <w:t>требованиям</w:t>
      </w:r>
      <w:r w:rsidRPr="00A141CA">
        <w:t>;</w:t>
      </w:r>
    </w:p>
    <w:p w:rsidR="00643691" w:rsidRPr="00A141CA" w:rsidRDefault="00643691" w:rsidP="00841706">
      <w:pPr>
        <w:pStyle w:val="a5"/>
        <w:numPr>
          <w:ilvl w:val="0"/>
          <w:numId w:val="59"/>
        </w:numPr>
        <w:suppressAutoHyphens/>
      </w:pPr>
      <w:r w:rsidRPr="00A141CA">
        <w:t>от объектов (распределительные и регулирующие устройства) и сетей газоснабжения до соседних объектов защиты – 9</w:t>
      </w:r>
      <w:r w:rsidR="00DB06E5" w:rsidRPr="00A141CA">
        <w:t>8</w:t>
      </w:r>
      <w:r w:rsidRPr="00A141CA">
        <w:t>% соответствуют требованиям.</w:t>
      </w:r>
    </w:p>
    <w:p w:rsidR="00643691" w:rsidRPr="00A141CA" w:rsidRDefault="009F7709" w:rsidP="00B214B1">
      <w:pPr>
        <w:keepNext/>
        <w:ind w:firstLine="851"/>
        <w:jc w:val="center"/>
        <w:rPr>
          <w:b/>
        </w:rPr>
      </w:pPr>
      <w:r w:rsidRPr="00A141CA">
        <w:rPr>
          <w:b/>
        </w:rPr>
        <w:t>Ра</w:t>
      </w:r>
      <w:r w:rsidR="00643691" w:rsidRPr="00A141CA">
        <w:rPr>
          <w:b/>
        </w:rPr>
        <w:t>змещение подразделений по</w:t>
      </w:r>
      <w:r w:rsidRPr="00A141CA">
        <w:rPr>
          <w:b/>
        </w:rPr>
        <w:t>жарной охраны</w:t>
      </w:r>
    </w:p>
    <w:p w:rsidR="00C55163" w:rsidRPr="00A141CA" w:rsidRDefault="00C55163" w:rsidP="00C55163">
      <w:pPr>
        <w:keepNext/>
        <w:keepLines/>
        <w:widowControl w:val="0"/>
        <w:ind w:firstLine="851"/>
      </w:pPr>
      <w:r w:rsidRPr="00A141CA">
        <w:t xml:space="preserve">В соответствии с расписанием выездов пожарной охраны на тушение пожаров, противопожарную защиту территории села осуществляет </w:t>
      </w:r>
      <w:r w:rsidRPr="00A141CA">
        <w:rPr>
          <w:bCs/>
        </w:rPr>
        <w:t xml:space="preserve"> </w:t>
      </w:r>
      <w:r w:rsidRPr="00A141CA">
        <w:t xml:space="preserve"> ПЧ №</w:t>
      </w:r>
      <w:r w:rsidR="00523D12">
        <w:t>15</w:t>
      </w:r>
      <w:r w:rsidRPr="00A141CA">
        <w:t xml:space="preserve">, расположенная в </w:t>
      </w:r>
      <w:r w:rsidR="00523D12">
        <w:t>г. К</w:t>
      </w:r>
      <w:r w:rsidR="00523D12">
        <w:rPr>
          <w:rFonts w:eastAsia="Calibri"/>
        </w:rPr>
        <w:t>изилюрт</w:t>
      </w:r>
      <w:r w:rsidRPr="00A141CA">
        <w:t>, а также в соответствии с планом привлечения сил и средств – ДПО села.</w:t>
      </w:r>
    </w:p>
    <w:p w:rsidR="00C55163" w:rsidRPr="00A141CA" w:rsidRDefault="00C55163" w:rsidP="00C55163">
      <w:pPr>
        <w:keepNext/>
      </w:pPr>
      <w:r w:rsidRPr="00A141CA">
        <w:t xml:space="preserve">Село </w:t>
      </w:r>
      <w:r w:rsidR="003422D8">
        <w:t>Чонтаул</w:t>
      </w:r>
      <w:r w:rsidR="00F1516D" w:rsidRPr="00A141CA">
        <w:t xml:space="preserve"> </w:t>
      </w:r>
      <w:r w:rsidR="00450F07">
        <w:rPr>
          <w:rFonts w:eastAsia="Calibri"/>
        </w:rPr>
        <w:t>находится вне нормативного радиуса действия ПЧ №15</w:t>
      </w:r>
      <w:r w:rsidRPr="00A141CA">
        <w:t>.</w:t>
      </w:r>
    </w:p>
    <w:p w:rsidR="00643691" w:rsidRPr="00A141CA" w:rsidRDefault="00643691" w:rsidP="00CF4EE2">
      <w:pPr>
        <w:keepNext/>
        <w:keepLines/>
        <w:ind w:firstLine="851"/>
        <w:jc w:val="center"/>
        <w:rPr>
          <w:b/>
        </w:rPr>
      </w:pPr>
      <w:r w:rsidRPr="00A141CA">
        <w:rPr>
          <w:b/>
        </w:rPr>
        <w:t>Размещение и оборудование пожарных депо</w:t>
      </w:r>
    </w:p>
    <w:p w:rsidR="00E82761" w:rsidRPr="00B045E2" w:rsidRDefault="00643691" w:rsidP="00B045E2">
      <w:pPr>
        <w:keepNext/>
        <w:keepLines/>
        <w:ind w:firstLine="851"/>
      </w:pPr>
      <w:r w:rsidRPr="00A141CA">
        <w:t>Пожарное депо</w:t>
      </w:r>
      <w:r w:rsidR="007C69CA" w:rsidRPr="00A141CA">
        <w:t xml:space="preserve"> </w:t>
      </w:r>
      <w:r w:rsidRPr="00A141CA">
        <w:t>размещается в месте дислокации пожарной части и требует капитального ремонта</w:t>
      </w:r>
      <w:r w:rsidR="000D41CC" w:rsidRPr="00A141CA">
        <w:t>, а также реконструкции.</w:t>
      </w:r>
      <w:r w:rsidRPr="000E754A">
        <w:t xml:space="preserve"> </w:t>
      </w:r>
    </w:p>
    <w:p w:rsidR="00E82761" w:rsidRPr="007E5CAE" w:rsidRDefault="00E82761" w:rsidP="00CF4EE2">
      <w:pPr>
        <w:tabs>
          <w:tab w:val="left" w:pos="0"/>
        </w:tabs>
        <w:ind w:firstLine="851"/>
        <w:rPr>
          <w:rFonts w:eastAsia="Calibri"/>
          <w:color w:val="365F91" w:themeColor="accent1" w:themeShade="BF"/>
          <w:lang w:eastAsia="ru-RU"/>
        </w:rPr>
      </w:pPr>
    </w:p>
    <w:p w:rsidR="005728F7" w:rsidRPr="00B045E2" w:rsidRDefault="005C21BF"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rPr>
      </w:pPr>
      <w:bookmarkStart w:id="252" w:name="_Toc389033682"/>
      <w:r w:rsidRPr="00B045E2">
        <w:rPr>
          <w:rFonts w:ascii="Times New Roman" w:eastAsia="Calibri" w:hAnsi="Times New Roman" w:cs="Times New Roman"/>
          <w:i w:val="0"/>
        </w:rPr>
        <w:t xml:space="preserve">5.2 </w:t>
      </w:r>
      <w:r w:rsidR="00937E66" w:rsidRPr="00B045E2">
        <w:rPr>
          <w:rFonts w:ascii="Times New Roman" w:eastAsia="Calibri" w:hAnsi="Times New Roman" w:cs="Times New Roman"/>
          <w:i w:val="0"/>
        </w:rPr>
        <w:t>Проектные предложения (требования) и градостроительные решения</w:t>
      </w:r>
      <w:bookmarkEnd w:id="252"/>
    </w:p>
    <w:p w:rsidR="00B55D4A" w:rsidRPr="00B55D4A" w:rsidRDefault="00B55D4A" w:rsidP="00CF4EE2">
      <w:pPr>
        <w:suppressAutoHyphens/>
        <w:ind w:firstLine="851"/>
        <w:jc w:val="center"/>
        <w:rPr>
          <w:b/>
        </w:rPr>
      </w:pPr>
      <w:r w:rsidRPr="00B55D4A">
        <w:rPr>
          <w:b/>
        </w:rPr>
        <w:t>Размещение пожаровзрывоопасных объектов</w:t>
      </w:r>
    </w:p>
    <w:p w:rsidR="00B55D4A" w:rsidRPr="00497F47" w:rsidRDefault="00B55D4A" w:rsidP="00CF4EE2">
      <w:pPr>
        <w:suppressAutoHyphens/>
        <w:ind w:firstLine="851"/>
      </w:pPr>
      <w:r w:rsidRPr="00497F47">
        <w:t xml:space="preserve">При дальнейшем проектировании и размещении на территории </w:t>
      </w:r>
      <w:r w:rsidR="007175C8">
        <w:t>п</w:t>
      </w:r>
      <w:r w:rsidR="00326A56">
        <w:t>оселения</w:t>
      </w:r>
      <w:r w:rsidR="004B4B90">
        <w:t xml:space="preserve"> </w:t>
      </w:r>
      <w:r w:rsidRPr="00497F47">
        <w:t xml:space="preserve">пожаровзрывоопасных объектов необходимо учитывать требования статьи 66 </w:t>
      </w:r>
      <w:r w:rsidR="00A95391">
        <w:t>«</w:t>
      </w:r>
      <w:r w:rsidRPr="00497F47">
        <w:t>Технического регламента о требованиях пожарной безопасности</w:t>
      </w:r>
      <w:r w:rsidR="00A95391">
        <w:t>»</w:t>
      </w:r>
      <w:r w:rsidRPr="00497F47">
        <w:t>, утвержд</w:t>
      </w:r>
      <w:r w:rsidR="00DC2FE7">
        <w:t>е</w:t>
      </w:r>
      <w:r w:rsidRPr="00497F47">
        <w:t xml:space="preserve">нного Федеральным законом от 22 июля </w:t>
      </w:r>
      <w:smartTag w:uri="urn:schemas-microsoft-com:office:smarttags" w:element="metricconverter">
        <w:smartTagPr>
          <w:attr w:name="ProductID" w:val="2008 г"/>
        </w:smartTagPr>
        <w:r w:rsidRPr="00497F47">
          <w:t>2008 г</w:t>
        </w:r>
      </w:smartTag>
      <w:r w:rsidRPr="00497F47">
        <w:t>. N 123-ФЗ.</w:t>
      </w:r>
    </w:p>
    <w:p w:rsidR="00B55D4A" w:rsidRPr="00A141CA" w:rsidRDefault="00B55D4A" w:rsidP="00CF4EE2">
      <w:pPr>
        <w:suppressAutoHyphens/>
        <w:ind w:firstLine="851"/>
      </w:pPr>
      <w:bookmarkStart w:id="253" w:name="sub_661"/>
      <w:r w:rsidRPr="00A141CA">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254" w:name="sub_662"/>
      <w:bookmarkEnd w:id="253"/>
    </w:p>
    <w:p w:rsidR="00B55D4A" w:rsidRPr="00A141CA" w:rsidRDefault="00B55D4A" w:rsidP="00CF4EE2">
      <w:pPr>
        <w:suppressAutoHyphens/>
        <w:ind w:firstLine="851"/>
      </w:pPr>
      <w:r w:rsidRPr="00A141CA">
        <w:t>Комплексы сжиженных природных газов должны располагаться с подветренной стороны от населенн</w:t>
      </w:r>
      <w:r w:rsidR="00DF3A2C">
        <w:t>ого пункта</w:t>
      </w:r>
      <w:r w:rsidRPr="00A141CA">
        <w:t>. Склады сжиженных углеводородных газов и легковоспламеняющихся жидкостей должны располагаться вне жилой зоны населенн</w:t>
      </w:r>
      <w:r w:rsidR="00DF3A2C">
        <w:t>ого</w:t>
      </w:r>
      <w:r w:rsidRPr="00A141CA">
        <w:t xml:space="preserve"> </w:t>
      </w:r>
      <w:r w:rsidRPr="00A141CA">
        <w:lastRenderedPageBreak/>
        <w:t>пункт</w:t>
      </w:r>
      <w:r w:rsidR="00DF3A2C">
        <w:t>а</w:t>
      </w:r>
      <w:r w:rsidRPr="00A141CA">
        <w:t xml:space="preserve"> с подветренной стороны преобладающего направления ветра по отношению к жилым районам. </w:t>
      </w:r>
      <w:bookmarkStart w:id="255" w:name="sub_663"/>
      <w:bookmarkEnd w:id="254"/>
    </w:p>
    <w:p w:rsidR="00B55D4A" w:rsidRPr="00A141CA" w:rsidRDefault="00B55D4A" w:rsidP="00CF4EE2">
      <w:pPr>
        <w:suppressAutoHyphens/>
        <w:ind w:firstLine="851"/>
      </w:pPr>
      <w:r w:rsidRPr="00A141CA">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bookmarkStart w:id="256" w:name="sub_664"/>
      <w:bookmarkEnd w:id="255"/>
    </w:p>
    <w:p w:rsidR="00B55D4A" w:rsidRPr="00A141CA" w:rsidRDefault="00B55D4A" w:rsidP="00CF4EE2">
      <w:pPr>
        <w:suppressAutoHyphens/>
        <w:ind w:firstLine="851"/>
      </w:pPr>
      <w:r w:rsidRPr="00A141CA">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bookmarkEnd w:id="256"/>
    </w:p>
    <w:p w:rsidR="00B55D4A" w:rsidRPr="00A141CA" w:rsidRDefault="00B55D4A" w:rsidP="00CF4EE2">
      <w:pPr>
        <w:suppressAutoHyphens/>
        <w:ind w:firstLine="851"/>
        <w:jc w:val="center"/>
        <w:rPr>
          <w:b/>
        </w:rPr>
      </w:pPr>
      <w:r w:rsidRPr="00A141CA">
        <w:rPr>
          <w:b/>
        </w:rPr>
        <w:t>Противопожарное водоснабжение</w:t>
      </w:r>
    </w:p>
    <w:p w:rsidR="00B55D4A" w:rsidRPr="00A141CA" w:rsidRDefault="00B55D4A" w:rsidP="00CF4EE2">
      <w:pPr>
        <w:suppressAutoHyphens/>
        <w:ind w:firstLine="851"/>
      </w:pPr>
      <w:r w:rsidRPr="00A141CA">
        <w:t xml:space="preserve">Требуется: доведение до норм количества и расположения наружных источников водоснабжения на территории </w:t>
      </w:r>
      <w:r w:rsidR="007175C8">
        <w:t>п</w:t>
      </w:r>
      <w:r w:rsidR="00326A56" w:rsidRPr="00A141CA">
        <w:t>оселения</w:t>
      </w:r>
      <w:r w:rsidR="004B4B90" w:rsidRPr="00A141CA">
        <w:t xml:space="preserve"> </w:t>
      </w:r>
      <w:r w:rsidRPr="00A141CA">
        <w:t>с уч</w:t>
      </w:r>
      <w:r w:rsidR="00DC2FE7" w:rsidRPr="00A141CA">
        <w:t>е</w:t>
      </w:r>
      <w:r w:rsidRPr="00A141CA">
        <w:t xml:space="preserve">том статьи 68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xml:space="preserve">. N 123-ФЗ а также раздела 4 СП 8.13130.2009 </w:t>
      </w:r>
      <w:r w:rsidR="00A95391" w:rsidRPr="00A141CA">
        <w:t>«</w:t>
      </w:r>
      <w:r w:rsidRPr="00A141CA">
        <w:t>Источники наружного противопожарного водоснабжения</w:t>
      </w:r>
      <w:r w:rsidR="00A95391" w:rsidRPr="00A141CA">
        <w:t>»</w:t>
      </w:r>
      <w:r w:rsidRPr="00A141CA">
        <w:t>.</w:t>
      </w:r>
    </w:p>
    <w:p w:rsidR="002B4EDF" w:rsidRPr="00A141CA" w:rsidRDefault="002B4EDF" w:rsidP="002B4EDF">
      <w:pPr>
        <w:keepNext/>
        <w:keepLines/>
        <w:widowControl w:val="0"/>
        <w:ind w:firstLine="851"/>
      </w:pPr>
      <w:bookmarkStart w:id="257" w:name="_Toc279690806"/>
      <w:bookmarkStart w:id="258" w:name="_Toc279690063"/>
      <w:r w:rsidRPr="00A141CA">
        <w:t>Генеральным планом установлены следующие расходы воды на пожаротушение</w:t>
      </w:r>
      <w:bookmarkEnd w:id="257"/>
      <w:bookmarkEnd w:id="258"/>
    </w:p>
    <w:p w:rsidR="002B4EDF" w:rsidRPr="00A141CA" w:rsidRDefault="002B4EDF" w:rsidP="002B4EDF">
      <w:pPr>
        <w:keepNext/>
        <w:keepLines/>
        <w:widowControl w:val="0"/>
        <w:ind w:firstLine="851"/>
      </w:pPr>
      <w:r w:rsidRPr="00A141CA">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2B4EDF" w:rsidRPr="00A141CA" w:rsidRDefault="002B4EDF" w:rsidP="002B4EDF">
      <w:pPr>
        <w:keepNext/>
        <w:keepLines/>
        <w:widowControl w:val="0"/>
        <w:ind w:firstLine="851"/>
      </w:pPr>
      <w:r w:rsidRPr="00A141CA">
        <w:t>Для расчета расхода воды на наружное пожаротушение принято один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2B4EDF" w:rsidRPr="00A141CA" w:rsidRDefault="002B4EDF" w:rsidP="002B4EDF">
      <w:pPr>
        <w:pStyle w:val="32"/>
        <w:spacing w:after="0" w:line="360" w:lineRule="auto"/>
        <w:ind w:left="0"/>
        <w:jc w:val="center"/>
        <w:rPr>
          <w:sz w:val="24"/>
          <w:szCs w:val="24"/>
        </w:rPr>
      </w:pPr>
      <w:r w:rsidRPr="00A141CA">
        <w:rPr>
          <w:position w:val="-24"/>
          <w:sz w:val="24"/>
          <w:szCs w:val="24"/>
        </w:rPr>
        <w:object w:dxaOrig="2439" w:dyaOrig="620">
          <v:shape id="_x0000_i1029" type="#_x0000_t75" style="width:122.5pt;height:29.9pt" o:ole="">
            <v:imagedata r:id="rId25" o:title=""/>
          </v:shape>
          <o:OLEObject Type="Embed" ProgID="Equation.3" ShapeID="_x0000_i1029" DrawAspect="Content" ObjectID="_1463231686" r:id="rId26"/>
        </w:object>
      </w:r>
    </w:p>
    <w:p w:rsidR="002B4EDF" w:rsidRPr="00A141CA" w:rsidRDefault="002B4EDF" w:rsidP="002B4EDF">
      <w:pPr>
        <w:keepNext/>
        <w:keepLines/>
        <w:widowControl w:val="0"/>
        <w:ind w:firstLine="851"/>
      </w:pPr>
      <w:r w:rsidRPr="00A141CA">
        <w:lastRenderedPageBreak/>
        <w:t>Максимальный срок восстановления пожарного объема воды должен быть не более 72 часов.</w:t>
      </w:r>
    </w:p>
    <w:p w:rsidR="002B4EDF" w:rsidRPr="00A141CA" w:rsidRDefault="002B4EDF" w:rsidP="002B4EDF">
      <w:pPr>
        <w:keepNext/>
        <w:keepLines/>
        <w:widowControl w:val="0"/>
        <w:ind w:firstLine="851"/>
      </w:pPr>
      <w:r w:rsidRPr="00A141CA">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2B4EDF" w:rsidRPr="00A141CA" w:rsidRDefault="002B4EDF" w:rsidP="002B4EDF">
      <w:pPr>
        <w:keepNext/>
        <w:keepLines/>
        <w:widowControl w:val="0"/>
        <w:ind w:firstLine="851"/>
      </w:pPr>
      <w:r w:rsidRPr="00A141CA">
        <w:t>Предусмотрено строительство резервной емкости для целей противопожарной безопасности (</w:t>
      </w:r>
      <w:r w:rsidR="00450F07">
        <w:t>80</w:t>
      </w:r>
      <w:r w:rsidRPr="00A141CA">
        <w:t xml:space="preserve"> м</w:t>
      </w:r>
      <w:r w:rsidRPr="00450F07">
        <w:rPr>
          <w:vertAlign w:val="superscript"/>
        </w:rPr>
        <w:t>3</w:t>
      </w:r>
      <w:r w:rsidRPr="00A141CA">
        <w:t>).</w:t>
      </w:r>
    </w:p>
    <w:p w:rsidR="00B55D4A" w:rsidRPr="00A141CA" w:rsidRDefault="00B55D4A" w:rsidP="00CF4EE2">
      <w:pPr>
        <w:suppressAutoHyphens/>
        <w:ind w:firstLine="851"/>
      </w:pPr>
      <w:r w:rsidRPr="00A141CA">
        <w:t>В целом при проектировании системы противопожарного водоснабжения на застраиваемой территории, необходимо учитывать следующее.</w:t>
      </w:r>
    </w:p>
    <w:p w:rsidR="00B55D4A" w:rsidRPr="00A141CA" w:rsidRDefault="00B55D4A" w:rsidP="00CF4EE2">
      <w:pPr>
        <w:suppressAutoHyphens/>
        <w:ind w:firstLine="851"/>
      </w:pPr>
      <w:r w:rsidRPr="00A141CA">
        <w:t>Промышленные предприятия, имеющие ведомственные водопроводы, должны обеспечивать пожаротушение из собственных систем водоснабжения.</w:t>
      </w:r>
    </w:p>
    <w:p w:rsidR="00B55D4A" w:rsidRPr="00A141CA" w:rsidRDefault="00B55D4A" w:rsidP="00CF4EE2">
      <w:pPr>
        <w:suppressAutoHyphens/>
        <w:ind w:firstLine="851"/>
      </w:pPr>
      <w:bookmarkStart w:id="259" w:name="sub_681"/>
      <w:r w:rsidRPr="00A141CA">
        <w:t>На территориях поселений должны быть источники наружного или внутреннего противопожарного водоснабжения.</w:t>
      </w:r>
    </w:p>
    <w:p w:rsidR="00B55D4A" w:rsidRPr="00A141CA" w:rsidRDefault="00326A56" w:rsidP="00CF4EE2">
      <w:pPr>
        <w:suppressAutoHyphens/>
        <w:ind w:firstLine="851"/>
      </w:pPr>
      <w:bookmarkStart w:id="260" w:name="sub_683"/>
      <w:bookmarkEnd w:id="259"/>
      <w:r w:rsidRPr="00A141CA">
        <w:t>Поселения</w:t>
      </w:r>
      <w:r w:rsidR="00B55D4A" w:rsidRPr="00A141CA">
        <w:t xml:space="preserve">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55D4A" w:rsidRPr="00A141CA" w:rsidRDefault="00B55D4A" w:rsidP="00CF4EE2">
      <w:pPr>
        <w:suppressAutoHyphens/>
        <w:ind w:firstLine="851"/>
      </w:pPr>
      <w:bookmarkStart w:id="261" w:name="sub_685"/>
      <w:bookmarkEnd w:id="260"/>
      <w:r w:rsidRPr="00A141CA">
        <w:t xml:space="preserve">Допускается не предусматривать водоснабжение для наружного пожаротушения в </w:t>
      </w:r>
      <w:r w:rsidR="00326A56" w:rsidRPr="00A141CA">
        <w:t>поселения</w:t>
      </w:r>
      <w:r w:rsidRPr="00A141CA">
        <w:t>х с количеством жителей до 50 человек при застройке зданиями высотой до 2 этажей.</w:t>
      </w:r>
      <w:r w:rsidR="007C69CA" w:rsidRPr="00A141CA">
        <w:t xml:space="preserve"> </w:t>
      </w:r>
    </w:p>
    <w:p w:rsidR="00B55D4A" w:rsidRPr="00A141CA" w:rsidRDefault="00B55D4A" w:rsidP="00CF4EE2">
      <w:pPr>
        <w:suppressAutoHyphens/>
        <w:ind w:firstLine="851"/>
      </w:pPr>
      <w:bookmarkStart w:id="262" w:name="sub_6816"/>
      <w:bookmarkEnd w:id="261"/>
      <w:r w:rsidRPr="00A141CA">
        <w:t>Установку пожарных гидрантов следует предусматривать вдоль автомобильных дорог.</w:t>
      </w:r>
      <w:r w:rsidR="007C69CA" w:rsidRPr="00A141CA">
        <w:t xml:space="preserve"> </w:t>
      </w:r>
      <w:bookmarkStart w:id="263" w:name="sub_6817"/>
      <w:bookmarkEnd w:id="262"/>
      <w:r w:rsidRPr="00A141CA">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w:t>
      </w:r>
      <w:r w:rsidR="00042EE2">
        <w:t>1</w:t>
      </w:r>
      <w:r w:rsidRPr="00A141CA">
        <w:t xml:space="preserve"> гидрантов.</w:t>
      </w:r>
      <w:r w:rsidR="007C69CA" w:rsidRPr="00A141CA">
        <w:t xml:space="preserve"> </w:t>
      </w:r>
    </w:p>
    <w:p w:rsidR="00B55D4A" w:rsidRPr="00A141CA" w:rsidRDefault="00B55D4A" w:rsidP="00CF4EE2">
      <w:pPr>
        <w:suppressAutoHyphens/>
        <w:ind w:firstLine="851"/>
      </w:pPr>
      <w:bookmarkStart w:id="264" w:name="sub_6818"/>
      <w:bookmarkEnd w:id="263"/>
      <w:r w:rsidRPr="00A141CA">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007C69CA" w:rsidRPr="00A141CA">
        <w:t xml:space="preserve"> </w:t>
      </w:r>
      <w:bookmarkEnd w:id="264"/>
    </w:p>
    <w:p w:rsidR="00B55D4A" w:rsidRPr="00A141CA" w:rsidRDefault="00B55D4A" w:rsidP="00B214B1">
      <w:pPr>
        <w:keepNext/>
        <w:ind w:firstLine="851"/>
        <w:jc w:val="center"/>
        <w:rPr>
          <w:b/>
        </w:rPr>
      </w:pPr>
      <w:r w:rsidRPr="00A141CA">
        <w:rPr>
          <w:b/>
        </w:rPr>
        <w:t>Проходы, проезды и подъезды к зданиям, сооружениям и строениям</w:t>
      </w:r>
    </w:p>
    <w:p w:rsidR="00B55D4A" w:rsidRPr="00A141CA" w:rsidRDefault="00B55D4A" w:rsidP="00B214B1">
      <w:pPr>
        <w:keepNext/>
        <w:ind w:firstLine="851"/>
      </w:pPr>
      <w:r w:rsidRPr="00A141CA">
        <w:t>При дальнейшем</w:t>
      </w:r>
      <w:r w:rsidR="007C69CA" w:rsidRPr="00A141CA">
        <w:t xml:space="preserve"> </w:t>
      </w:r>
      <w:r w:rsidRPr="00A141CA">
        <w:t xml:space="preserve">проектировании расширении проектной застройки территории </w:t>
      </w:r>
      <w:r w:rsidR="007175C8">
        <w:t>п</w:t>
      </w:r>
      <w:r w:rsidR="00326A56" w:rsidRPr="00A141CA">
        <w:t>оселения</w:t>
      </w:r>
      <w:r w:rsidR="004B4B90" w:rsidRPr="00A141CA">
        <w:t xml:space="preserve"> </w:t>
      </w:r>
      <w:r w:rsidRPr="00A141CA">
        <w:t xml:space="preserve">необходимо учитывать требования статьи 67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N 123-ФЗ.</w:t>
      </w:r>
    </w:p>
    <w:p w:rsidR="00B55D4A" w:rsidRPr="00A141CA" w:rsidRDefault="00B55D4A" w:rsidP="00CF4EE2">
      <w:pPr>
        <w:suppressAutoHyphens/>
        <w:ind w:firstLine="851"/>
      </w:pPr>
      <w:bookmarkStart w:id="265" w:name="sub_671"/>
      <w:r w:rsidRPr="00A141CA">
        <w:t>Подъезд пожарных автомобилей должен быть обеспечен</w:t>
      </w:r>
      <w:bookmarkStart w:id="266" w:name="sub_67102"/>
      <w:bookmarkEnd w:id="265"/>
      <w:r w:rsidRPr="00A141CA">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B55D4A" w:rsidRPr="00A141CA" w:rsidRDefault="00B55D4A" w:rsidP="00CF4EE2">
      <w:pPr>
        <w:suppressAutoHyphens/>
        <w:ind w:firstLine="851"/>
      </w:pPr>
      <w:bookmarkStart w:id="267" w:name="sub_672"/>
      <w:bookmarkEnd w:id="266"/>
      <w:r w:rsidRPr="00A141CA">
        <w:lastRenderedPageBreak/>
        <w:t>К зданиям, сооружениям и строениям производственных объектов по всей их длине должен быть обеспечен подъезд пожарных автомобилей:</w:t>
      </w:r>
    </w:p>
    <w:p w:rsidR="00B55D4A" w:rsidRPr="00A141CA" w:rsidRDefault="00B55D4A" w:rsidP="00CF4EE2">
      <w:pPr>
        <w:suppressAutoHyphens/>
        <w:ind w:firstLine="851"/>
      </w:pPr>
      <w:bookmarkStart w:id="268" w:name="sub_674"/>
      <w:bookmarkEnd w:id="267"/>
      <w:r w:rsidRPr="00A141CA">
        <w:t xml:space="preserve">К зданиям с площадью застройки более </w:t>
      </w:r>
      <w:smartTag w:uri="urn:schemas-microsoft-com:office:smarttags" w:element="metricconverter">
        <w:smartTagPr>
          <w:attr w:name="ProductID" w:val="10 000 м2"/>
        </w:smartTagPr>
        <w:r w:rsidRPr="00A141CA">
          <w:t>10 000 м</w:t>
        </w:r>
        <w:r w:rsidRPr="00A141CA">
          <w:rPr>
            <w:vertAlign w:val="superscript"/>
          </w:rPr>
          <w:t>2</w:t>
        </w:r>
      </w:smartTag>
      <w:r w:rsidRPr="00A141CA">
        <w:t xml:space="preserve"> или шириной более </w:t>
      </w:r>
      <w:smartTag w:uri="urn:schemas-microsoft-com:office:smarttags" w:element="metricconverter">
        <w:smartTagPr>
          <w:attr w:name="ProductID" w:val="100 метров"/>
        </w:smartTagPr>
        <w:r w:rsidRPr="00A141CA">
          <w:t>100 метров</w:t>
        </w:r>
      </w:smartTag>
      <w:r w:rsidRPr="00A141CA">
        <w:t xml:space="preserve"> подъезд пожарных автомобилей должен быть обеспечен со всех сторон.</w:t>
      </w:r>
    </w:p>
    <w:p w:rsidR="00B55D4A" w:rsidRPr="00A141CA" w:rsidRDefault="00B55D4A" w:rsidP="00CF4EE2">
      <w:pPr>
        <w:suppressAutoHyphens/>
        <w:ind w:firstLine="851"/>
      </w:pPr>
      <w:bookmarkStart w:id="269" w:name="sub_6712"/>
      <w:bookmarkEnd w:id="268"/>
      <w:r w:rsidRPr="00A141CA">
        <w:t>В исторической застройке поселений допускается сохранять существующие размеры сквозных проездов (арок).</w:t>
      </w:r>
    </w:p>
    <w:p w:rsidR="00B55D4A" w:rsidRPr="00A141CA" w:rsidRDefault="00B55D4A" w:rsidP="00CF4EE2">
      <w:pPr>
        <w:suppressAutoHyphens/>
        <w:ind w:firstLine="851"/>
      </w:pPr>
      <w:bookmarkStart w:id="270" w:name="sub_6716"/>
      <w:bookmarkEnd w:id="269"/>
      <w:r w:rsidRPr="00A141CA">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55D4A" w:rsidRPr="00A141CA" w:rsidRDefault="00B55D4A" w:rsidP="00CF4EE2">
      <w:pPr>
        <w:suppressAutoHyphens/>
        <w:ind w:firstLine="851"/>
      </w:pPr>
      <w:bookmarkStart w:id="271" w:name="sub_6718"/>
      <w:bookmarkEnd w:id="270"/>
      <w:r w:rsidRPr="00A141CA">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271"/>
    </w:p>
    <w:p w:rsidR="00B55D4A" w:rsidRPr="00A141CA" w:rsidRDefault="00B55D4A" w:rsidP="00CF4EE2">
      <w:pPr>
        <w:suppressAutoHyphens/>
        <w:ind w:firstLine="851"/>
        <w:jc w:val="center"/>
        <w:rPr>
          <w:b/>
        </w:rPr>
      </w:pPr>
      <w:r w:rsidRPr="00A141CA">
        <w:rPr>
          <w:b/>
        </w:rPr>
        <w:t>Противопожарные расстояния между зданиями, сооружениями и строениями</w:t>
      </w:r>
    </w:p>
    <w:p w:rsidR="00B55D4A" w:rsidRPr="00A141CA" w:rsidRDefault="00B55D4A" w:rsidP="00CF4EE2">
      <w:pPr>
        <w:suppressAutoHyphens/>
        <w:ind w:firstLine="851"/>
      </w:pPr>
      <w:r w:rsidRPr="00A141CA">
        <w:tab/>
        <w:t>При дальнейшем</w:t>
      </w:r>
      <w:r w:rsidR="007C69CA" w:rsidRPr="00A141CA">
        <w:t xml:space="preserve"> </w:t>
      </w:r>
      <w:r w:rsidRPr="00A141CA">
        <w:t xml:space="preserve">проектировании расширении застройки </w:t>
      </w:r>
      <w:r w:rsidR="006977AD">
        <w:t xml:space="preserve">села </w:t>
      </w:r>
      <w:r w:rsidR="003422D8">
        <w:t>Чонтаул</w:t>
      </w:r>
      <w:r w:rsidRPr="00A141CA">
        <w:t xml:space="preserve">, строительства объектов, в том числе </w:t>
      </w:r>
      <w:r w:rsidR="009C0BB4" w:rsidRPr="00A141CA">
        <w:t>–</w:t>
      </w:r>
      <w:r w:rsidRPr="00A141CA">
        <w:t xml:space="preserve"> пожаровзрывоопасных, необходимо учитывать требования статей 69-75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N 123-ФЗ.</w:t>
      </w:r>
    </w:p>
    <w:p w:rsidR="00B55D4A" w:rsidRPr="00A141CA" w:rsidRDefault="00B55D4A" w:rsidP="00CF4EE2">
      <w:pPr>
        <w:suppressAutoHyphens/>
        <w:ind w:firstLine="851"/>
      </w:pPr>
      <w:bookmarkStart w:id="272" w:name="sub_691"/>
      <w:r w:rsidRPr="00A141CA">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B55D4A" w:rsidRPr="00A141CA" w:rsidRDefault="00B55D4A" w:rsidP="00CF4EE2">
      <w:pPr>
        <w:suppressAutoHyphens/>
        <w:ind w:firstLine="851"/>
      </w:pPr>
      <w:bookmarkStart w:id="273" w:name="sub_6910"/>
      <w:bookmarkEnd w:id="272"/>
      <w:r w:rsidRPr="00A141CA">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A141CA">
          <w:t>6 метров</w:t>
        </w:r>
      </w:smartTag>
      <w:r w:rsidRPr="00A141CA">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273"/>
    <w:p w:rsidR="00B55D4A" w:rsidRPr="00A141CA" w:rsidRDefault="00B55D4A" w:rsidP="00CF4EE2">
      <w:pPr>
        <w:suppressAutoHyphens/>
        <w:ind w:firstLine="851"/>
      </w:pPr>
      <w:r w:rsidRPr="00A141CA">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A141CA">
          <w:t>50 м</w:t>
        </w:r>
      </w:smartTag>
      <w:r w:rsidRPr="00A141CA">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A141CA">
          <w:t>15 м</w:t>
        </w:r>
      </w:smartTag>
      <w:r w:rsidRPr="00A141CA">
        <w:t>.</w:t>
      </w:r>
    </w:p>
    <w:p w:rsidR="00B55D4A" w:rsidRPr="00A141CA" w:rsidRDefault="00B55D4A" w:rsidP="00CF4EE2">
      <w:pPr>
        <w:suppressAutoHyphens/>
        <w:ind w:firstLine="851"/>
      </w:pPr>
      <w:bookmarkStart w:id="274" w:name="sub_7004"/>
      <w:r w:rsidRPr="00A141CA">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A141CA">
          <w:t>5 м</w:t>
        </w:r>
      </w:smartTag>
      <w:r w:rsidRPr="00A141CA">
        <w:t>.</w:t>
      </w:r>
    </w:p>
    <w:p w:rsidR="00B55D4A" w:rsidRPr="00A141CA" w:rsidRDefault="00B55D4A" w:rsidP="00CF4EE2">
      <w:pPr>
        <w:suppressAutoHyphens/>
        <w:ind w:firstLine="851"/>
      </w:pPr>
      <w:bookmarkStart w:id="275" w:name="sub_711"/>
      <w:bookmarkEnd w:id="274"/>
      <w:r w:rsidRPr="00A141CA">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76" w:name="sub_7112"/>
      <w:bookmarkEnd w:id="275"/>
      <w:r w:rsidRPr="00A141CA">
        <w:t>.</w:t>
      </w:r>
    </w:p>
    <w:p w:rsidR="00B55D4A" w:rsidRPr="00A141CA" w:rsidRDefault="00B55D4A" w:rsidP="00CF4EE2">
      <w:pPr>
        <w:suppressAutoHyphens/>
        <w:ind w:firstLine="851"/>
      </w:pPr>
      <w:bookmarkStart w:id="277" w:name="sub_721"/>
      <w:bookmarkEnd w:id="276"/>
      <w:r w:rsidRPr="00A141CA">
        <w:t xml:space="preserve">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w:t>
      </w:r>
      <w:r w:rsidR="00B214B1" w:rsidRPr="00A141CA">
        <w:t>Т</w:t>
      </w:r>
      <w:r w:rsidRPr="00A141CA">
        <w:t>аблице 16 приложения к Федеральному закону.</w:t>
      </w:r>
      <w:bookmarkEnd w:id="277"/>
    </w:p>
    <w:p w:rsidR="00B55D4A" w:rsidRPr="00A141CA" w:rsidRDefault="00B55D4A" w:rsidP="00CF4EE2">
      <w:pPr>
        <w:suppressAutoHyphens/>
        <w:ind w:firstLine="851"/>
        <w:jc w:val="center"/>
        <w:rPr>
          <w:b/>
        </w:rPr>
      </w:pPr>
      <w:r w:rsidRPr="00A141CA">
        <w:rPr>
          <w:b/>
        </w:rPr>
        <w:t>Размещение подразделений пожарн</w:t>
      </w:r>
      <w:r w:rsidR="00256AA0" w:rsidRPr="00A141CA">
        <w:rPr>
          <w:b/>
        </w:rPr>
        <w:t>ой охраны</w:t>
      </w:r>
    </w:p>
    <w:p w:rsidR="00450F07" w:rsidRDefault="00450F07" w:rsidP="005800EC">
      <w:pPr>
        <w:keepNext/>
        <w:ind w:firstLine="700"/>
      </w:pPr>
      <w:bookmarkStart w:id="278" w:name="sub_761"/>
    </w:p>
    <w:p w:rsidR="00042EE2" w:rsidRPr="00766B44" w:rsidRDefault="00042EE2" w:rsidP="00042EE2">
      <w:pPr>
        <w:keepNext/>
        <w:ind w:firstLine="700"/>
        <w:rPr>
          <w:rFonts w:eastAsia="Calibri"/>
        </w:rPr>
      </w:pPr>
      <w:r>
        <w:rPr>
          <w:rFonts w:eastAsia="Calibri"/>
        </w:rPr>
        <w:t xml:space="preserve">При расположении на территории сельсовета дополнительного подразделения пожарной охраны, необходимо учитывать положения </w:t>
      </w:r>
      <w:r w:rsidRPr="00766B44">
        <w:rPr>
          <w:rFonts w:eastAsia="Calibri"/>
        </w:rPr>
        <w:t>статьи 76 "Технического регламента о требованиях пожарной безопасности", утверждённого Федеральным зак</w:t>
      </w:r>
      <w:r w:rsidRPr="00766B44">
        <w:rPr>
          <w:rFonts w:eastAsia="Calibri"/>
        </w:rPr>
        <w:t>о</w:t>
      </w:r>
      <w:r w:rsidRPr="00766B44">
        <w:rPr>
          <w:rFonts w:eastAsia="Calibri"/>
        </w:rPr>
        <w:t xml:space="preserve">ном от 22 июля </w:t>
      </w:r>
      <w:smartTag w:uri="urn:schemas-microsoft-com:office:smarttags" w:element="metricconverter">
        <w:smartTagPr>
          <w:attr w:name="ProductID" w:val="2008 г"/>
        </w:smartTagPr>
        <w:r w:rsidRPr="00766B44">
          <w:rPr>
            <w:rFonts w:eastAsia="Calibri"/>
          </w:rPr>
          <w:t>2008</w:t>
        </w:r>
        <w:r w:rsidRPr="0033761C">
          <w:rPr>
            <w:rFonts w:eastAsia="Calibri"/>
          </w:rPr>
          <w:t> </w:t>
        </w:r>
        <w:r w:rsidRPr="00766B44">
          <w:rPr>
            <w:rFonts w:eastAsia="Calibri"/>
          </w:rPr>
          <w:t>г</w:t>
        </w:r>
      </w:smartTag>
      <w:r w:rsidRPr="00766B44">
        <w:rPr>
          <w:rFonts w:eastAsia="Calibri"/>
        </w:rPr>
        <w:t xml:space="preserve">. </w:t>
      </w:r>
      <w:r w:rsidRPr="0033761C">
        <w:rPr>
          <w:rFonts w:eastAsia="Calibri"/>
        </w:rPr>
        <w:t>N </w:t>
      </w:r>
      <w:r>
        <w:rPr>
          <w:rFonts w:eastAsia="Calibri"/>
        </w:rPr>
        <w:t>123-ФЗ.</w:t>
      </w:r>
    </w:p>
    <w:p w:rsidR="00B55D4A" w:rsidRPr="00A141CA" w:rsidRDefault="00B55D4A" w:rsidP="00CF4EE2">
      <w:pPr>
        <w:suppressAutoHyphens/>
        <w:ind w:firstLine="851"/>
      </w:pPr>
      <w:r w:rsidRPr="00A141CA">
        <w:t xml:space="preserve">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w:t>
      </w:r>
      <w:r w:rsidR="00326A56" w:rsidRPr="00A141CA">
        <w:t>поселения</w:t>
      </w:r>
      <w:r w:rsidRPr="00A141CA">
        <w:t>х и городских округах</w:t>
      </w:r>
      <w:r w:rsidR="00256AA0" w:rsidRPr="00A141CA">
        <w:t xml:space="preserve"> не должно превышать 10 минут (</w:t>
      </w:r>
      <w:r w:rsidRPr="00A141CA">
        <w:t>с уч</w:t>
      </w:r>
      <w:r w:rsidR="00DC2FE7" w:rsidRPr="00A141CA">
        <w:t>е</w:t>
      </w:r>
      <w:r w:rsidRPr="00A141CA">
        <w:t>том проектных решений – до 3 минут).</w:t>
      </w:r>
    </w:p>
    <w:bookmarkEnd w:id="278"/>
    <w:p w:rsidR="00B55D4A" w:rsidRPr="00A141CA" w:rsidRDefault="00B55D4A" w:rsidP="00CF4EE2">
      <w:pPr>
        <w:suppressAutoHyphens/>
        <w:ind w:firstLine="851"/>
      </w:pPr>
      <w:r w:rsidRPr="00A141CA">
        <w:t>Число и места дислокации подразделений пожарной охраны на территории населенного</w:t>
      </w:r>
      <w:r w:rsidR="00256AA0" w:rsidRPr="00A141CA">
        <w:t xml:space="preserve"> </w:t>
      </w:r>
      <w:r w:rsidRPr="00A141CA">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B55D4A" w:rsidRPr="00A141CA" w:rsidRDefault="00B55D4A" w:rsidP="00CF4EE2">
      <w:pPr>
        <w:suppressAutoHyphens/>
        <w:ind w:firstLine="851"/>
      </w:pPr>
      <w:r w:rsidRPr="00A141CA">
        <w:t>Подразделения пожарной охраны населенных пунктов должны размещаться в зданиях пожарных депо.</w:t>
      </w:r>
    </w:p>
    <w:p w:rsidR="00B55D4A" w:rsidRPr="00A141CA" w:rsidRDefault="00B55D4A" w:rsidP="004E51D0">
      <w:pPr>
        <w:keepNext/>
        <w:keepLines/>
        <w:ind w:firstLine="851"/>
        <w:jc w:val="center"/>
        <w:rPr>
          <w:b/>
        </w:rPr>
      </w:pPr>
      <w:r w:rsidRPr="00A141CA">
        <w:rPr>
          <w:b/>
        </w:rPr>
        <w:lastRenderedPageBreak/>
        <w:t>Размещение и оборудование пожарных депо</w:t>
      </w:r>
    </w:p>
    <w:p w:rsidR="00B55D4A" w:rsidRPr="00A141CA" w:rsidRDefault="00B55D4A" w:rsidP="004E51D0">
      <w:pPr>
        <w:keepNext/>
        <w:keepLines/>
        <w:ind w:firstLine="851"/>
      </w:pPr>
      <w:r w:rsidRPr="00A141CA">
        <w:tab/>
        <w:t xml:space="preserve">При проектировании расположения пожарного депо для подразделения пожарной охраны требуется учитывать положения статьи 77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N 123-ФЗ.</w:t>
      </w:r>
    </w:p>
    <w:p w:rsidR="00B55D4A" w:rsidRPr="00A141CA" w:rsidRDefault="00B55D4A" w:rsidP="00CF4EE2">
      <w:pPr>
        <w:suppressAutoHyphens/>
        <w:ind w:firstLine="851"/>
      </w:pPr>
      <w:r w:rsidRPr="00A141CA">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55D4A" w:rsidRPr="00A141CA" w:rsidRDefault="00B55D4A" w:rsidP="00CF4EE2">
      <w:pPr>
        <w:suppressAutoHyphens/>
        <w:ind w:firstLine="851"/>
      </w:pPr>
      <w:r w:rsidRPr="00A141CA">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A141CA">
          <w:t>15 метров</w:t>
        </w:r>
      </w:smartTag>
      <w:r w:rsidRPr="00A141CA">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A141CA">
          <w:t>30 метров</w:t>
        </w:r>
      </w:smartTag>
      <w:r w:rsidRPr="00A141CA">
        <w:t>.</w:t>
      </w:r>
    </w:p>
    <w:p w:rsidR="00B55D4A" w:rsidRPr="00A141CA" w:rsidRDefault="00B55D4A" w:rsidP="00CF4EE2">
      <w:pPr>
        <w:suppressAutoHyphens/>
        <w:ind w:firstLine="851"/>
      </w:pPr>
      <w:r w:rsidRPr="00A141CA">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A141CA">
          <w:t>15 метров</w:t>
        </w:r>
      </w:smartTag>
      <w:r w:rsidRPr="00A141CA">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A141CA">
          <w:t>10 метров</w:t>
        </w:r>
      </w:smartTag>
      <w:r w:rsidRPr="00A141CA">
        <w:t>.</w:t>
      </w:r>
    </w:p>
    <w:p w:rsidR="00B55D4A" w:rsidRPr="00A141CA" w:rsidRDefault="00B55D4A" w:rsidP="00CF4EE2">
      <w:pPr>
        <w:suppressAutoHyphens/>
        <w:ind w:firstLine="851"/>
      </w:pPr>
      <w:r w:rsidRPr="00A141CA">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B55D4A" w:rsidRPr="00A141CA" w:rsidRDefault="00B55D4A" w:rsidP="00CF4EE2">
      <w:pPr>
        <w:suppressAutoHyphens/>
        <w:ind w:firstLine="851"/>
      </w:pPr>
      <w:r w:rsidRPr="00A141CA">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A141CA">
          <w:t>4,5 метра</w:t>
        </w:r>
      </w:smartTag>
      <w:r w:rsidRPr="00A141CA">
        <w:t>.</w:t>
      </w:r>
    </w:p>
    <w:p w:rsidR="00B55D4A" w:rsidRPr="00A141CA" w:rsidRDefault="00B55D4A" w:rsidP="00CF4EE2">
      <w:pPr>
        <w:suppressAutoHyphens/>
        <w:ind w:firstLine="851"/>
      </w:pPr>
      <w:r w:rsidRPr="00A141CA">
        <w:t>Дороги и площадки на территории пожарного депо должны иметь твердое покрытие.</w:t>
      </w:r>
    </w:p>
    <w:p w:rsidR="00B55D4A" w:rsidRPr="00A141CA" w:rsidRDefault="00B55D4A" w:rsidP="00CF4EE2">
      <w:pPr>
        <w:suppressAutoHyphens/>
        <w:ind w:firstLine="851"/>
      </w:pPr>
      <w:r w:rsidRPr="00A141CA">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55D4A" w:rsidRPr="00A141CA" w:rsidRDefault="00B55D4A" w:rsidP="00CF4EE2">
      <w:pPr>
        <w:suppressAutoHyphens/>
        <w:ind w:firstLine="851"/>
      </w:pPr>
    </w:p>
    <w:p w:rsidR="00F40ABC" w:rsidRPr="00A141CA" w:rsidRDefault="00F40ABC"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79" w:name="_Toc389033683"/>
      <w:r w:rsidRPr="00A141CA">
        <w:rPr>
          <w:rFonts w:ascii="Times New Roman" w:hAnsi="Times New Roman" w:cs="Times New Roman"/>
          <w:color w:val="000000" w:themeColor="text1"/>
          <w:sz w:val="30"/>
          <w:szCs w:val="30"/>
        </w:rPr>
        <w:lastRenderedPageBreak/>
        <w:t>Приложение 1</w:t>
      </w:r>
      <w:bookmarkEnd w:id="279"/>
    </w:p>
    <w:p w:rsidR="00B07ADF" w:rsidRPr="00A141CA" w:rsidRDefault="00B07ADF" w:rsidP="00CF4EE2">
      <w:pPr>
        <w:suppressAutoHyphens/>
        <w:ind w:firstLine="851"/>
        <w:jc w:val="center"/>
        <w:rPr>
          <w:rFonts w:eastAsia="Calibri"/>
          <w:b/>
        </w:rPr>
      </w:pPr>
      <w:r w:rsidRPr="00A141CA">
        <w:rPr>
          <w:rFonts w:eastAsia="Calibri"/>
          <w:b/>
        </w:rPr>
        <w:t>НОРМАТИВНЫЕ ТРЕБОВАНИЯ</w:t>
      </w:r>
    </w:p>
    <w:p w:rsidR="00B07ADF" w:rsidRPr="00A141CA" w:rsidRDefault="00B07ADF" w:rsidP="00CF4EE2">
      <w:pPr>
        <w:suppressAutoHyphens/>
        <w:ind w:firstLine="851"/>
        <w:jc w:val="center"/>
        <w:rPr>
          <w:rFonts w:eastAsia="Calibri"/>
          <w:b/>
        </w:rPr>
      </w:pPr>
      <w:r w:rsidRPr="00A141CA">
        <w:rPr>
          <w:b/>
        </w:rPr>
        <w:t>п</w:t>
      </w:r>
      <w:r w:rsidRPr="00A141CA">
        <w:rPr>
          <w:rFonts w:eastAsia="Calibri"/>
          <w:b/>
        </w:rPr>
        <w:t>ри размещении эвакуируемого населения</w:t>
      </w:r>
    </w:p>
    <w:p w:rsidR="00B07ADF" w:rsidRPr="00A141CA" w:rsidRDefault="00B07ADF" w:rsidP="00CF4EE2">
      <w:pPr>
        <w:suppressAutoHyphens/>
        <w:ind w:firstLine="851"/>
        <w:jc w:val="center"/>
        <w:rPr>
          <w:rFonts w:eastAsia="Calibri"/>
          <w:b/>
        </w:rPr>
      </w:pPr>
      <w:r w:rsidRPr="00A141CA">
        <w:rPr>
          <w:rFonts w:eastAsia="Calibri"/>
          <w:b/>
        </w:rPr>
        <w:t xml:space="preserve">на территории МО </w:t>
      </w:r>
      <w:r w:rsidR="00A95391" w:rsidRPr="00A141CA">
        <w:rPr>
          <w:rFonts w:eastAsia="Calibri"/>
          <w:b/>
        </w:rPr>
        <w:t>«</w:t>
      </w:r>
      <w:r w:rsidR="002368FC" w:rsidRPr="00A141CA">
        <w:rPr>
          <w:rFonts w:eastAsia="Calibri"/>
          <w:b/>
        </w:rPr>
        <w:t>С</w:t>
      </w:r>
      <w:r w:rsidR="004B4B90" w:rsidRPr="00A141CA">
        <w:rPr>
          <w:rFonts w:eastAsia="Calibri"/>
          <w:b/>
        </w:rPr>
        <w:t xml:space="preserve">ело </w:t>
      </w:r>
      <w:r w:rsidR="003422D8">
        <w:rPr>
          <w:rFonts w:eastAsia="Calibri"/>
          <w:b/>
        </w:rPr>
        <w:t>Чонтаул</w:t>
      </w:r>
      <w:r w:rsidR="00A95391" w:rsidRPr="00A141CA">
        <w:rPr>
          <w:rFonts w:eastAsia="Calibri"/>
          <w:b/>
        </w:rPr>
        <w:t>»</w:t>
      </w:r>
    </w:p>
    <w:p w:rsidR="00B07ADF" w:rsidRPr="00A141CA" w:rsidRDefault="00B07ADF" w:rsidP="00CF4EE2">
      <w:pPr>
        <w:suppressAutoHyphens/>
        <w:ind w:firstLine="851"/>
        <w:rPr>
          <w:rFonts w:eastAsia="Calibri"/>
        </w:rPr>
      </w:pPr>
    </w:p>
    <w:p w:rsidR="00B07ADF" w:rsidRPr="00A141CA" w:rsidRDefault="00B07ADF" w:rsidP="00CF4EE2">
      <w:pPr>
        <w:suppressAutoHyphens/>
        <w:ind w:firstLine="851"/>
        <w:rPr>
          <w:rFonts w:eastAsia="Calibri"/>
        </w:rPr>
      </w:pPr>
      <w:r w:rsidRPr="00A141CA">
        <w:rPr>
          <w:rFonts w:eastAsia="Calibri"/>
        </w:rPr>
        <w:t xml:space="preserve">1. Норма выделяемой жилой площади в загородной зоне - </w:t>
      </w:r>
      <w:r w:rsidR="00F379CC" w:rsidRPr="00157E72">
        <w:rPr>
          <w:rFonts w:eastAsia="Calibri"/>
        </w:rPr>
        <w:t>2</w:t>
      </w:r>
      <w:r w:rsidRPr="00A141CA">
        <w:rPr>
          <w:rFonts w:eastAsia="Calibri"/>
        </w:rPr>
        <w:t xml:space="preserve"> кв. м./чел. </w:t>
      </w:r>
    </w:p>
    <w:p w:rsidR="00B07ADF" w:rsidRPr="00A141CA" w:rsidRDefault="00B07ADF" w:rsidP="00CF4EE2">
      <w:pPr>
        <w:suppressAutoHyphens/>
        <w:ind w:firstLine="851"/>
        <w:rPr>
          <w:rFonts w:eastAsia="Calibri"/>
        </w:rPr>
      </w:pPr>
      <w:r w:rsidRPr="00A141CA">
        <w:rPr>
          <w:rFonts w:eastAsia="Calibri"/>
        </w:rPr>
        <w:t>2. В загородной зоне необходимо иметь:</w:t>
      </w:r>
    </w:p>
    <w:p w:rsidR="00B07ADF" w:rsidRPr="00A141CA" w:rsidRDefault="00B07ADF" w:rsidP="00E030D2">
      <w:pPr>
        <w:pStyle w:val="a5"/>
        <w:numPr>
          <w:ilvl w:val="0"/>
          <w:numId w:val="11"/>
        </w:numPr>
        <w:suppressAutoHyphens/>
        <w:ind w:left="0" w:firstLine="851"/>
        <w:rPr>
          <w:rFonts w:eastAsia="Calibri"/>
        </w:rPr>
      </w:pPr>
      <w:r w:rsidRPr="00A141CA">
        <w:rPr>
          <w:rFonts w:eastAsia="Calibri"/>
        </w:rPr>
        <w:t>мест в больничной сети – 10 койко-мест/1000 чел.</w:t>
      </w:r>
      <w:r w:rsidR="00C57EF1" w:rsidRPr="00A141CA">
        <w:t>;</w:t>
      </w:r>
    </w:p>
    <w:p w:rsidR="00B07ADF" w:rsidRPr="00A141CA" w:rsidRDefault="00B07ADF" w:rsidP="00E030D2">
      <w:pPr>
        <w:pStyle w:val="a5"/>
        <w:numPr>
          <w:ilvl w:val="0"/>
          <w:numId w:val="11"/>
        </w:numPr>
        <w:suppressAutoHyphens/>
        <w:ind w:left="0" w:firstLine="851"/>
        <w:rPr>
          <w:rFonts w:eastAsia="Calibri"/>
        </w:rPr>
      </w:pPr>
      <w:r w:rsidRPr="00A141CA">
        <w:rPr>
          <w:rFonts w:eastAsia="Calibri"/>
        </w:rPr>
        <w:t>производительность бань – 7 мест/1000 чел.</w:t>
      </w:r>
      <w:r w:rsidR="00C57EF1" w:rsidRPr="00A141CA">
        <w:t>;</w:t>
      </w:r>
    </w:p>
    <w:p w:rsidR="00B07ADF" w:rsidRPr="00A141CA" w:rsidRDefault="00B07ADF" w:rsidP="00E030D2">
      <w:pPr>
        <w:pStyle w:val="a5"/>
        <w:numPr>
          <w:ilvl w:val="0"/>
          <w:numId w:val="11"/>
        </w:numPr>
        <w:suppressAutoHyphens/>
        <w:ind w:left="0" w:firstLine="851"/>
        <w:rPr>
          <w:rFonts w:eastAsia="Calibri"/>
        </w:rPr>
      </w:pPr>
      <w:r w:rsidRPr="00A141CA">
        <w:t>площадь в ПРУ – 0,</w:t>
      </w:r>
      <w:r w:rsidRPr="00A141CA">
        <w:rPr>
          <w:rFonts w:eastAsia="Calibri"/>
        </w:rPr>
        <w:t>5м</w:t>
      </w:r>
      <w:r w:rsidRPr="00A141CA">
        <w:rPr>
          <w:rFonts w:eastAsia="Calibri"/>
          <w:vertAlign w:val="superscript"/>
        </w:rPr>
        <w:t>2</w:t>
      </w:r>
      <w:r w:rsidRPr="00A141CA">
        <w:rPr>
          <w:rFonts w:eastAsia="Calibri"/>
        </w:rPr>
        <w:t xml:space="preserve">/чел. </w:t>
      </w:r>
    </w:p>
    <w:p w:rsidR="00B07ADF" w:rsidRPr="00A141CA" w:rsidRDefault="00B07ADF" w:rsidP="00CF4EE2">
      <w:pPr>
        <w:suppressAutoHyphens/>
        <w:ind w:firstLine="851"/>
        <w:rPr>
          <w:rFonts w:eastAsia="Calibri"/>
        </w:rPr>
      </w:pPr>
      <w:r w:rsidRPr="00A141CA">
        <w:rPr>
          <w:rFonts w:eastAsia="Calibri"/>
        </w:rPr>
        <w:t>3. Минимальная потребность в воде:</w:t>
      </w:r>
    </w:p>
    <w:p w:rsidR="00B07ADF" w:rsidRPr="00A141CA" w:rsidRDefault="00B07ADF" w:rsidP="00E030D2">
      <w:pPr>
        <w:pStyle w:val="a5"/>
        <w:numPr>
          <w:ilvl w:val="0"/>
          <w:numId w:val="12"/>
        </w:numPr>
        <w:suppressAutoHyphens/>
        <w:ind w:left="0" w:firstLine="851"/>
        <w:rPr>
          <w:rFonts w:eastAsia="Calibri"/>
        </w:rPr>
      </w:pPr>
      <w:smartTag w:uri="urn:schemas-microsoft-com:office:smarttags" w:element="metricconverter">
        <w:smartTagPr>
          <w:attr w:name="ProductID" w:val="10 л"/>
        </w:smartTagPr>
        <w:r w:rsidRPr="00A141CA">
          <w:rPr>
            <w:rFonts w:eastAsia="Calibri"/>
          </w:rPr>
          <w:t>10 л</w:t>
        </w:r>
      </w:smartTag>
      <w:r w:rsidRPr="00A141CA">
        <w:rPr>
          <w:rFonts w:eastAsia="Calibri"/>
        </w:rPr>
        <w:t>. на одного чел. в сутки для питья и приготовления пищи.</w:t>
      </w:r>
    </w:p>
    <w:p w:rsidR="00B07ADF" w:rsidRPr="00A141CA" w:rsidRDefault="00B07ADF" w:rsidP="00E030D2">
      <w:pPr>
        <w:pStyle w:val="a5"/>
        <w:numPr>
          <w:ilvl w:val="0"/>
          <w:numId w:val="12"/>
        </w:numPr>
        <w:suppressAutoHyphens/>
        <w:ind w:left="0" w:firstLine="851"/>
        <w:rPr>
          <w:rFonts w:eastAsia="Calibri"/>
        </w:rPr>
      </w:pPr>
      <w:smartTag w:uri="urn:schemas-microsoft-com:office:smarttags" w:element="metricconverter">
        <w:smartTagPr>
          <w:attr w:name="ProductID" w:val="45 л"/>
        </w:smartTagPr>
        <w:r w:rsidRPr="00A141CA">
          <w:rPr>
            <w:rFonts w:eastAsia="Calibri"/>
          </w:rPr>
          <w:t>45 л</w:t>
        </w:r>
      </w:smartTag>
      <w:r w:rsidRPr="00A141CA">
        <w:rPr>
          <w:rFonts w:eastAsia="Calibri"/>
        </w:rPr>
        <w:t>. на обмывку одного чел.</w:t>
      </w:r>
    </w:p>
    <w:p w:rsidR="00B07ADF" w:rsidRPr="00A141CA" w:rsidRDefault="00B07ADF" w:rsidP="00E030D2">
      <w:pPr>
        <w:pStyle w:val="a5"/>
        <w:numPr>
          <w:ilvl w:val="0"/>
          <w:numId w:val="12"/>
        </w:numPr>
        <w:suppressAutoHyphens/>
        <w:ind w:left="0" w:firstLine="851"/>
        <w:rPr>
          <w:rFonts w:eastAsia="Calibri"/>
        </w:rPr>
      </w:pPr>
      <w:smartTag w:uri="urn:schemas-microsoft-com:office:smarttags" w:element="metricconverter">
        <w:smartTagPr>
          <w:attr w:name="ProductID" w:val="2 л"/>
        </w:smartTagPr>
        <w:r w:rsidRPr="00A141CA">
          <w:rPr>
            <w:rFonts w:eastAsia="Calibri"/>
          </w:rPr>
          <w:t>2 л</w:t>
        </w:r>
      </w:smartTag>
      <w:r w:rsidRPr="00A141CA">
        <w:rPr>
          <w:rFonts w:eastAsia="Calibri"/>
        </w:rPr>
        <w:t>. на чел. в сутки – в ПРУ.</w:t>
      </w:r>
    </w:p>
    <w:p w:rsidR="00B07ADF" w:rsidRPr="00A141CA" w:rsidRDefault="00B07ADF" w:rsidP="00CF4EE2">
      <w:pPr>
        <w:suppressAutoHyphens/>
        <w:ind w:firstLine="851"/>
        <w:rPr>
          <w:rFonts w:eastAsia="Calibri"/>
        </w:rPr>
      </w:pPr>
    </w:p>
    <w:p w:rsidR="00B07ADF" w:rsidRPr="00A141CA" w:rsidRDefault="00B07ADF" w:rsidP="00CF4EE2">
      <w:pPr>
        <w:suppressAutoHyphens/>
        <w:ind w:firstLine="851"/>
        <w:jc w:val="center"/>
        <w:rPr>
          <w:rFonts w:eastAsia="Calibri"/>
          <w:b/>
        </w:rPr>
      </w:pPr>
      <w:r w:rsidRPr="00A141CA">
        <w:rPr>
          <w:rFonts w:eastAsia="Calibri"/>
          <w:b/>
        </w:rPr>
        <w:t>Н</w:t>
      </w:r>
      <w:r w:rsidR="00C57EF1" w:rsidRPr="00A141CA">
        <w:rPr>
          <w:b/>
        </w:rPr>
        <w:t>ОР</w:t>
      </w:r>
      <w:r w:rsidRPr="00A141CA">
        <w:rPr>
          <w:rFonts w:eastAsia="Calibri"/>
          <w:b/>
        </w:rPr>
        <w:t>МЫ</w:t>
      </w:r>
    </w:p>
    <w:p w:rsidR="00B07ADF" w:rsidRPr="00A141CA" w:rsidRDefault="00B07ADF" w:rsidP="00CF4EE2">
      <w:pPr>
        <w:suppressAutoHyphens/>
        <w:ind w:firstLine="851"/>
        <w:jc w:val="center"/>
        <w:rPr>
          <w:rFonts w:eastAsia="Calibri"/>
          <w:b/>
        </w:rPr>
      </w:pPr>
      <w:r w:rsidRPr="00A141CA">
        <w:rPr>
          <w:rFonts w:eastAsia="Calibri"/>
          <w:b/>
        </w:rPr>
        <w:t>обеспечения продуктами питания</w:t>
      </w:r>
    </w:p>
    <w:p w:rsidR="00B07ADF" w:rsidRPr="00A141CA" w:rsidRDefault="00B07ADF" w:rsidP="00CF4EE2">
      <w:pPr>
        <w:suppressAutoHyphens/>
        <w:ind w:firstLine="851"/>
        <w:rPr>
          <w:rFonts w:eastAsia="Calibri"/>
        </w:rPr>
      </w:pPr>
    </w:p>
    <w:p w:rsidR="007357FA" w:rsidRPr="00A141CA" w:rsidRDefault="007357FA" w:rsidP="009C0BB4">
      <w:pPr>
        <w:tabs>
          <w:tab w:val="left" w:pos="1428"/>
        </w:tabs>
        <w:spacing w:line="240" w:lineRule="auto"/>
        <w:ind w:firstLine="0"/>
        <w:jc w:val="left"/>
        <w:rPr>
          <w:b/>
          <w:sz w:val="20"/>
          <w:szCs w:val="20"/>
        </w:rPr>
      </w:pPr>
      <w:r w:rsidRPr="00A141CA">
        <w:rPr>
          <w:b/>
          <w:sz w:val="20"/>
          <w:szCs w:val="20"/>
        </w:rPr>
        <w:t xml:space="preserve">Таблица 1 – Нормы </w:t>
      </w:r>
      <w:r w:rsidRPr="00A141CA">
        <w:rPr>
          <w:rFonts w:eastAsia="Calibri"/>
          <w:b/>
          <w:sz w:val="20"/>
          <w:szCs w:val="20"/>
        </w:rPr>
        <w:t>обеспечения продуктами питания</w:t>
      </w:r>
    </w:p>
    <w:tbl>
      <w:tblPr>
        <w:tblW w:w="9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842"/>
        <w:gridCol w:w="1441"/>
        <w:gridCol w:w="1441"/>
        <w:gridCol w:w="1441"/>
      </w:tblGrid>
      <w:tr w:rsidR="00C57EF1" w:rsidRPr="00A141CA" w:rsidTr="007357FA">
        <w:tc>
          <w:tcPr>
            <w:tcW w:w="637" w:type="dxa"/>
            <w:vMerge w:val="restart"/>
            <w:vAlign w:val="center"/>
          </w:tcPr>
          <w:p w:rsidR="00C57EF1" w:rsidRPr="00A141CA" w:rsidRDefault="00C57EF1" w:rsidP="009C0BB4">
            <w:pPr>
              <w:tabs>
                <w:tab w:val="left" w:pos="1428"/>
              </w:tabs>
              <w:spacing w:line="240" w:lineRule="auto"/>
              <w:ind w:firstLine="0"/>
              <w:jc w:val="center"/>
              <w:rPr>
                <w:b/>
                <w:sz w:val="20"/>
                <w:szCs w:val="20"/>
              </w:rPr>
            </w:pPr>
            <w:r w:rsidRPr="00A141CA">
              <w:rPr>
                <w:rFonts w:eastAsia="Calibri"/>
                <w:b/>
                <w:sz w:val="20"/>
                <w:szCs w:val="20"/>
              </w:rPr>
              <w:t>№</w:t>
            </w:r>
          </w:p>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п/п</w:t>
            </w:r>
          </w:p>
        </w:tc>
        <w:tc>
          <w:tcPr>
            <w:tcW w:w="2694" w:type="dxa"/>
            <w:vMerge w:val="restart"/>
            <w:vAlign w:val="center"/>
          </w:tcPr>
          <w:p w:rsidR="00C57EF1" w:rsidRPr="00A141CA" w:rsidRDefault="00C57EF1" w:rsidP="009C0BB4">
            <w:pPr>
              <w:tabs>
                <w:tab w:val="left" w:pos="1428"/>
              </w:tabs>
              <w:spacing w:line="240" w:lineRule="auto"/>
              <w:ind w:firstLine="0"/>
              <w:jc w:val="center"/>
              <w:rPr>
                <w:b/>
                <w:sz w:val="20"/>
                <w:szCs w:val="20"/>
              </w:rPr>
            </w:pPr>
            <w:r w:rsidRPr="00A141CA">
              <w:rPr>
                <w:rFonts w:eastAsia="Calibri"/>
                <w:b/>
                <w:sz w:val="20"/>
                <w:szCs w:val="20"/>
              </w:rPr>
              <w:t>Наименование</w:t>
            </w:r>
          </w:p>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продукта</w:t>
            </w:r>
          </w:p>
        </w:tc>
        <w:tc>
          <w:tcPr>
            <w:tcW w:w="1842" w:type="dxa"/>
            <w:vMerge w:val="restart"/>
            <w:vAlign w:val="center"/>
          </w:tcPr>
          <w:p w:rsidR="00C57EF1" w:rsidRPr="00A141CA" w:rsidRDefault="00C57EF1" w:rsidP="009C0BB4">
            <w:pPr>
              <w:tabs>
                <w:tab w:val="left" w:pos="1428"/>
              </w:tabs>
              <w:spacing w:line="240" w:lineRule="auto"/>
              <w:ind w:firstLine="0"/>
              <w:jc w:val="center"/>
              <w:rPr>
                <w:b/>
                <w:sz w:val="20"/>
                <w:szCs w:val="20"/>
              </w:rPr>
            </w:pPr>
            <w:r w:rsidRPr="00A141CA">
              <w:rPr>
                <w:rFonts w:eastAsia="Calibri"/>
                <w:b/>
                <w:sz w:val="20"/>
                <w:szCs w:val="20"/>
              </w:rPr>
              <w:t>Единица</w:t>
            </w:r>
          </w:p>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4323" w:type="dxa"/>
            <w:gridSpan w:val="3"/>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Количество продукта для:</w:t>
            </w:r>
          </w:p>
        </w:tc>
      </w:tr>
      <w:tr w:rsidR="00C57EF1" w:rsidRPr="00A141CA" w:rsidTr="007357FA">
        <w:tc>
          <w:tcPr>
            <w:tcW w:w="637" w:type="dxa"/>
            <w:vMerge/>
            <w:vAlign w:val="center"/>
          </w:tcPr>
          <w:p w:rsidR="00C57EF1" w:rsidRPr="00A141CA" w:rsidRDefault="00C57EF1" w:rsidP="009C0BB4">
            <w:pPr>
              <w:tabs>
                <w:tab w:val="left" w:pos="1428"/>
              </w:tabs>
              <w:spacing w:line="240" w:lineRule="auto"/>
              <w:ind w:firstLine="0"/>
              <w:jc w:val="center"/>
              <w:rPr>
                <w:rFonts w:eastAsia="Calibri"/>
                <w:b/>
                <w:sz w:val="20"/>
                <w:szCs w:val="20"/>
              </w:rPr>
            </w:pPr>
          </w:p>
        </w:tc>
        <w:tc>
          <w:tcPr>
            <w:tcW w:w="2694" w:type="dxa"/>
            <w:vMerge/>
            <w:vAlign w:val="center"/>
          </w:tcPr>
          <w:p w:rsidR="00C57EF1" w:rsidRPr="00A141CA" w:rsidRDefault="00C57EF1" w:rsidP="009C0BB4">
            <w:pPr>
              <w:tabs>
                <w:tab w:val="left" w:pos="1428"/>
              </w:tabs>
              <w:spacing w:line="240" w:lineRule="auto"/>
              <w:ind w:firstLine="0"/>
              <w:jc w:val="center"/>
              <w:rPr>
                <w:rFonts w:eastAsia="Calibri"/>
                <w:b/>
                <w:sz w:val="20"/>
                <w:szCs w:val="20"/>
              </w:rPr>
            </w:pPr>
          </w:p>
        </w:tc>
        <w:tc>
          <w:tcPr>
            <w:tcW w:w="1842" w:type="dxa"/>
            <w:vMerge/>
            <w:vAlign w:val="center"/>
          </w:tcPr>
          <w:p w:rsidR="00C57EF1" w:rsidRPr="00A141CA" w:rsidRDefault="00C57EF1" w:rsidP="009C0BB4">
            <w:pPr>
              <w:tabs>
                <w:tab w:val="left" w:pos="1428"/>
              </w:tabs>
              <w:spacing w:line="240" w:lineRule="auto"/>
              <w:ind w:firstLine="0"/>
              <w:jc w:val="center"/>
              <w:rPr>
                <w:rFonts w:eastAsia="Calibri"/>
                <w:b/>
                <w:sz w:val="20"/>
                <w:szCs w:val="20"/>
              </w:rPr>
            </w:pPr>
          </w:p>
        </w:tc>
        <w:tc>
          <w:tcPr>
            <w:tcW w:w="1441" w:type="dxa"/>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пострадавшего в ЧС населения</w:t>
            </w:r>
          </w:p>
        </w:tc>
        <w:tc>
          <w:tcPr>
            <w:tcW w:w="1441" w:type="dxa"/>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спасателей, хирургов</w:t>
            </w:r>
          </w:p>
        </w:tc>
        <w:tc>
          <w:tcPr>
            <w:tcW w:w="1441" w:type="dxa"/>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других категорий ликвидаторов ЧС</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Хлеб ржаной</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гр/чел. в сутки</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Хлеб пшеничный</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Мука пшеничная</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15</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24</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Крупа разная</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Макаронные изделия</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Молокопродукты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Мясопродукты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Рыбопродукты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9</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Жиры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Сахар</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11.</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Картофель</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12.</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Овощи</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180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150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13.</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Соль</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w:t>
            </w:r>
          </w:p>
        </w:tc>
      </w:tr>
      <w:tr w:rsidR="00B07ADF" w:rsidRPr="00A141CA" w:rsidTr="007357FA">
        <w:tc>
          <w:tcPr>
            <w:tcW w:w="637"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14.</w:t>
            </w:r>
          </w:p>
        </w:tc>
        <w:tc>
          <w:tcPr>
            <w:tcW w:w="2694"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Чай</w:t>
            </w:r>
          </w:p>
        </w:tc>
        <w:tc>
          <w:tcPr>
            <w:tcW w:w="1842"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1441"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1441"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1,5</w:t>
            </w:r>
          </w:p>
        </w:tc>
      </w:tr>
      <w:tr w:rsidR="00B07ADF" w:rsidRPr="00A141CA" w:rsidTr="007357FA">
        <w:tc>
          <w:tcPr>
            <w:tcW w:w="637"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p>
        </w:tc>
        <w:tc>
          <w:tcPr>
            <w:tcW w:w="2694"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И Т О Г О:</w:t>
            </w:r>
          </w:p>
        </w:tc>
        <w:tc>
          <w:tcPr>
            <w:tcW w:w="1842"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1391</w:t>
            </w:r>
          </w:p>
        </w:tc>
        <w:tc>
          <w:tcPr>
            <w:tcW w:w="1441"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2642</w:t>
            </w:r>
          </w:p>
        </w:tc>
        <w:tc>
          <w:tcPr>
            <w:tcW w:w="1441"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2030,5</w:t>
            </w:r>
          </w:p>
        </w:tc>
      </w:tr>
    </w:tbl>
    <w:p w:rsidR="00B07ADF" w:rsidRPr="00A141CA" w:rsidRDefault="00B07ADF" w:rsidP="00CF4EE2">
      <w:pPr>
        <w:suppressAutoHyphens/>
        <w:ind w:firstLine="851"/>
        <w:rPr>
          <w:rFonts w:eastAsia="Calibri"/>
        </w:rPr>
      </w:pPr>
    </w:p>
    <w:p w:rsidR="00B07ADF" w:rsidRPr="00A141CA" w:rsidRDefault="0015256E" w:rsidP="00CF4EE2">
      <w:pPr>
        <w:keepNext/>
        <w:keepLines/>
        <w:ind w:firstLine="851"/>
        <w:jc w:val="center"/>
        <w:rPr>
          <w:rFonts w:eastAsia="Calibri"/>
          <w:b/>
        </w:rPr>
      </w:pPr>
      <w:r w:rsidRPr="00A141CA">
        <w:rPr>
          <w:b/>
        </w:rPr>
        <w:lastRenderedPageBreak/>
        <w:t>НОРМ</w:t>
      </w:r>
      <w:r w:rsidR="00B07ADF" w:rsidRPr="00A141CA">
        <w:rPr>
          <w:rFonts w:eastAsia="Calibri"/>
          <w:b/>
        </w:rPr>
        <w:t>Ы</w:t>
      </w:r>
    </w:p>
    <w:p w:rsidR="007357FA" w:rsidRPr="00A141CA" w:rsidRDefault="00B07ADF" w:rsidP="00CF4EE2">
      <w:pPr>
        <w:keepNext/>
        <w:keepLines/>
        <w:ind w:firstLine="851"/>
        <w:jc w:val="center"/>
        <w:rPr>
          <w:b/>
        </w:rPr>
      </w:pPr>
      <w:r w:rsidRPr="00A141CA">
        <w:rPr>
          <w:rFonts w:eastAsia="Calibri"/>
          <w:b/>
        </w:rPr>
        <w:t>обеспечения населения предметами</w:t>
      </w:r>
      <w:r w:rsidR="007357FA" w:rsidRPr="00A141CA">
        <w:rPr>
          <w:b/>
        </w:rPr>
        <w:t xml:space="preserve"> </w:t>
      </w:r>
    </w:p>
    <w:p w:rsidR="00B07ADF" w:rsidRPr="00A141CA" w:rsidRDefault="00B07ADF" w:rsidP="00CF4EE2">
      <w:pPr>
        <w:keepNext/>
        <w:keepLines/>
        <w:ind w:firstLine="851"/>
        <w:jc w:val="center"/>
        <w:rPr>
          <w:rFonts w:eastAsia="Calibri"/>
          <w:b/>
        </w:rPr>
      </w:pPr>
      <w:r w:rsidRPr="00A141CA">
        <w:rPr>
          <w:rFonts w:eastAsia="Calibri"/>
          <w:b/>
        </w:rPr>
        <w:t>первой необходимости</w:t>
      </w:r>
    </w:p>
    <w:p w:rsidR="0015256E" w:rsidRPr="00A141CA" w:rsidRDefault="0015256E" w:rsidP="009C0BB4">
      <w:pPr>
        <w:keepNext/>
        <w:keepLines/>
        <w:tabs>
          <w:tab w:val="left" w:pos="1428"/>
        </w:tabs>
        <w:spacing w:line="240" w:lineRule="auto"/>
        <w:ind w:firstLine="0"/>
        <w:jc w:val="left"/>
        <w:rPr>
          <w:b/>
          <w:sz w:val="20"/>
          <w:szCs w:val="20"/>
        </w:rPr>
      </w:pPr>
      <w:r w:rsidRPr="00A141CA">
        <w:rPr>
          <w:b/>
          <w:sz w:val="20"/>
          <w:szCs w:val="20"/>
        </w:rPr>
        <w:t>Таблица 2 – Нормы обеспечения населения предметами первой необходимости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1985"/>
        <w:gridCol w:w="1773"/>
      </w:tblGrid>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 п/п</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Наименование предметов</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Единицы</w:t>
            </w:r>
          </w:p>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Количество</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Миска глубокая металлическая</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2.</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Ложка</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3.</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Кружка</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4.</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Ведро</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шт./10 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2</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5.</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Чайник металлический</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шт./10 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6.</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Мыло</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гр/чел./мес.</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200</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7.</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Моющие средства</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гр/чел./мес.</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500</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8.</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Постельные принадлежности</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компл./чел.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bl>
    <w:p w:rsidR="00B07ADF" w:rsidRPr="00A141CA" w:rsidRDefault="00B07ADF" w:rsidP="00CF4EE2">
      <w:pPr>
        <w:suppressAutoHyphens/>
        <w:ind w:firstLine="851"/>
        <w:rPr>
          <w:rFonts w:eastAsia="Calibri"/>
        </w:rPr>
      </w:pPr>
    </w:p>
    <w:p w:rsidR="00B07ADF" w:rsidRPr="00A141CA" w:rsidRDefault="000C61B4" w:rsidP="00CF4EE2">
      <w:pPr>
        <w:suppressAutoHyphens/>
        <w:ind w:firstLine="851"/>
        <w:jc w:val="center"/>
        <w:rPr>
          <w:rFonts w:eastAsia="Calibri"/>
          <w:b/>
        </w:rPr>
      </w:pPr>
      <w:r w:rsidRPr="00A141CA">
        <w:rPr>
          <w:b/>
        </w:rPr>
        <w:t>НОРМ</w:t>
      </w:r>
      <w:r w:rsidR="00B07ADF" w:rsidRPr="00A141CA">
        <w:rPr>
          <w:rFonts w:eastAsia="Calibri"/>
          <w:b/>
        </w:rPr>
        <w:t>Ы</w:t>
      </w:r>
    </w:p>
    <w:p w:rsidR="00B07ADF" w:rsidRPr="00A141CA" w:rsidRDefault="00B07ADF" w:rsidP="00CF4EE2">
      <w:pPr>
        <w:suppressAutoHyphens/>
        <w:ind w:firstLine="851"/>
        <w:jc w:val="center"/>
        <w:rPr>
          <w:rFonts w:eastAsia="Calibri"/>
          <w:b/>
        </w:rPr>
      </w:pPr>
      <w:r w:rsidRPr="00A141CA">
        <w:rPr>
          <w:rFonts w:eastAsia="Calibri"/>
          <w:b/>
        </w:rPr>
        <w:t>обеспечения населения водой</w:t>
      </w:r>
    </w:p>
    <w:p w:rsidR="000C61B4" w:rsidRPr="00A141CA" w:rsidRDefault="000C61B4" w:rsidP="009C0BB4">
      <w:pPr>
        <w:tabs>
          <w:tab w:val="left" w:pos="1428"/>
        </w:tabs>
        <w:spacing w:line="240" w:lineRule="auto"/>
        <w:ind w:firstLine="0"/>
        <w:jc w:val="left"/>
        <w:rPr>
          <w:b/>
          <w:sz w:val="20"/>
          <w:szCs w:val="20"/>
        </w:rPr>
      </w:pPr>
      <w:r w:rsidRPr="00A141CA">
        <w:rPr>
          <w:b/>
          <w:sz w:val="20"/>
          <w:szCs w:val="20"/>
        </w:rPr>
        <w:t>Таблица 3 – Нормы обеспечения населения водой</w:t>
      </w:r>
    </w:p>
    <w:tbl>
      <w:tblPr>
        <w:tblW w:w="9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5043"/>
        <w:gridCol w:w="1837"/>
        <w:gridCol w:w="1837"/>
      </w:tblGrid>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 п/п</w:t>
            </w:r>
          </w:p>
        </w:tc>
        <w:tc>
          <w:tcPr>
            <w:tcW w:w="5043"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Виды водопотребления</w:t>
            </w:r>
          </w:p>
        </w:tc>
        <w:tc>
          <w:tcPr>
            <w:tcW w:w="1837"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Единицы</w:t>
            </w:r>
          </w:p>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1837"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Количество</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504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Питье.</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2,5-5,0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504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Приготовление пищи, умывание, в том числе:</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 пригот.пищи, мытье кух.посуды;</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 мытье индивидуальной посуды;</w:t>
            </w:r>
          </w:p>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 мытье лица и рук</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7,5</w:t>
            </w:r>
          </w:p>
          <w:p w:rsidR="00B07ADF" w:rsidRPr="00A141CA" w:rsidRDefault="00B07ADF" w:rsidP="009C0BB4">
            <w:pPr>
              <w:tabs>
                <w:tab w:val="left" w:pos="1428"/>
              </w:tabs>
              <w:spacing w:line="240" w:lineRule="auto"/>
              <w:ind w:firstLine="0"/>
              <w:jc w:val="center"/>
              <w:rPr>
                <w:rFonts w:eastAsia="Calibri"/>
                <w:sz w:val="20"/>
                <w:szCs w:val="20"/>
              </w:rPr>
            </w:pP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3,5</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w:t>
            </w:r>
          </w:p>
        </w:tc>
        <w:tc>
          <w:tcPr>
            <w:tcW w:w="504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Удовлетворение санитарно-гигиени-ческих потребностей человека и обеспечения санит.состояния поме</w:t>
            </w:r>
            <w:r w:rsidR="00EC35BB" w:rsidRPr="00A141CA">
              <w:rPr>
                <w:sz w:val="20"/>
                <w:szCs w:val="20"/>
              </w:rPr>
              <w:t>щений</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21,0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Выпечка хлеба, хлебопродуктов</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л/кг</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Прачечные, химчистки</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л/кг белья</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Для медицинских учреждений</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Полная санитарная обработка</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45,0</w:t>
            </w:r>
          </w:p>
        </w:tc>
      </w:tr>
    </w:tbl>
    <w:p w:rsidR="00B07ADF" w:rsidRPr="00A141CA" w:rsidRDefault="00B07ADF" w:rsidP="00CF4EE2">
      <w:pPr>
        <w:suppressAutoHyphens/>
        <w:ind w:firstLine="851"/>
        <w:rPr>
          <w:rFonts w:eastAsia="Calibri"/>
        </w:rPr>
      </w:pPr>
    </w:p>
    <w:p w:rsidR="00B07ADF" w:rsidRPr="00A141CA" w:rsidRDefault="00467144" w:rsidP="00FE7488">
      <w:pPr>
        <w:suppressAutoHyphens/>
        <w:ind w:firstLine="851"/>
        <w:jc w:val="center"/>
        <w:rPr>
          <w:rFonts w:eastAsia="Calibri"/>
          <w:b/>
        </w:rPr>
      </w:pPr>
      <w:r w:rsidRPr="00A141CA">
        <w:rPr>
          <w:b/>
        </w:rPr>
        <w:t>НОРМ</w:t>
      </w:r>
      <w:r w:rsidR="00B07ADF" w:rsidRPr="00A141CA">
        <w:rPr>
          <w:rFonts w:eastAsia="Calibri"/>
          <w:b/>
        </w:rPr>
        <w:t>Ы</w:t>
      </w:r>
    </w:p>
    <w:p w:rsidR="00B07ADF" w:rsidRPr="00A141CA" w:rsidRDefault="00B07ADF" w:rsidP="00CF4EE2">
      <w:pPr>
        <w:suppressAutoHyphens/>
        <w:ind w:firstLine="851"/>
        <w:jc w:val="center"/>
        <w:rPr>
          <w:rFonts w:eastAsia="Calibri"/>
          <w:b/>
        </w:rPr>
      </w:pPr>
      <w:r w:rsidRPr="00A141CA">
        <w:rPr>
          <w:rFonts w:eastAsia="Calibri"/>
          <w:b/>
        </w:rPr>
        <w:t>обеспечения населения жильем</w:t>
      </w:r>
    </w:p>
    <w:p w:rsidR="00B07ADF" w:rsidRPr="00A141CA" w:rsidRDefault="00B07ADF" w:rsidP="00CF4EE2">
      <w:pPr>
        <w:suppressAutoHyphens/>
        <w:ind w:firstLine="851"/>
        <w:jc w:val="center"/>
        <w:rPr>
          <w:rFonts w:eastAsia="Calibri"/>
          <w:b/>
        </w:rPr>
      </w:pPr>
      <w:r w:rsidRPr="00A141CA">
        <w:rPr>
          <w:rFonts w:eastAsia="Calibri"/>
          <w:b/>
        </w:rPr>
        <w:t>и коммунально-бытовыми услугами</w:t>
      </w:r>
    </w:p>
    <w:p w:rsidR="00B07ADF" w:rsidRPr="00A141CA" w:rsidRDefault="00467144" w:rsidP="009C0BB4">
      <w:pPr>
        <w:tabs>
          <w:tab w:val="left" w:pos="1428"/>
        </w:tabs>
        <w:spacing w:line="240" w:lineRule="auto"/>
        <w:ind w:firstLine="0"/>
        <w:jc w:val="left"/>
        <w:rPr>
          <w:rFonts w:eastAsia="Calibri"/>
          <w:b/>
          <w:sz w:val="20"/>
          <w:szCs w:val="20"/>
        </w:rPr>
      </w:pPr>
      <w:r w:rsidRPr="00A141CA">
        <w:rPr>
          <w:b/>
          <w:sz w:val="20"/>
          <w:szCs w:val="20"/>
        </w:rPr>
        <w:t xml:space="preserve">Таблица 4 – Нормы </w:t>
      </w:r>
      <w:r w:rsidRPr="00A141CA">
        <w:rPr>
          <w:rFonts w:eastAsia="Calibri"/>
          <w:b/>
          <w:sz w:val="20"/>
          <w:szCs w:val="20"/>
        </w:rPr>
        <w:t>обеспечения населения жильем</w:t>
      </w:r>
      <w:r w:rsidRPr="00A141CA">
        <w:rPr>
          <w:b/>
          <w:sz w:val="20"/>
          <w:szCs w:val="20"/>
        </w:rPr>
        <w:t xml:space="preserve"> </w:t>
      </w:r>
      <w:r w:rsidRPr="00A141CA">
        <w:rPr>
          <w:rFonts w:eastAsia="Calibri"/>
          <w:b/>
          <w:sz w:val="20"/>
          <w:szCs w:val="20"/>
        </w:rPr>
        <w:t>и коммунально-бытовыми услугами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2063"/>
        <w:gridCol w:w="1695"/>
      </w:tblGrid>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 п/п</w:t>
            </w:r>
          </w:p>
        </w:tc>
        <w:tc>
          <w:tcPr>
            <w:tcW w:w="4961"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Виды обеспечения (услуг)</w:t>
            </w:r>
          </w:p>
        </w:tc>
        <w:tc>
          <w:tcPr>
            <w:tcW w:w="2063"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Единицы</w:t>
            </w:r>
          </w:p>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1695"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Количество</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496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Размещение в общественных зданиях, времен</w:t>
            </w:r>
            <w:r w:rsidR="00EC35BB" w:rsidRPr="00A141CA">
              <w:rPr>
                <w:sz w:val="20"/>
                <w:szCs w:val="20"/>
              </w:rPr>
              <w:t>ном жилье</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кв.м./чел.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2,5-3,0</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Умывальниками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чел./1 кран</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10-15</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Туалетами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чел./1 очко</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30-40</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Банями и душевыми установками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мест/чел.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0,007</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Прачечными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кг б./чел./сут.</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0,12</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Химчистками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кг б./чел./сут.</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0,0032</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w:t>
            </w:r>
          </w:p>
        </w:tc>
        <w:tc>
          <w:tcPr>
            <w:tcW w:w="496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П</w:t>
            </w:r>
            <w:r w:rsidR="00EC35BB" w:rsidRPr="00A141CA">
              <w:rPr>
                <w:sz w:val="20"/>
                <w:szCs w:val="20"/>
              </w:rPr>
              <w:t>редприятиями торговли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кв.м/чел.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0,07</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Предприятиями общ.питания</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мест/1 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0,035</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9.</w:t>
            </w:r>
          </w:p>
        </w:tc>
        <w:tc>
          <w:tcPr>
            <w:tcW w:w="496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Бытовым теплом:</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летом - макс./миним.</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зимой - макс./миним.</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кг у.т./чел./сут.</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1,95/0,33</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4,78/0,41</w:t>
            </w:r>
          </w:p>
        </w:tc>
      </w:tr>
    </w:tbl>
    <w:p w:rsidR="00EC35BB" w:rsidRPr="00A141CA" w:rsidRDefault="00EC35BB" w:rsidP="00CF4EE2">
      <w:pPr>
        <w:suppressAutoHyphens/>
        <w:ind w:firstLine="851"/>
      </w:pPr>
    </w:p>
    <w:p w:rsidR="00B07ADF" w:rsidRPr="00A141CA" w:rsidRDefault="00B07ADF" w:rsidP="00CF4EE2">
      <w:pPr>
        <w:suppressAutoHyphens/>
        <w:ind w:firstLine="851"/>
        <w:rPr>
          <w:rFonts w:eastAsia="Calibri"/>
        </w:rPr>
      </w:pPr>
      <w:r w:rsidRPr="00A141CA">
        <w:rPr>
          <w:rFonts w:eastAsia="Calibri"/>
        </w:rPr>
        <w:lastRenderedPageBreak/>
        <w:t>Используемая литература:</w:t>
      </w:r>
    </w:p>
    <w:p w:rsidR="00B07ADF" w:rsidRPr="00A141CA" w:rsidRDefault="00B07ADF" w:rsidP="00841706">
      <w:pPr>
        <w:pStyle w:val="a5"/>
        <w:numPr>
          <w:ilvl w:val="0"/>
          <w:numId w:val="61"/>
        </w:numPr>
        <w:suppressAutoHyphens/>
        <w:rPr>
          <w:rFonts w:eastAsia="Calibri"/>
        </w:rPr>
      </w:pPr>
      <w:r w:rsidRPr="00A141CA">
        <w:rPr>
          <w:rFonts w:eastAsia="Calibri"/>
        </w:rPr>
        <w:t>Методические рекомендации по планированию, подготовке и проведению эвакуации населения, материальных и культурных ценностей в безопасные районы.</w:t>
      </w:r>
    </w:p>
    <w:p w:rsidR="00B07ADF" w:rsidRPr="00A141CA" w:rsidRDefault="00A95391" w:rsidP="00841706">
      <w:pPr>
        <w:pStyle w:val="a5"/>
        <w:numPr>
          <w:ilvl w:val="0"/>
          <w:numId w:val="61"/>
        </w:numPr>
        <w:suppressAutoHyphens/>
        <w:rPr>
          <w:rFonts w:eastAsia="Calibri"/>
        </w:rPr>
      </w:pPr>
      <w:r w:rsidRPr="00A141CA">
        <w:rPr>
          <w:rFonts w:eastAsia="Calibri"/>
        </w:rPr>
        <w:t>«</w:t>
      </w:r>
      <w:r w:rsidR="00B07ADF" w:rsidRPr="00A141CA">
        <w:rPr>
          <w:rFonts w:eastAsia="Calibri"/>
        </w:rPr>
        <w:t>Инструкция по подготовке и работе систем хозяйственно-питьевого водоснабжения в чрезвычайных ситуациях</w:t>
      </w:r>
      <w:r w:rsidRPr="00A141CA">
        <w:rPr>
          <w:rFonts w:eastAsia="Calibri"/>
        </w:rPr>
        <w:t>»</w:t>
      </w:r>
      <w:r w:rsidR="00B07ADF" w:rsidRPr="00A141CA">
        <w:rPr>
          <w:rFonts w:eastAsia="Calibri"/>
        </w:rPr>
        <w:t xml:space="preserve"> ВСН-ВК 4-90.</w:t>
      </w:r>
    </w:p>
    <w:p w:rsidR="00B07ADF" w:rsidRPr="00A141CA" w:rsidRDefault="00B07ADF" w:rsidP="00841706">
      <w:pPr>
        <w:pStyle w:val="a5"/>
        <w:numPr>
          <w:ilvl w:val="0"/>
          <w:numId w:val="61"/>
        </w:numPr>
        <w:suppressAutoHyphens/>
        <w:rPr>
          <w:rFonts w:eastAsia="Calibri"/>
        </w:rPr>
      </w:pPr>
      <w:r w:rsidRPr="00A141CA">
        <w:rPr>
          <w:rFonts w:eastAsia="Calibri"/>
        </w:rPr>
        <w:t xml:space="preserve">СНиП II -11-77* </w:t>
      </w:r>
      <w:r w:rsidR="00A95391" w:rsidRPr="00A141CA">
        <w:rPr>
          <w:rFonts w:eastAsia="Calibri"/>
        </w:rPr>
        <w:t>«</w:t>
      </w:r>
      <w:r w:rsidRPr="00A141CA">
        <w:rPr>
          <w:rFonts w:eastAsia="Calibri"/>
        </w:rPr>
        <w:t>Защитные сооружения ГО</w:t>
      </w:r>
      <w:r w:rsidR="00A95391" w:rsidRPr="00A141CA">
        <w:rPr>
          <w:rFonts w:eastAsia="Calibri"/>
        </w:rPr>
        <w:t>»</w:t>
      </w:r>
      <w:r w:rsidRPr="00A141CA">
        <w:rPr>
          <w:rFonts w:eastAsia="Calibri"/>
        </w:rPr>
        <w:t>.</w:t>
      </w:r>
    </w:p>
    <w:p w:rsidR="000851BA" w:rsidRPr="007E5CAE" w:rsidRDefault="000851BA" w:rsidP="00CF4EE2">
      <w:pPr>
        <w:ind w:firstLine="851"/>
        <w:jc w:val="center"/>
        <w:rPr>
          <w:b/>
          <w:color w:val="365F91" w:themeColor="accent1" w:themeShade="BF"/>
        </w:rPr>
      </w:pPr>
    </w:p>
    <w:p w:rsidR="008E3A20" w:rsidRPr="007E5CAE" w:rsidRDefault="008E3A20" w:rsidP="00CF4EE2">
      <w:pPr>
        <w:ind w:firstLine="851"/>
        <w:rPr>
          <w:color w:val="365F91" w:themeColor="accent1" w:themeShade="BF"/>
          <w:lang w:eastAsia="ru-RU"/>
        </w:rPr>
      </w:pPr>
      <w:r w:rsidRPr="007E5CAE">
        <w:rPr>
          <w:color w:val="365F91" w:themeColor="accent1" w:themeShade="BF"/>
          <w:lang w:eastAsia="ru-RU"/>
        </w:rPr>
        <w:br w:type="page"/>
      </w:r>
    </w:p>
    <w:p w:rsidR="008E3A20" w:rsidRPr="00A141CA" w:rsidRDefault="008E3A20"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80" w:name="_Toc389033684"/>
      <w:r w:rsidRPr="00A141CA">
        <w:rPr>
          <w:rFonts w:ascii="Times New Roman" w:hAnsi="Times New Roman" w:cs="Times New Roman"/>
          <w:color w:val="000000" w:themeColor="text1"/>
          <w:sz w:val="30"/>
          <w:szCs w:val="30"/>
        </w:rPr>
        <w:lastRenderedPageBreak/>
        <w:t>Приложение 2</w:t>
      </w:r>
      <w:bookmarkEnd w:id="280"/>
    </w:p>
    <w:p w:rsidR="00207267" w:rsidRPr="00A141CA" w:rsidRDefault="00207267" w:rsidP="00CF4EE2">
      <w:pPr>
        <w:tabs>
          <w:tab w:val="left" w:pos="7380"/>
          <w:tab w:val="left" w:pos="7587"/>
          <w:tab w:val="left" w:pos="8100"/>
        </w:tabs>
        <w:ind w:firstLine="851"/>
        <w:jc w:val="center"/>
        <w:rPr>
          <w:b/>
        </w:rPr>
      </w:pPr>
      <w:r w:rsidRPr="00A141CA">
        <w:rPr>
          <w:b/>
        </w:rPr>
        <w:t>Характеристики и состав комплекса технических средств оповещения с использованием радиоканала (КТСО-Р)</w:t>
      </w:r>
    </w:p>
    <w:p w:rsidR="00207267" w:rsidRPr="00A141CA" w:rsidRDefault="00207267" w:rsidP="00CF4EE2">
      <w:pPr>
        <w:tabs>
          <w:tab w:val="left" w:pos="7380"/>
          <w:tab w:val="left" w:pos="7587"/>
          <w:tab w:val="left" w:pos="8100"/>
        </w:tabs>
        <w:ind w:firstLine="851"/>
        <w:rPr>
          <w:b/>
        </w:rPr>
      </w:pPr>
    </w:p>
    <w:p w:rsidR="00207267" w:rsidRPr="00A141CA" w:rsidRDefault="00207267" w:rsidP="00CF4EE2">
      <w:pPr>
        <w:suppressAutoHyphens/>
        <w:ind w:firstLine="851"/>
        <w:rPr>
          <w:rFonts w:eastAsia="Calibri"/>
          <w:b/>
        </w:rPr>
      </w:pPr>
      <w:r w:rsidRPr="00A141CA">
        <w:rPr>
          <w:rFonts w:eastAsia="Calibri"/>
          <w:b/>
        </w:rPr>
        <w:t>1. Функциональная схема системы оповещения на базе КТСО-Р</w:t>
      </w:r>
    </w:p>
    <w:p w:rsidR="00207267" w:rsidRPr="00A141CA" w:rsidRDefault="00207267" w:rsidP="00CF4EE2">
      <w:pPr>
        <w:suppressAutoHyphens/>
        <w:ind w:firstLine="851"/>
        <w:rPr>
          <w:rFonts w:eastAsia="Calibri"/>
        </w:rPr>
      </w:pPr>
      <w:r w:rsidRPr="00A141CA">
        <w:rPr>
          <w:rFonts w:eastAsia="Calibri"/>
        </w:rPr>
        <w:t>Примерная</w:t>
      </w:r>
      <w:r w:rsidR="007C69CA" w:rsidRPr="00A141CA">
        <w:rPr>
          <w:rFonts w:eastAsia="Calibri"/>
        </w:rPr>
        <w:t xml:space="preserve"> </w:t>
      </w:r>
      <w:r w:rsidRPr="00A141CA">
        <w:rPr>
          <w:rFonts w:eastAsia="Calibri"/>
        </w:rPr>
        <w:t>Функциональная</w:t>
      </w:r>
      <w:r w:rsidR="007C69CA" w:rsidRPr="00A141CA">
        <w:rPr>
          <w:rFonts w:eastAsia="Calibri"/>
        </w:rPr>
        <w:t xml:space="preserve"> </w:t>
      </w:r>
      <w:r w:rsidRPr="00A141CA">
        <w:rPr>
          <w:rFonts w:eastAsia="Calibri"/>
        </w:rPr>
        <w:t>схема</w:t>
      </w:r>
      <w:r w:rsidR="007C69CA" w:rsidRPr="00A141CA">
        <w:rPr>
          <w:rFonts w:eastAsia="Calibri"/>
        </w:rPr>
        <w:t xml:space="preserve"> </w:t>
      </w:r>
      <w:r w:rsidRPr="00A141CA">
        <w:rPr>
          <w:rFonts w:eastAsia="Calibri"/>
        </w:rPr>
        <w:t>системы</w:t>
      </w:r>
      <w:r w:rsidR="007C69CA" w:rsidRPr="00A141CA">
        <w:rPr>
          <w:rFonts w:eastAsia="Calibri"/>
        </w:rPr>
        <w:t xml:space="preserve"> </w:t>
      </w:r>
      <w:r w:rsidRPr="00A141CA">
        <w:rPr>
          <w:rFonts w:eastAsia="Calibri"/>
        </w:rPr>
        <w:t>оповещения</w:t>
      </w:r>
      <w:r w:rsidR="007C69CA" w:rsidRPr="00A141CA">
        <w:rPr>
          <w:rFonts w:eastAsia="Calibri"/>
        </w:rPr>
        <w:t xml:space="preserve"> </w:t>
      </w:r>
      <w:r w:rsidRPr="00A141CA">
        <w:rPr>
          <w:rFonts w:eastAsia="Calibri"/>
        </w:rPr>
        <w:t>населения</w:t>
      </w:r>
      <w:r w:rsidR="007C69CA" w:rsidRPr="00A141CA">
        <w:rPr>
          <w:rFonts w:eastAsia="Calibri"/>
        </w:rPr>
        <w:t xml:space="preserve"> </w:t>
      </w:r>
      <w:r w:rsidRPr="00A141CA">
        <w:rPr>
          <w:rFonts w:eastAsia="Calibri"/>
        </w:rPr>
        <w:t>показана на схеме</w:t>
      </w:r>
      <w:r w:rsidR="007C69CA" w:rsidRPr="00A141CA">
        <w:rPr>
          <w:rFonts w:eastAsia="Calibri"/>
        </w:rPr>
        <w:t xml:space="preserve"> </w:t>
      </w:r>
      <w:r w:rsidRPr="00A141CA">
        <w:rPr>
          <w:rFonts w:eastAsia="Calibri"/>
        </w:rPr>
        <w:t xml:space="preserve">(Приложение 2). </w:t>
      </w:r>
    </w:p>
    <w:p w:rsidR="00207267" w:rsidRPr="00A141CA" w:rsidRDefault="00207267" w:rsidP="00CF4EE2">
      <w:pPr>
        <w:suppressAutoHyphens/>
        <w:ind w:firstLine="851"/>
        <w:rPr>
          <w:rFonts w:eastAsia="Calibri"/>
          <w:b/>
        </w:rPr>
      </w:pPr>
      <w:r w:rsidRPr="00A141CA">
        <w:rPr>
          <w:rFonts w:eastAsia="Calibri"/>
          <w:b/>
        </w:rPr>
        <w:t>2. Порядок функционирован</w:t>
      </w:r>
      <w:r w:rsidR="00844E15" w:rsidRPr="00A141CA">
        <w:rPr>
          <w:rFonts w:eastAsia="Calibri"/>
          <w:b/>
        </w:rPr>
        <w:t>ия системы оповещения населения.</w:t>
      </w:r>
    </w:p>
    <w:p w:rsidR="00207267" w:rsidRPr="00A141CA" w:rsidRDefault="00207267" w:rsidP="00CF4EE2">
      <w:pPr>
        <w:suppressAutoHyphens/>
        <w:ind w:firstLine="851"/>
        <w:rPr>
          <w:rFonts w:eastAsia="Calibri"/>
          <w:b/>
        </w:rPr>
      </w:pPr>
      <w:r w:rsidRPr="00A141CA">
        <w:rPr>
          <w:rFonts w:eastAsia="Calibri"/>
          <w:b/>
        </w:rPr>
        <w:t>2.1. Общие положения</w:t>
      </w:r>
      <w:r w:rsidR="00844E15" w:rsidRPr="00A141CA">
        <w:rPr>
          <w:rFonts w:eastAsia="Calibri"/>
          <w:b/>
        </w:rPr>
        <w:t>.</w:t>
      </w:r>
    </w:p>
    <w:p w:rsidR="00207267" w:rsidRPr="00A141CA" w:rsidRDefault="00207267" w:rsidP="00CF4EE2">
      <w:pPr>
        <w:suppressAutoHyphens/>
        <w:ind w:firstLine="851"/>
        <w:rPr>
          <w:rFonts w:eastAsia="Calibri"/>
        </w:rPr>
      </w:pPr>
      <w:r w:rsidRPr="00A141CA">
        <w:rPr>
          <w:rFonts w:eastAsia="Calibri"/>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207267" w:rsidRPr="00A141CA" w:rsidRDefault="00207267" w:rsidP="00CF4EE2">
      <w:pPr>
        <w:suppressAutoHyphens/>
        <w:ind w:firstLine="851"/>
        <w:rPr>
          <w:rFonts w:eastAsia="Calibri"/>
        </w:rPr>
      </w:pPr>
      <w:r w:rsidRPr="00A141CA">
        <w:rPr>
          <w:rFonts w:eastAsia="Calibri"/>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207267" w:rsidRPr="00A141CA" w:rsidRDefault="00207267" w:rsidP="00CF4EE2">
      <w:pPr>
        <w:suppressAutoHyphens/>
        <w:ind w:firstLine="851"/>
        <w:rPr>
          <w:rFonts w:eastAsia="Calibri"/>
        </w:rPr>
      </w:pPr>
      <w:r w:rsidRPr="00A141CA">
        <w:rPr>
          <w:rFonts w:eastAsia="Calibri"/>
        </w:rPr>
        <w:t xml:space="preserve">Ввод информации в систему осуществляется: </w:t>
      </w:r>
    </w:p>
    <w:p w:rsidR="00207267" w:rsidRPr="00A141CA" w:rsidRDefault="00E203EF" w:rsidP="00E030D2">
      <w:pPr>
        <w:pStyle w:val="a5"/>
        <w:numPr>
          <w:ilvl w:val="0"/>
          <w:numId w:val="13"/>
        </w:numPr>
        <w:suppressAutoHyphens/>
        <w:ind w:left="0" w:firstLine="851"/>
        <w:rPr>
          <w:rFonts w:eastAsia="Calibri"/>
        </w:rPr>
      </w:pPr>
      <w:r w:rsidRPr="00A141CA">
        <w:rPr>
          <w:rFonts w:eastAsia="Calibri"/>
        </w:rPr>
        <w:t xml:space="preserve"> </w:t>
      </w:r>
      <w:r w:rsidR="00207267" w:rsidRPr="00A141CA">
        <w:rPr>
          <w:rFonts w:eastAsia="Calibri"/>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207267" w:rsidRPr="00A141CA" w:rsidRDefault="00E203EF" w:rsidP="00E030D2">
      <w:pPr>
        <w:pStyle w:val="a5"/>
        <w:numPr>
          <w:ilvl w:val="0"/>
          <w:numId w:val="13"/>
        </w:numPr>
        <w:suppressAutoHyphens/>
        <w:ind w:left="0" w:firstLine="851"/>
        <w:rPr>
          <w:rFonts w:eastAsia="Calibri"/>
        </w:rPr>
      </w:pPr>
      <w:r w:rsidRPr="00A141CA">
        <w:rPr>
          <w:rFonts w:eastAsia="Calibri"/>
        </w:rPr>
        <w:t xml:space="preserve"> </w:t>
      </w:r>
      <w:r w:rsidR="00207267" w:rsidRPr="00A141CA">
        <w:rPr>
          <w:rFonts w:eastAsia="Calibri"/>
        </w:rPr>
        <w:t>с микрофона (или гарнитуры радиостанции) пульта управления (оперативной речевой информации);</w:t>
      </w:r>
    </w:p>
    <w:p w:rsidR="00207267" w:rsidRPr="00A141CA" w:rsidRDefault="00E203EF" w:rsidP="00E030D2">
      <w:pPr>
        <w:pStyle w:val="a5"/>
        <w:numPr>
          <w:ilvl w:val="0"/>
          <w:numId w:val="13"/>
        </w:numPr>
        <w:suppressAutoHyphens/>
        <w:ind w:left="0" w:firstLine="851"/>
        <w:rPr>
          <w:rFonts w:eastAsia="Calibri"/>
        </w:rPr>
      </w:pPr>
      <w:r w:rsidRPr="00A141CA">
        <w:rPr>
          <w:rFonts w:eastAsia="Calibri"/>
        </w:rPr>
        <w:t xml:space="preserve"> </w:t>
      </w:r>
      <w:r w:rsidR="00207267" w:rsidRPr="00A141CA">
        <w:rPr>
          <w:rFonts w:eastAsia="Calibri"/>
        </w:rPr>
        <w:t>c аппаратуры П-166 от вышестоящего звена оповещения территориального уровня</w:t>
      </w:r>
      <w:r w:rsidR="00607F08" w:rsidRPr="00A141CA">
        <w:rPr>
          <w:rFonts w:eastAsia="Calibri"/>
        </w:rPr>
        <w:t xml:space="preserve"> </w:t>
      </w:r>
      <w:r w:rsidR="00207267" w:rsidRPr="00A141CA">
        <w:rPr>
          <w:rFonts w:eastAsia="Calibri"/>
        </w:rPr>
        <w:t>(формализованных сигналов оповещения, заранее заготовленной или оперативной речевой информации).</w:t>
      </w:r>
    </w:p>
    <w:p w:rsidR="00207267" w:rsidRPr="00A141CA" w:rsidRDefault="00207267" w:rsidP="00CF4EE2">
      <w:pPr>
        <w:suppressAutoHyphens/>
        <w:ind w:firstLine="851"/>
        <w:rPr>
          <w:rFonts w:eastAsia="Calibri"/>
        </w:rPr>
      </w:pPr>
      <w:r w:rsidRPr="00A141CA">
        <w:rPr>
          <w:rFonts w:eastAsia="Calibri"/>
        </w:rPr>
        <w:t>Информация оповещения может быть передана на устройства управления ВАУ, при</w:t>
      </w:r>
      <w:r w:rsidR="00DC2FE7" w:rsidRPr="00A141CA">
        <w:rPr>
          <w:rFonts w:eastAsia="Calibri"/>
        </w:rPr>
        <w:t>е</w:t>
      </w:r>
      <w:r w:rsidRPr="00A141CA">
        <w:rPr>
          <w:rFonts w:eastAsia="Calibri"/>
        </w:rPr>
        <w:t>мники персонального оповещения стационарные и носимые, приемники</w:t>
      </w:r>
      <w:r w:rsidR="007C69CA" w:rsidRPr="00A141CA">
        <w:rPr>
          <w:rFonts w:eastAsia="Calibri"/>
        </w:rPr>
        <w:t xml:space="preserve"> </w:t>
      </w:r>
      <w:r w:rsidRPr="00A141CA">
        <w:rPr>
          <w:rFonts w:eastAsia="Calibri"/>
        </w:rPr>
        <w:t>радиовещательные. С пульта управления и контроля возможно включение электросирен.</w:t>
      </w:r>
    </w:p>
    <w:p w:rsidR="00207267" w:rsidRPr="00A141CA" w:rsidRDefault="00207267" w:rsidP="00CF4EE2">
      <w:pPr>
        <w:suppressAutoHyphens/>
        <w:ind w:firstLine="851"/>
        <w:rPr>
          <w:rFonts w:eastAsia="Calibri"/>
        </w:rPr>
      </w:pPr>
      <w:r w:rsidRPr="00A141CA">
        <w:rPr>
          <w:rFonts w:eastAsia="Calibri"/>
        </w:rPr>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7C69CA" w:rsidRPr="00A141CA">
        <w:rPr>
          <w:rFonts w:eastAsia="Calibri"/>
        </w:rPr>
        <w:t xml:space="preserve"> </w:t>
      </w:r>
      <w:r w:rsidRPr="00A141CA">
        <w:rPr>
          <w:rFonts w:eastAsia="Calibri"/>
        </w:rPr>
        <w:t xml:space="preserve">IBM PC, имеют резервные источники питания. </w:t>
      </w:r>
    </w:p>
    <w:p w:rsidR="00207267" w:rsidRPr="00A141CA" w:rsidRDefault="00207267" w:rsidP="00CF4EE2">
      <w:pPr>
        <w:suppressAutoHyphens/>
        <w:ind w:firstLine="851"/>
        <w:rPr>
          <w:rFonts w:eastAsia="Calibri"/>
          <w:b/>
        </w:rPr>
      </w:pPr>
      <w:r w:rsidRPr="00A141CA">
        <w:rPr>
          <w:rFonts w:eastAsia="Calibri"/>
          <w:b/>
        </w:rPr>
        <w:t>2.2. Работа составных частей КТСО-Р</w:t>
      </w:r>
    </w:p>
    <w:p w:rsidR="00207267" w:rsidRPr="00A141CA" w:rsidRDefault="00207267" w:rsidP="00CF4EE2">
      <w:pPr>
        <w:suppressAutoHyphens/>
        <w:ind w:firstLine="851"/>
        <w:rPr>
          <w:rFonts w:eastAsia="Calibri"/>
        </w:rPr>
      </w:pPr>
      <w:r w:rsidRPr="00A141CA">
        <w:rPr>
          <w:rFonts w:eastAsia="Calibri"/>
          <w:b/>
        </w:rPr>
        <w:t>Радиостанция</w:t>
      </w:r>
      <w:r w:rsidR="007C69CA" w:rsidRPr="00A141CA">
        <w:rPr>
          <w:rFonts w:eastAsia="Calibri"/>
          <w:b/>
        </w:rPr>
        <w:t xml:space="preserve"> </w:t>
      </w:r>
      <w:r w:rsidRPr="00A141CA">
        <w:rPr>
          <w:rFonts w:eastAsia="Calibri"/>
          <w:b/>
        </w:rPr>
        <w:t>центральная</w:t>
      </w:r>
      <w:r w:rsidRPr="00A141CA">
        <w:rPr>
          <w:rFonts w:eastAsia="Calibri"/>
        </w:rPr>
        <w:t xml:space="preserve"> в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w:t>
      </w:r>
      <w:r w:rsidR="007C69CA" w:rsidRPr="00A141CA">
        <w:rPr>
          <w:rFonts w:eastAsia="Calibri"/>
        </w:rPr>
        <w:t xml:space="preserve"> </w:t>
      </w:r>
      <w:r w:rsidRPr="00A141CA">
        <w:rPr>
          <w:rFonts w:eastAsia="Calibri"/>
        </w:rPr>
        <w:t>какой-</w:t>
      </w:r>
      <w:r w:rsidRPr="00A141CA">
        <w:rPr>
          <w:rFonts w:eastAsia="Calibri"/>
        </w:rPr>
        <w:lastRenderedPageBreak/>
        <w:t>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w:t>
      </w:r>
      <w:r w:rsidR="007C69CA" w:rsidRPr="00A141CA">
        <w:rPr>
          <w:rFonts w:eastAsia="Calibri"/>
        </w:rPr>
        <w:t xml:space="preserve"> </w:t>
      </w:r>
      <w:r w:rsidRPr="00A141CA">
        <w:rPr>
          <w:rFonts w:eastAsia="Calibri"/>
        </w:rPr>
        <w:t xml:space="preserve">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В качестве центральной радиостанции может быть использована р/станция </w:t>
      </w:r>
      <w:r w:rsidR="00A95391" w:rsidRPr="00A141CA">
        <w:rPr>
          <w:rFonts w:eastAsia="Calibri"/>
        </w:rPr>
        <w:t>«</w:t>
      </w:r>
      <w:r w:rsidRPr="00A141CA">
        <w:rPr>
          <w:rFonts w:eastAsia="Calibri"/>
        </w:rPr>
        <w:t>Луч-20</w:t>
      </w:r>
      <w:r w:rsidR="00A95391" w:rsidRPr="00A141CA">
        <w:rPr>
          <w:rFonts w:eastAsia="Calibri"/>
        </w:rPr>
        <w:t>»</w:t>
      </w:r>
      <w:r w:rsidRPr="00A141CA">
        <w:rPr>
          <w:rFonts w:eastAsia="Calibri"/>
        </w:rPr>
        <w:t xml:space="preserve"> с выходной мощностью 20 Вт или р/станция </w:t>
      </w:r>
      <w:r w:rsidR="00A95391" w:rsidRPr="00A141CA">
        <w:rPr>
          <w:rFonts w:eastAsia="Calibri"/>
        </w:rPr>
        <w:t>«</w:t>
      </w:r>
      <w:r w:rsidRPr="00A141CA">
        <w:rPr>
          <w:rFonts w:eastAsia="Calibri"/>
        </w:rPr>
        <w:t>Луч-400</w:t>
      </w:r>
      <w:r w:rsidR="00A95391" w:rsidRPr="00A141CA">
        <w:rPr>
          <w:rFonts w:eastAsia="Calibri"/>
        </w:rPr>
        <w:t>»</w:t>
      </w:r>
      <w:r w:rsidRPr="00A141CA">
        <w:rPr>
          <w:rFonts w:eastAsia="Calibri"/>
        </w:rPr>
        <w:t xml:space="preserve"> с выходной мощностью 400 Вт (центральная радиостанция имеет 100% резервирование). </w:t>
      </w:r>
    </w:p>
    <w:p w:rsidR="00207267" w:rsidRPr="00A141CA" w:rsidRDefault="00207267" w:rsidP="00CF4EE2">
      <w:pPr>
        <w:suppressAutoHyphens/>
        <w:ind w:firstLine="851"/>
        <w:rPr>
          <w:rFonts w:eastAsia="Calibri"/>
        </w:rPr>
      </w:pPr>
      <w:r w:rsidRPr="00A141CA">
        <w:rPr>
          <w:rFonts w:eastAsia="Calibri"/>
          <w:b/>
        </w:rPr>
        <w:t>Пульт управления и контроля проводной</w:t>
      </w:r>
      <w:r w:rsidRPr="00A141CA">
        <w:rPr>
          <w:rFonts w:eastAsia="Calibri"/>
        </w:rPr>
        <w:t xml:space="preserve">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207267" w:rsidRPr="00A141CA" w:rsidRDefault="00207267" w:rsidP="00CF4EE2">
      <w:pPr>
        <w:suppressAutoHyphens/>
        <w:ind w:firstLine="851"/>
        <w:rPr>
          <w:rFonts w:eastAsia="Calibri"/>
        </w:rPr>
      </w:pPr>
      <w:r w:rsidRPr="00A141CA">
        <w:rPr>
          <w:rFonts w:eastAsia="Calibri"/>
          <w:b/>
        </w:rPr>
        <w:t>Пульт управления и контроля по радиоканалу</w:t>
      </w:r>
      <w:r w:rsidR="007C69CA" w:rsidRPr="00A141CA">
        <w:rPr>
          <w:rFonts w:eastAsia="Calibri"/>
          <w:b/>
        </w:rPr>
        <w:t xml:space="preserve"> </w:t>
      </w:r>
      <w:r w:rsidRPr="00A141CA">
        <w:rPr>
          <w:rFonts w:eastAsia="Calibri"/>
          <w:b/>
        </w:rPr>
        <w:t xml:space="preserve">выносной </w:t>
      </w:r>
      <w:r w:rsidRPr="00A141CA">
        <w:rPr>
          <w:rFonts w:eastAsia="Calibri"/>
        </w:rPr>
        <w:t>предназначен</w:t>
      </w:r>
      <w:r w:rsidR="007C69CA" w:rsidRPr="00A141CA">
        <w:rPr>
          <w:rFonts w:eastAsia="Calibri"/>
        </w:rPr>
        <w:t xml:space="preserve"> </w:t>
      </w:r>
      <w:r w:rsidRPr="00A141CA">
        <w:rPr>
          <w:rFonts w:eastAsia="Calibri"/>
        </w:rPr>
        <w:t xml:space="preserve">для оперативного управления оконечными устройствами оповещения. Пульт управления построен на базе ПЭВМ и мобильной радиостанции </w:t>
      </w:r>
      <w:r w:rsidR="00A95391" w:rsidRPr="00A141CA">
        <w:rPr>
          <w:rFonts w:eastAsia="Calibri"/>
        </w:rPr>
        <w:t>«</w:t>
      </w:r>
      <w:r w:rsidRPr="00A141CA">
        <w:rPr>
          <w:rFonts w:eastAsia="Calibri"/>
        </w:rPr>
        <w:t>Луч 2000-1</w:t>
      </w:r>
      <w:r w:rsidR="00A95391" w:rsidRPr="00A141CA">
        <w:rPr>
          <w:rFonts w:eastAsia="Calibri"/>
        </w:rPr>
        <w:t>»</w:t>
      </w:r>
      <w:r w:rsidRPr="00A141CA">
        <w:rPr>
          <w:rFonts w:eastAsia="Calibri"/>
        </w:rPr>
        <w:t xml:space="preserve">. </w:t>
      </w:r>
    </w:p>
    <w:p w:rsidR="00207267" w:rsidRPr="00A141CA" w:rsidRDefault="00207267" w:rsidP="00CF4EE2">
      <w:pPr>
        <w:suppressAutoHyphens/>
        <w:ind w:firstLine="851"/>
        <w:rPr>
          <w:rFonts w:eastAsia="Calibri"/>
        </w:rPr>
      </w:pPr>
      <w:r w:rsidRPr="00A141CA">
        <w:rPr>
          <w:rFonts w:eastAsia="Calibri"/>
        </w:rPr>
        <w:t>Возможно управление с нескольких пультов управления в соответствии с установленной системой приоритетов.</w:t>
      </w:r>
    </w:p>
    <w:p w:rsidR="00207267" w:rsidRPr="00A141CA" w:rsidRDefault="00207267" w:rsidP="00CF4EE2">
      <w:pPr>
        <w:suppressAutoHyphens/>
        <w:ind w:firstLine="851"/>
        <w:rPr>
          <w:rFonts w:eastAsia="Calibri"/>
        </w:rPr>
      </w:pPr>
      <w:r w:rsidRPr="00A141CA">
        <w:rPr>
          <w:rFonts w:eastAsia="Calibri"/>
          <w:b/>
        </w:rPr>
        <w:t>Устройство управления ВАУ по радиоканалу с квитированием</w:t>
      </w:r>
      <w:r w:rsidRPr="00A141CA">
        <w:rPr>
          <w:rFonts w:eastAsia="Calibri"/>
        </w:rPr>
        <w:t xml:space="preserve"> предназначено для трансляции сигнала электросирены и речевой информации, передаваемой с пультов управления. Устанавливается на предприятиях, в населенных пунктах, местах массового скопления людей.</w:t>
      </w:r>
      <w:r w:rsidR="007C69CA" w:rsidRPr="00A141CA">
        <w:rPr>
          <w:rFonts w:eastAsia="Calibri"/>
        </w:rPr>
        <w:t xml:space="preserve"> </w:t>
      </w:r>
      <w:r w:rsidRPr="00A141CA">
        <w:rPr>
          <w:rFonts w:eastAsia="Calibri"/>
        </w:rPr>
        <w:t>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(квитанций),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207267" w:rsidRPr="00A141CA" w:rsidRDefault="00207267" w:rsidP="00CF4EE2">
      <w:pPr>
        <w:suppressAutoHyphens/>
        <w:ind w:firstLine="851"/>
        <w:rPr>
          <w:rFonts w:eastAsia="Calibri"/>
        </w:rPr>
      </w:pPr>
      <w:r w:rsidRPr="00A141CA">
        <w:rPr>
          <w:rFonts w:eastAsia="Calibri"/>
          <w:b/>
        </w:rPr>
        <w:t>Устройство запуска электросирен по радиоканалу с квитированием</w:t>
      </w:r>
      <w:r w:rsidRPr="00A141CA">
        <w:rPr>
          <w:rFonts w:eastAsia="Calibri"/>
        </w:rPr>
        <w:t xml:space="preserve"> предназначено для оповещения населения включением электросирены (в непрерывном и прерывистом режимах). Устанавливается на предприятиях, в населенных пунктах, местах массового скопления людей.</w:t>
      </w:r>
      <w:r w:rsidR="007C69CA" w:rsidRPr="00A141CA">
        <w:rPr>
          <w:rFonts w:eastAsia="Calibri"/>
        </w:rPr>
        <w:t xml:space="preserve"> </w:t>
      </w:r>
      <w:r w:rsidRPr="00A141CA">
        <w:rPr>
          <w:rFonts w:eastAsia="Calibri"/>
        </w:rPr>
        <w:t xml:space="preserve">Устройство запуска электросирен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w:t>
      </w:r>
      <w:r w:rsidRPr="00A141CA">
        <w:rPr>
          <w:rFonts w:eastAsia="Calibri"/>
        </w:rPr>
        <w:lastRenderedPageBreak/>
        <w:t>техническом состоянии на пульты управления и контроля. В случае пропадания сетевого напряжения происходит автоматический переход встроенной радиостанции на питание от аккумуляторной батареи (для передачи сигнала о неисправности устройства запуска электросирен на пульт управления и контроля).</w:t>
      </w:r>
    </w:p>
    <w:p w:rsidR="00207267" w:rsidRPr="00A141CA" w:rsidRDefault="00207267" w:rsidP="00CF4EE2">
      <w:pPr>
        <w:suppressAutoHyphens/>
        <w:ind w:firstLine="851"/>
        <w:rPr>
          <w:rFonts w:eastAsia="Calibri"/>
        </w:rPr>
      </w:pPr>
      <w:r w:rsidRPr="00A141CA">
        <w:rPr>
          <w:rFonts w:eastAsia="Calibri"/>
          <w:b/>
        </w:rPr>
        <w:t>Устройство переключения РТУ по радиоканалу</w:t>
      </w:r>
      <w:r w:rsidRPr="00A141CA">
        <w:rPr>
          <w:rFonts w:eastAsia="Calibri"/>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207267" w:rsidRPr="00A141CA" w:rsidRDefault="00207267" w:rsidP="00CF4EE2">
      <w:pPr>
        <w:suppressAutoHyphens/>
        <w:ind w:firstLine="851"/>
        <w:rPr>
          <w:rFonts w:eastAsia="Calibri"/>
        </w:rPr>
      </w:pPr>
      <w:r w:rsidRPr="00A141CA">
        <w:rPr>
          <w:rFonts w:eastAsia="Calibri"/>
          <w:b/>
        </w:rPr>
        <w:t>Приемник</w:t>
      </w:r>
      <w:r w:rsidR="007C69CA" w:rsidRPr="00A141CA">
        <w:rPr>
          <w:rFonts w:eastAsia="Calibri"/>
          <w:b/>
        </w:rPr>
        <w:t xml:space="preserve"> </w:t>
      </w:r>
      <w:r w:rsidRPr="00A141CA">
        <w:rPr>
          <w:rFonts w:eastAsia="Calibri"/>
          <w:b/>
        </w:rPr>
        <w:t>персонального оповещения стационарный</w:t>
      </w:r>
      <w:r w:rsidRPr="00A141CA">
        <w:rPr>
          <w:rFonts w:eastAsia="Calibri"/>
        </w:rPr>
        <w:t xml:space="preserve"> предназначен для</w:t>
      </w:r>
      <w:r w:rsidR="007C69CA" w:rsidRPr="00A141CA">
        <w:rPr>
          <w:rFonts w:eastAsia="Calibri"/>
        </w:rPr>
        <w:t xml:space="preserve"> </w:t>
      </w:r>
      <w:r w:rsidRPr="00A141CA">
        <w:rPr>
          <w:rFonts w:eastAsia="Calibri"/>
        </w:rPr>
        <w:t>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7C69CA" w:rsidRPr="00A141CA">
        <w:rPr>
          <w:rFonts w:eastAsia="Calibri"/>
        </w:rPr>
        <w:t xml:space="preserve"> </w:t>
      </w:r>
      <w:r w:rsidRPr="00A141CA">
        <w:rPr>
          <w:rFonts w:eastAsia="Calibri"/>
        </w:rPr>
        <w:t>одного из 32 ранее принятых сообщений, сохраненных в памяти приемника. При пропадании сетевого напряжения приемник автоматически переходит на работу от встроенной аккумуляторной батареи.</w:t>
      </w:r>
    </w:p>
    <w:p w:rsidR="00207267" w:rsidRPr="00A141CA" w:rsidRDefault="00207267" w:rsidP="00CF4EE2">
      <w:pPr>
        <w:suppressAutoHyphens/>
        <w:ind w:firstLine="851"/>
        <w:rPr>
          <w:rFonts w:eastAsia="Calibri"/>
        </w:rPr>
      </w:pPr>
      <w:r w:rsidRPr="00A141CA">
        <w:rPr>
          <w:rFonts w:eastAsia="Calibri"/>
          <w:b/>
        </w:rPr>
        <w:t>Приемник персонального оповещения носимый (радиопейджер)</w:t>
      </w:r>
      <w:r w:rsidRPr="00A141CA">
        <w:rPr>
          <w:rFonts w:eastAsia="Calibri"/>
        </w:rPr>
        <w:t xml:space="preserve"> предназначен для</w:t>
      </w:r>
      <w:r w:rsidR="007C69CA" w:rsidRPr="00A141CA">
        <w:rPr>
          <w:rFonts w:eastAsia="Calibri"/>
        </w:rPr>
        <w:t xml:space="preserve"> </w:t>
      </w:r>
      <w:r w:rsidRPr="00A141CA">
        <w:rPr>
          <w:rFonts w:eastAsia="Calibri"/>
        </w:rPr>
        <w:t>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7C69CA" w:rsidRPr="00A141CA">
        <w:rPr>
          <w:rFonts w:eastAsia="Calibri"/>
        </w:rPr>
        <w:t xml:space="preserve"> </w:t>
      </w:r>
      <w:r w:rsidRPr="00A141CA">
        <w:rPr>
          <w:rFonts w:eastAsia="Calibri"/>
        </w:rPr>
        <w:t>одного из 32 ранее принятых сообщений, сохраненных в памяти приемника. Питание приемника осуществляется от двух гальванических элементов.</w:t>
      </w:r>
    </w:p>
    <w:p w:rsidR="00207267" w:rsidRPr="00A141CA" w:rsidRDefault="00207267" w:rsidP="00CF4EE2">
      <w:pPr>
        <w:suppressAutoHyphens/>
        <w:ind w:firstLine="851"/>
        <w:rPr>
          <w:rFonts w:eastAsia="Calibri"/>
        </w:rPr>
      </w:pPr>
      <w:r w:rsidRPr="00A141CA">
        <w:rPr>
          <w:rFonts w:eastAsia="Calibri"/>
          <w:b/>
        </w:rPr>
        <w:t>Р</w:t>
      </w:r>
      <w:r w:rsidR="00504F91" w:rsidRPr="00A141CA">
        <w:rPr>
          <w:rFonts w:eastAsia="Calibri"/>
          <w:b/>
        </w:rPr>
        <w:t>адиовещательный</w:t>
      </w:r>
      <w:r w:rsidRPr="00A141CA">
        <w:rPr>
          <w:rFonts w:eastAsia="Calibri"/>
          <w:b/>
        </w:rPr>
        <w:t xml:space="preserve"> приемник</w:t>
      </w:r>
      <w:r w:rsidRPr="00A141CA">
        <w:rPr>
          <w:rFonts w:eastAsia="Calibri"/>
        </w:rPr>
        <w:t xml:space="preserve"> для населения со встроенным модулем</w:t>
      </w:r>
      <w:r w:rsidR="007C69CA" w:rsidRPr="00A141CA">
        <w:rPr>
          <w:rFonts w:eastAsia="Calibri"/>
        </w:rPr>
        <w:t xml:space="preserve"> </w:t>
      </w:r>
      <w:r w:rsidRPr="00A141CA">
        <w:rPr>
          <w:rFonts w:eastAsia="Calibri"/>
        </w:rPr>
        <w:t>оповещения</w:t>
      </w:r>
      <w:r w:rsidR="007C69CA" w:rsidRPr="00A141CA">
        <w:rPr>
          <w:rFonts w:eastAsia="Calibri"/>
        </w:rPr>
        <w:t xml:space="preserve"> </w:t>
      </w:r>
      <w:r w:rsidRPr="00A141CA">
        <w:rPr>
          <w:rFonts w:eastAsia="Calibri"/>
        </w:rPr>
        <w:t>используется в КТСО-Р</w:t>
      </w:r>
      <w:r w:rsidR="007C69CA" w:rsidRPr="00A141CA">
        <w:rPr>
          <w:rFonts w:eastAsia="Calibri"/>
        </w:rPr>
        <w:t xml:space="preserve"> </w:t>
      </w:r>
      <w:r w:rsidRPr="00A141CA">
        <w:rPr>
          <w:rFonts w:eastAsia="Calibri"/>
        </w:rPr>
        <w:t>оповещения населения в чрезвычайных ситуациях.</w:t>
      </w:r>
    </w:p>
    <w:p w:rsidR="00207267" w:rsidRPr="00A141CA" w:rsidRDefault="00504F91" w:rsidP="00CF4EE2">
      <w:pPr>
        <w:suppressAutoHyphens/>
        <w:ind w:firstLine="851"/>
        <w:rPr>
          <w:rFonts w:eastAsia="Calibri"/>
        </w:rPr>
      </w:pPr>
      <w:r w:rsidRPr="00A141CA">
        <w:rPr>
          <w:rFonts w:eastAsia="Calibri"/>
        </w:rPr>
        <w:t>При получении</w:t>
      </w:r>
      <w:r w:rsidR="00207267" w:rsidRPr="00A141CA">
        <w:rPr>
          <w:rFonts w:eastAsia="Calibri"/>
        </w:rPr>
        <w:t xml:space="preserve"> сигнала с центральной радиостанции радиовещательный приемник автоматически</w:t>
      </w:r>
      <w:r w:rsidR="007C69CA" w:rsidRPr="00A141CA">
        <w:rPr>
          <w:rFonts w:eastAsia="Calibri"/>
        </w:rPr>
        <w:t xml:space="preserve"> </w:t>
      </w:r>
      <w:r w:rsidR="00207267" w:rsidRPr="00A141CA">
        <w:rPr>
          <w:rFonts w:eastAsia="Calibri"/>
        </w:rPr>
        <w:t>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 Радиовещательный приемник настраивается абонентом на любую из имеющихся вещательных станций</w:t>
      </w:r>
      <w:r w:rsidR="007C69CA" w:rsidRPr="00A141CA">
        <w:rPr>
          <w:rFonts w:eastAsia="Calibri"/>
        </w:rPr>
        <w:t xml:space="preserve"> </w:t>
      </w:r>
      <w:r w:rsidR="00207267" w:rsidRPr="00A141CA">
        <w:rPr>
          <w:rFonts w:eastAsia="Calibri"/>
        </w:rPr>
        <w:t>в</w:t>
      </w:r>
      <w:r w:rsidR="007C69CA" w:rsidRPr="00A141CA">
        <w:rPr>
          <w:rFonts w:eastAsia="Calibri"/>
        </w:rPr>
        <w:t xml:space="preserve"> </w:t>
      </w:r>
      <w:r w:rsidR="00207267" w:rsidRPr="00A141CA">
        <w:rPr>
          <w:rFonts w:eastAsia="Calibri"/>
        </w:rPr>
        <w:t>УКВ - диапазоне 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735C31" w:rsidRPr="00A141CA" w:rsidRDefault="00735C31" w:rsidP="00735C31">
      <w:pPr>
        <w:pStyle w:val="aff6"/>
        <w:tabs>
          <w:tab w:val="left" w:pos="426"/>
          <w:tab w:val="left" w:pos="567"/>
        </w:tabs>
        <w:ind w:firstLine="851"/>
        <w:jc w:val="both"/>
        <w:rPr>
          <w:bCs w:val="0"/>
        </w:rPr>
      </w:pPr>
    </w:p>
    <w:p w:rsidR="00735C31" w:rsidRPr="00A141CA" w:rsidRDefault="00735C31" w:rsidP="00735C31">
      <w:pPr>
        <w:pStyle w:val="aff6"/>
        <w:tabs>
          <w:tab w:val="left" w:pos="426"/>
          <w:tab w:val="left" w:pos="567"/>
        </w:tabs>
        <w:ind w:firstLine="851"/>
        <w:jc w:val="both"/>
        <w:rPr>
          <w:bCs w:val="0"/>
        </w:rPr>
      </w:pPr>
      <w:r w:rsidRPr="00A141CA">
        <w:rPr>
          <w:bCs w:val="0"/>
        </w:rPr>
        <w:lastRenderedPageBreak/>
        <w:t>Блок сопряжения с П-166</w:t>
      </w:r>
    </w:p>
    <w:p w:rsidR="00207267" w:rsidRPr="00A141CA" w:rsidRDefault="00207267" w:rsidP="00CF4EE2">
      <w:pPr>
        <w:suppressAutoHyphens/>
        <w:ind w:firstLine="851"/>
        <w:rPr>
          <w:rFonts w:eastAsia="Calibri"/>
        </w:rPr>
      </w:pPr>
      <w:r w:rsidRPr="00A141CA">
        <w:rPr>
          <w:rFonts w:eastAsia="Calibri"/>
        </w:rPr>
        <w:t xml:space="preserve">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w:t>
      </w:r>
    </w:p>
    <w:p w:rsidR="00207267" w:rsidRPr="00A141CA" w:rsidRDefault="007C69CA" w:rsidP="009C0BB4">
      <w:pPr>
        <w:tabs>
          <w:tab w:val="left" w:pos="1428"/>
        </w:tabs>
        <w:spacing w:line="240" w:lineRule="auto"/>
        <w:ind w:firstLine="0"/>
        <w:jc w:val="left"/>
        <w:rPr>
          <w:b/>
          <w:sz w:val="20"/>
          <w:szCs w:val="20"/>
        </w:rPr>
      </w:pPr>
      <w:r w:rsidRPr="00A141CA">
        <w:rPr>
          <w:rFonts w:eastAsia="Calibri"/>
          <w:b/>
        </w:rPr>
        <w:t xml:space="preserve"> </w:t>
      </w:r>
      <w:r w:rsidR="00F25458" w:rsidRPr="00A141CA">
        <w:rPr>
          <w:b/>
          <w:sz w:val="20"/>
          <w:szCs w:val="20"/>
        </w:rPr>
        <w:t xml:space="preserve">Таблица </w:t>
      </w:r>
      <w:r w:rsidR="00207267" w:rsidRPr="00A141CA">
        <w:rPr>
          <w:b/>
          <w:sz w:val="20"/>
          <w:szCs w:val="20"/>
        </w:rPr>
        <w:t>1 - Стоимость оборудования, входящего в состав</w:t>
      </w:r>
      <w:r w:rsidRPr="00A141CA">
        <w:rPr>
          <w:b/>
          <w:sz w:val="20"/>
          <w:szCs w:val="20"/>
        </w:rPr>
        <w:t xml:space="preserve"> </w:t>
      </w:r>
      <w:r w:rsidR="00207267" w:rsidRPr="00A141CA">
        <w:rPr>
          <w:b/>
          <w:sz w:val="20"/>
          <w:szCs w:val="20"/>
        </w:rPr>
        <w:t xml:space="preserve">системы оповещения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1"/>
        <w:gridCol w:w="1258"/>
        <w:gridCol w:w="817"/>
        <w:gridCol w:w="567"/>
        <w:gridCol w:w="1135"/>
        <w:gridCol w:w="1133"/>
        <w:gridCol w:w="2801"/>
      </w:tblGrid>
      <w:tr w:rsidR="00847C1B" w:rsidRPr="00A141CA" w:rsidTr="00847C1B">
        <w:trPr>
          <w:cantSplit/>
          <w:trHeight w:val="1523"/>
        </w:trPr>
        <w:tc>
          <w:tcPr>
            <w:tcW w:w="972" w:type="pct"/>
            <w:vAlign w:val="center"/>
          </w:tcPr>
          <w:p w:rsidR="00841580" w:rsidRPr="00A141CA" w:rsidRDefault="00841580" w:rsidP="009C0BB4">
            <w:pPr>
              <w:tabs>
                <w:tab w:val="left" w:pos="1428"/>
              </w:tabs>
              <w:spacing w:line="240" w:lineRule="auto"/>
              <w:ind w:firstLine="0"/>
              <w:jc w:val="center"/>
              <w:rPr>
                <w:b/>
                <w:sz w:val="20"/>
                <w:szCs w:val="20"/>
              </w:rPr>
            </w:pPr>
            <w:r w:rsidRPr="00A141CA">
              <w:rPr>
                <w:b/>
                <w:sz w:val="20"/>
                <w:szCs w:val="20"/>
              </w:rPr>
              <w:t>Наименование</w:t>
            </w:r>
          </w:p>
        </w:tc>
        <w:tc>
          <w:tcPr>
            <w:tcW w:w="657"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 xml:space="preserve">Чертежный </w:t>
            </w:r>
          </w:p>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номер</w:t>
            </w:r>
          </w:p>
        </w:tc>
        <w:tc>
          <w:tcPr>
            <w:tcW w:w="427"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 xml:space="preserve">Единица </w:t>
            </w:r>
          </w:p>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измерения</w:t>
            </w:r>
          </w:p>
        </w:tc>
        <w:tc>
          <w:tcPr>
            <w:tcW w:w="296"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Кол. - во, шт.</w:t>
            </w:r>
          </w:p>
        </w:tc>
        <w:tc>
          <w:tcPr>
            <w:tcW w:w="593"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Цена</w:t>
            </w:r>
            <w:r w:rsidR="00847C1B" w:rsidRPr="00A141CA">
              <w:rPr>
                <w:b/>
                <w:sz w:val="20"/>
                <w:szCs w:val="20"/>
              </w:rPr>
              <w:t xml:space="preserve"> </w:t>
            </w:r>
            <w:r w:rsidRPr="00A141CA">
              <w:rPr>
                <w:b/>
                <w:sz w:val="20"/>
                <w:szCs w:val="20"/>
              </w:rPr>
              <w:t>без НДС за 1шт., руб.</w:t>
            </w:r>
          </w:p>
        </w:tc>
        <w:tc>
          <w:tcPr>
            <w:tcW w:w="592"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 xml:space="preserve">Сумма </w:t>
            </w:r>
          </w:p>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без НДС, руб.</w:t>
            </w:r>
          </w:p>
        </w:tc>
        <w:tc>
          <w:tcPr>
            <w:tcW w:w="1463" w:type="pct"/>
            <w:vAlign w:val="center"/>
          </w:tcPr>
          <w:p w:rsidR="00841580" w:rsidRPr="00A141CA" w:rsidRDefault="00841580" w:rsidP="009C0BB4">
            <w:pPr>
              <w:tabs>
                <w:tab w:val="left" w:pos="1428"/>
              </w:tabs>
              <w:spacing w:line="240" w:lineRule="auto"/>
              <w:ind w:firstLine="0"/>
              <w:jc w:val="center"/>
              <w:rPr>
                <w:b/>
                <w:sz w:val="20"/>
                <w:szCs w:val="20"/>
              </w:rPr>
            </w:pPr>
            <w:r w:rsidRPr="00A141CA">
              <w:rPr>
                <w:b/>
                <w:sz w:val="20"/>
                <w:szCs w:val="20"/>
              </w:rPr>
              <w:t>Примечание</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Радиостанция </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центральная</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ХЖ1 100 060</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318 644,07</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318 644,07</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Приемопередатчик</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“Луч-</w:t>
            </w:r>
            <w:smartTag w:uri="urn:schemas-microsoft-com:office:smarttags" w:element="metricconverter">
              <w:smartTagPr>
                <w:attr w:name="ProductID" w:val="20”"/>
              </w:smartTagPr>
              <w:r w:rsidRPr="00A141CA">
                <w:rPr>
                  <w:sz w:val="20"/>
                  <w:szCs w:val="20"/>
                </w:rPr>
                <w:t>20”</w:t>
              </w:r>
            </w:smartTag>
            <w:r w:rsidRPr="00A141CA">
              <w:rPr>
                <w:sz w:val="20"/>
                <w:szCs w:val="20"/>
              </w:rPr>
              <w:t xml:space="preserve"> -</w:t>
            </w:r>
            <w:r w:rsidR="007C69CA" w:rsidRPr="00A141CA">
              <w:rPr>
                <w:sz w:val="20"/>
                <w:szCs w:val="20"/>
              </w:rPr>
              <w:t xml:space="preserve"> </w:t>
            </w:r>
            <w:r w:rsidRPr="00A141CA">
              <w:rPr>
                <w:sz w:val="20"/>
                <w:szCs w:val="20"/>
              </w:rPr>
              <w:t>2шт.;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блок управления и резервирования – 1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блок УМ 20 – 2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каркас – 2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блок распределитель питания – 1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источник бесперебойного питания Штиль PS1210G – 1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АМУ (антенно-мачтовое </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устройство) ХЖ2 092 250;</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ТМ (телескопическая мачта) ХЖ2 092 099.</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Пульт управления и контроля проводной</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ХЖ2 390 323</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101 694,92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101 694,92</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ПК, ИБП АРС, ПО, блок управления и контроля, микрофон диспетчерский.</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Пульт управления и контроля по радиоканалу выносной</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ХЖ2 390 311</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115 254,24</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115 254,24</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ПК, ИБП АРС, ПО, блок управления и контроля,</w:t>
            </w:r>
            <w:r w:rsidR="007C69CA" w:rsidRPr="00A141CA">
              <w:rPr>
                <w:sz w:val="20"/>
                <w:szCs w:val="20"/>
              </w:rPr>
              <w:t xml:space="preserve"> </w:t>
            </w:r>
            <w:r w:rsidRPr="00A141CA">
              <w:rPr>
                <w:sz w:val="20"/>
                <w:szCs w:val="20"/>
              </w:rPr>
              <w:t xml:space="preserve">радиостанция </w:t>
            </w:r>
            <w:r w:rsidR="00A95391" w:rsidRPr="00A141CA">
              <w:rPr>
                <w:sz w:val="20"/>
                <w:szCs w:val="20"/>
              </w:rPr>
              <w:t>«</w:t>
            </w:r>
            <w:r w:rsidRPr="00A141CA">
              <w:rPr>
                <w:sz w:val="20"/>
                <w:szCs w:val="20"/>
              </w:rPr>
              <w:t>Луч 2000-1</w:t>
            </w:r>
            <w:r w:rsidR="00A95391" w:rsidRPr="00A141CA">
              <w:rPr>
                <w:sz w:val="20"/>
                <w:szCs w:val="20"/>
              </w:rPr>
              <w:t>»</w:t>
            </w:r>
            <w:r w:rsidRPr="00A141CA">
              <w:rPr>
                <w:sz w:val="20"/>
                <w:szCs w:val="20"/>
              </w:rPr>
              <w:t>.</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Устройство управления ВАУ по радиоканалу с квитированием</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ХЖ2 390 325</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5</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241 525,42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1 207 627,10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Резервный источник питания, усилительно-коммутационный блок с при</w:t>
            </w:r>
            <w:r w:rsidR="00DC2FE7" w:rsidRPr="00A141CA">
              <w:rPr>
                <w:sz w:val="20"/>
                <w:szCs w:val="20"/>
              </w:rPr>
              <w:t>е</w:t>
            </w:r>
            <w:r w:rsidRPr="00A141CA">
              <w:rPr>
                <w:sz w:val="20"/>
                <w:szCs w:val="20"/>
              </w:rPr>
              <w:t>мопередатчиком, антенна, рупорные громкоговорители (тип и количество дополнительно оговариваются при заказе).</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Устройство запуска электросирен по радиоканалу с квитированием</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ХЖ2 390 326</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165 254,24</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495 762,72</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Резервный источник питания,</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УЗСР с</w:t>
            </w:r>
            <w:r w:rsidR="007C69CA" w:rsidRPr="00A141CA">
              <w:rPr>
                <w:sz w:val="20"/>
                <w:szCs w:val="20"/>
              </w:rPr>
              <w:t xml:space="preserve"> </w:t>
            </w:r>
            <w:r w:rsidRPr="00A141CA">
              <w:rPr>
                <w:sz w:val="20"/>
                <w:szCs w:val="20"/>
              </w:rPr>
              <w:t>приемопередатчиком,</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антенна,</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электросирена С40.</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Устройство переключения РТУ по радиоканалу с квитированием </w:t>
            </w:r>
          </w:p>
          <w:p w:rsidR="00841580" w:rsidRPr="00A141CA" w:rsidRDefault="00841580" w:rsidP="009C0BB4">
            <w:pPr>
              <w:tabs>
                <w:tab w:val="left" w:pos="1428"/>
              </w:tabs>
              <w:spacing w:line="240" w:lineRule="auto"/>
              <w:ind w:firstLine="0"/>
              <w:jc w:val="center"/>
              <w:rPr>
                <w:sz w:val="20"/>
                <w:szCs w:val="20"/>
              </w:rPr>
            </w:pP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ХЖ2 390 324</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228 813,56</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228 813,56</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Ретрансляция речевой информации от центральной станции;</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ретрансляция записанной информации;</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передача квитирующего сигнала о выполнении полученных команд.</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Приемник</w:t>
            </w:r>
            <w:r w:rsidR="007C69CA" w:rsidRPr="00A141CA">
              <w:rPr>
                <w:sz w:val="20"/>
                <w:szCs w:val="20"/>
              </w:rPr>
              <w:t xml:space="preserve"> </w:t>
            </w:r>
            <w:r w:rsidRPr="00A141CA">
              <w:rPr>
                <w:sz w:val="20"/>
                <w:szCs w:val="20"/>
              </w:rPr>
              <w:t xml:space="preserve">персонального оповещения </w:t>
            </w:r>
            <w:r w:rsidRPr="00A141CA">
              <w:rPr>
                <w:sz w:val="20"/>
                <w:szCs w:val="20"/>
              </w:rPr>
              <w:lastRenderedPageBreak/>
              <w:t>стационарный</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lastRenderedPageBreak/>
              <w:t>ХЖ2 022 012</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5</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18 559,32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92 796,60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ЖКИ, АКБ, память </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на 32 сообщения, отображение текущего </w:t>
            </w:r>
            <w:r w:rsidRPr="00A141CA">
              <w:rPr>
                <w:sz w:val="20"/>
                <w:szCs w:val="20"/>
              </w:rPr>
              <w:lastRenderedPageBreak/>
              <w:t>времени.</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lastRenderedPageBreak/>
              <w:t>Приемник персонального оповещения носимый (радиопейджер)</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ХЖ2 022 013</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4 661,02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13 983,06</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Память на 32 сообщения, индикация уровня сигнала и уровня заряда батарей, отображение текущего времени</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Радиовещательный приемник для населения со встроенным модулем оповещения</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ХЖ2 022 015</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10</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3 389,83</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33 898,30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Радиовещательный приемник СВ-УКВ диапазона, элементы питания, встроенная плата оповещения</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Блок БУР</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НЯИТ. 468332.107</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146 740,00</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146 740,00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Блок сопряжения с П 166 (подключается к П-166 по каналу ТЧ или физической линии)</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ТЭЗ УСУР</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НЯИТ 467469.009</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36 520,00</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Блок сопряжения с П-166 (типовой элемент замены ТЭЗ, устанавливается в БКС)</w:t>
            </w:r>
          </w:p>
        </w:tc>
      </w:tr>
      <w:tr w:rsidR="00841580" w:rsidRPr="00A141CA" w:rsidTr="00847C1B">
        <w:trPr>
          <w:cantSplit/>
          <w:trHeight w:val="403"/>
        </w:trPr>
        <w:tc>
          <w:tcPr>
            <w:tcW w:w="2945" w:type="pct"/>
            <w:gridSpan w:val="5"/>
            <w:tcBorders>
              <w:top w:val="single" w:sz="4" w:space="0" w:color="auto"/>
              <w:bottom w:val="single" w:sz="4" w:space="0" w:color="auto"/>
            </w:tcBorders>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Итого без НДС, руб.:</w:t>
            </w:r>
          </w:p>
        </w:tc>
        <w:tc>
          <w:tcPr>
            <w:tcW w:w="592" w:type="pct"/>
            <w:tcBorders>
              <w:top w:val="single" w:sz="4" w:space="0" w:color="auto"/>
              <w:bottom w:val="single" w:sz="4" w:space="0" w:color="auto"/>
            </w:tcBorders>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2 755 214,57</w:t>
            </w:r>
          </w:p>
        </w:tc>
        <w:tc>
          <w:tcPr>
            <w:tcW w:w="1463" w:type="pct"/>
            <w:tcBorders>
              <w:top w:val="single" w:sz="4" w:space="0" w:color="auto"/>
              <w:bottom w:val="single" w:sz="4" w:space="0" w:color="auto"/>
            </w:tcBorders>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С блоком БУР НЯИТ.468332.107</w:t>
            </w:r>
          </w:p>
        </w:tc>
      </w:tr>
    </w:tbl>
    <w:p w:rsidR="00207267" w:rsidRPr="00A141CA" w:rsidRDefault="00207267" w:rsidP="00CF4EE2">
      <w:pPr>
        <w:suppressAutoHyphens/>
        <w:ind w:firstLine="851"/>
        <w:rPr>
          <w:rFonts w:eastAsia="Calibri"/>
        </w:rPr>
        <w:sectPr w:rsidR="00207267" w:rsidRPr="00A141CA" w:rsidSect="00672C0B">
          <w:footerReference w:type="first" r:id="rId27"/>
          <w:type w:val="nextColumn"/>
          <w:pgSz w:w="11906" w:h="16838" w:code="9"/>
          <w:pgMar w:top="1135" w:right="849" w:bottom="1135" w:left="1701" w:header="709" w:footer="0" w:gutter="0"/>
          <w:cols w:space="708"/>
          <w:titlePg/>
          <w:docGrid w:linePitch="360"/>
        </w:sectPr>
      </w:pPr>
    </w:p>
    <w:p w:rsidR="00171C77" w:rsidRPr="00D35FDC" w:rsidRDefault="00595377" w:rsidP="00CF4EE2">
      <w:pPr>
        <w:ind w:firstLine="851"/>
        <w:rPr>
          <w:b/>
        </w:rPr>
      </w:pPr>
      <w:r w:rsidRPr="00595377">
        <w:rPr>
          <w:noProof/>
        </w:rPr>
        <w:lastRenderedPageBreak/>
        <w:pict>
          <v:line id="_x0000_s1478" style="position:absolute;left:0;text-align:left;flip:y;z-index:251803648" from="570.85pt,6.9pt" to="579.45pt,20.4pt">
            <v:stroke endarrow="classic" endarrowwidth="narrow" endarrowlength="short"/>
          </v:line>
        </w:pict>
      </w:r>
      <w:r w:rsidRPr="00595377">
        <w:rPr>
          <w:noProof/>
        </w:rPr>
        <w:pict>
          <v:line id="_x0000_s1477" style="position:absolute;left:0;text-align:left;z-index:251802624" from="570.85pt,11.2pt" to="570.85pt,20.6pt"/>
        </w:pict>
      </w:r>
      <w:r w:rsidRPr="00595377">
        <w:rPr>
          <w:noProof/>
        </w:rPr>
        <w:pict>
          <v:line id="_x0000_s1476" style="position:absolute;left:0;text-align:left;flip:y;z-index:251801600" from="564.85pt,11.2pt" to="570.85pt,20.6pt"/>
        </w:pict>
      </w:r>
      <w:r w:rsidR="00171C77" w:rsidRPr="00D35FDC">
        <w:rPr>
          <w:b/>
        </w:rPr>
        <w:t>Приложение 2-</w:t>
      </w:r>
      <w:r w:rsidR="007C69CA" w:rsidRPr="00D35FDC">
        <w:rPr>
          <w:b/>
        </w:rPr>
        <w:t xml:space="preserve"> </w:t>
      </w:r>
      <w:r w:rsidR="00171C77" w:rsidRPr="00D35FDC">
        <w:rPr>
          <w:b/>
        </w:rPr>
        <w:t>Функциональная схема системы оповещения на базе КТСО-Р</w:t>
      </w:r>
    </w:p>
    <w:p w:rsidR="00171C77" w:rsidRPr="00D35FDC" w:rsidRDefault="00595377" w:rsidP="00CF4EE2">
      <w:pPr>
        <w:ind w:firstLine="851"/>
        <w:jc w:val="center"/>
        <w:rPr>
          <w:b/>
        </w:rPr>
      </w:pPr>
      <w:r w:rsidRPr="00595377">
        <w:rPr>
          <w:noProof/>
        </w:rPr>
        <w:pict>
          <v:shapetype id="_x0000_t202" coordsize="21600,21600" o:spt="202" path="m,l,21600r21600,l21600,xe">
            <v:stroke joinstyle="miter"/>
            <v:path gradientshapeok="t" o:connecttype="rect"/>
          </v:shapetype>
          <v:shape id="_x0000_s1826" type="#_x0000_t202" style="position:absolute;left:0;text-align:left;margin-left:449.1pt;margin-top:5.4pt;width:78.9pt;height:14.7pt;z-index:251893760" stroked="f">
            <v:textbox style="mso-next-textbox:#_x0000_s1826" inset=",0">
              <w:txbxContent>
                <w:p w:rsidR="000B5F67" w:rsidRPr="005572CC" w:rsidRDefault="000B5F67" w:rsidP="00007933">
                  <w:pPr>
                    <w:ind w:firstLine="0"/>
                    <w:jc w:val="center"/>
                    <w:rPr>
                      <w:sz w:val="16"/>
                      <w:szCs w:val="16"/>
                    </w:rPr>
                  </w:pPr>
                  <w:r w:rsidRPr="005572CC">
                    <w:rPr>
                      <w:bCs/>
                      <w:sz w:val="16"/>
                      <w:szCs w:val="16"/>
                    </w:rPr>
                    <w:t>Радио</w:t>
                  </w:r>
                  <w:r>
                    <w:rPr>
                      <w:bCs/>
                      <w:sz w:val="16"/>
                      <w:szCs w:val="16"/>
                    </w:rPr>
                    <w:t>узел</w:t>
                  </w:r>
                  <w:r w:rsidRPr="005572CC">
                    <w:rPr>
                      <w:bCs/>
                      <w:sz w:val="16"/>
                      <w:szCs w:val="16"/>
                    </w:rPr>
                    <w:t xml:space="preserve"> </w:t>
                  </w:r>
                </w:p>
              </w:txbxContent>
            </v:textbox>
          </v:shape>
        </w:pict>
      </w:r>
      <w:r w:rsidRPr="00595377">
        <w:rPr>
          <w:noProof/>
        </w:rPr>
        <w:pict>
          <v:shape id="_x0000_s1798" type="#_x0000_t202" style="position:absolute;left:0;text-align:left;margin-left:597.9pt;margin-top:10.8pt;width:171pt;height:18pt;z-index:251874304" stroked="f">
            <v:textbox style="mso-next-textbox:#_x0000_s1798" inset=",0">
              <w:txbxContent>
                <w:p w:rsidR="000B5F67" w:rsidRDefault="000B5F67" w:rsidP="00BA123C">
                  <w:pPr>
                    <w:ind w:firstLine="0"/>
                    <w:rPr>
                      <w:sz w:val="20"/>
                    </w:rPr>
                  </w:pPr>
                  <w:r>
                    <w:rPr>
                      <w:bCs/>
                      <w:sz w:val="20"/>
                    </w:rPr>
                    <w:t>Радиостанция центральная</w:t>
                  </w:r>
                </w:p>
              </w:txbxContent>
            </v:textbox>
          </v:shape>
        </w:pict>
      </w: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74" type="#_x0000_t5" style="position:absolute;left:0;text-align:left;margin-left:552.3pt;margin-top:6.6pt;width:25.5pt;height:23.25pt;z-index:251799552">
            <v:fill opacity="0"/>
            <v:textbox style="mso-next-textbox:#_x0000_s1474">
              <w:txbxContent>
                <w:p w:rsidR="000B5F67" w:rsidRDefault="000B5F67" w:rsidP="00171C77"/>
              </w:txbxContent>
            </v:textbox>
          </v:shape>
        </w:pict>
      </w:r>
    </w:p>
    <w:p w:rsidR="00171C77" w:rsidRPr="00D35FDC" w:rsidRDefault="007C69CA" w:rsidP="00CF4EE2">
      <w:pPr>
        <w:pStyle w:val="38"/>
        <w:keepNext w:val="0"/>
        <w:ind w:firstLine="851"/>
        <w:outlineLvl w:val="9"/>
        <w:rPr>
          <w:sz w:val="14"/>
          <w:szCs w:val="14"/>
        </w:rPr>
      </w:pPr>
      <w:r w:rsidRPr="00D35FDC">
        <w:t xml:space="preserve"> </w:t>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Pr="00D35FDC">
        <w:t xml:space="preserve"> </w:t>
      </w:r>
      <w:bookmarkStart w:id="281" w:name="_Toc364673820"/>
      <w:bookmarkStart w:id="282" w:name="_Toc374518276"/>
      <w:bookmarkStart w:id="283" w:name="_Toc379979600"/>
      <w:bookmarkStart w:id="284" w:name="_Toc379985877"/>
      <w:bookmarkStart w:id="285" w:name="_Toc379986363"/>
      <w:bookmarkStart w:id="286" w:name="_Toc389033685"/>
      <w:r w:rsidR="00171C77" w:rsidRPr="00D35FDC">
        <w:rPr>
          <w:sz w:val="14"/>
          <w:szCs w:val="14"/>
        </w:rPr>
        <w:t>РЦ</w:t>
      </w:r>
      <w:bookmarkEnd w:id="281"/>
      <w:bookmarkEnd w:id="282"/>
      <w:bookmarkEnd w:id="283"/>
      <w:bookmarkEnd w:id="284"/>
      <w:bookmarkEnd w:id="285"/>
      <w:bookmarkEnd w:id="286"/>
    </w:p>
    <w:p w:rsidR="00171C77" w:rsidRPr="00D35FDC" w:rsidRDefault="00595377" w:rsidP="00CF4EE2">
      <w:pPr>
        <w:spacing w:line="240" w:lineRule="auto"/>
        <w:ind w:firstLine="851"/>
      </w:pPr>
      <w:r w:rsidRPr="00595377">
        <w:rPr>
          <w:noProof/>
          <w:sz w:val="20"/>
        </w:rPr>
        <w:pict>
          <v:shape id="_x0000_s1827" type="#_x0000_t202" style="position:absolute;left:0;text-align:left;margin-left:280.2pt;margin-top:7.55pt;width:121.8pt;height:12.6pt;z-index:251894784" stroked="f">
            <v:textbox style="mso-next-textbox:#_x0000_s1827" inset=",0">
              <w:txbxContent>
                <w:p w:rsidR="000B5F67" w:rsidRPr="005572CC" w:rsidRDefault="000B5F67" w:rsidP="00171C77">
                  <w:pPr>
                    <w:jc w:val="center"/>
                    <w:rPr>
                      <w:sz w:val="16"/>
                      <w:szCs w:val="16"/>
                    </w:rPr>
                  </w:pPr>
                  <w:r>
                    <w:rPr>
                      <w:bCs/>
                      <w:sz w:val="16"/>
                      <w:szCs w:val="16"/>
                    </w:rPr>
                    <w:t>Проводная р</w:t>
                  </w:r>
                  <w:r w:rsidRPr="005572CC">
                    <w:rPr>
                      <w:bCs/>
                      <w:sz w:val="16"/>
                      <w:szCs w:val="16"/>
                    </w:rPr>
                    <w:t>адио</w:t>
                  </w:r>
                  <w:r>
                    <w:rPr>
                      <w:bCs/>
                      <w:sz w:val="16"/>
                      <w:szCs w:val="16"/>
                    </w:rPr>
                    <w:t>сеть</w:t>
                  </w:r>
                </w:p>
              </w:txbxContent>
            </v:textbox>
          </v:shape>
        </w:pict>
      </w:r>
      <w:r w:rsidRPr="00595377">
        <w:rPr>
          <w:noProof/>
          <w:sz w:val="20"/>
        </w:rPr>
        <w:pict>
          <v:rect id="_x0000_s1825" style="position:absolute;left:0;text-align:left;margin-left:469.5pt;margin-top:-.15pt;width:40.8pt;height:61.5pt;z-index:251892736" strokeweight=".25pt">
            <v:fill opacity="0"/>
            <v:stroke dashstyle="dash"/>
            <v:textbox>
              <w:txbxContent>
                <w:p w:rsidR="000B5F67" w:rsidRDefault="000B5F67">
                  <w:r>
                    <w:t>Р</w:t>
                  </w:r>
                  <w:r w:rsidRPr="00850C65">
                    <w:rPr>
                      <w:sz w:val="16"/>
                      <w:szCs w:val="16"/>
                    </w:rPr>
                    <w:t>РТУ</w:t>
                  </w:r>
                </w:p>
              </w:txbxContent>
            </v:textbox>
          </v:rect>
        </w:pict>
      </w:r>
      <w:r w:rsidRPr="00595377">
        <w:rPr>
          <w:noProof/>
          <w:sz w:val="20"/>
        </w:rPr>
        <w:pict>
          <v:group id="_x0000_s1805" style="position:absolute;left:0;text-align:left;margin-left:486.3pt;margin-top:1.95pt;width:19.4pt;height:20.45pt;z-index:251878400" coordorigin="10467,4298" coordsize="388,409">
            <v:line id="_x0000_s1806" style="position:absolute;flip:y" from="10648,4298" to="10855,4606"/>
            <v:line id="_x0000_s1807" style="position:absolute" from="10648,4418" to="10648,4606"/>
            <v:line id="_x0000_s1808" style="position:absolute;flip:x" from="10467,4417" to="10637,4707">
              <v:stroke endarrow="classic" endarrowwidth="narrow" endarrowlength="short"/>
            </v:line>
          </v:group>
        </w:pict>
      </w:r>
      <w:r w:rsidRPr="00595377">
        <w:rPr>
          <w:noProof/>
          <w:sz w:val="20"/>
        </w:rPr>
        <w:pict>
          <v:shape id="_x0000_s1809" type="#_x0000_t202" style="position:absolute;left:0;text-align:left;margin-left:473.7pt;margin-top:22.05pt;width:27.3pt;height:11.1pt;flip:x;z-index:251879424">
            <v:textbox style="mso-next-textbox:#_x0000_s1809" inset="0,0,1mm">
              <w:txbxContent>
                <w:p w:rsidR="000B5F67" w:rsidRPr="00A87BCD" w:rsidRDefault="000B5F67" w:rsidP="00171C77">
                  <w:pPr>
                    <w:pStyle w:val="af0"/>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sidRPr="00595377">
        <w:rPr>
          <w:noProof/>
          <w:spacing w:val="-34"/>
          <w:sz w:val="20"/>
        </w:rPr>
        <w:pict>
          <v:line id="_x0000_s1810" style="position:absolute;left:0;text-align:left;z-index:251880448" from="500.4pt,28.05pt" to="522.9pt,28.05pt"/>
        </w:pict>
      </w:r>
      <w:r>
        <w:rPr>
          <w:noProof/>
        </w:rPr>
        <w:pict>
          <v:line id="_x0000_s1824" style="position:absolute;left:0;text-align:left;z-index:251891712" from="467.7pt,72.45pt" to="524.7pt,72.45pt"/>
        </w:pict>
      </w:r>
      <w:r>
        <w:rPr>
          <w:noProof/>
        </w:rPr>
        <w:pict>
          <v:line id="_x0000_s1821" style="position:absolute;left:0;text-align:left;z-index:251888640" from="425.1pt,72.45pt" to="456.9pt,72.45p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23" type="#_x0000_t19" style="position:absolute;left:0;text-align:left;margin-left:457.8pt;margin-top:69.75pt;width:9.6pt;height:5.8pt;rotation:-1949361fd;flip:x;z-index:251890688" coordsize="21600,21539" adj="-5615585,,,21539" path="wr-21600,-61,21600,43139,1624,,21600,21539nfewr-21600,-61,21600,43139,1624,,21600,21539l,21539nsxe">
            <v:path o:connectlocs="1624,0;21600,21539;0,21539"/>
          </v:shape>
        </w:pict>
      </w:r>
      <w:r>
        <w:rPr>
          <w:noProof/>
        </w:rPr>
        <w:pict>
          <v:line id="_x0000_s1820" style="position:absolute;left:0;text-align:left;z-index:251887616" from="399pt,72.45pt" to="414.9pt,72.45pt"/>
        </w:pict>
      </w:r>
      <w:r>
        <w:rPr>
          <w:noProof/>
        </w:rPr>
        <w:pict>
          <v:shape id="_x0000_s1822" type="#_x0000_t19" style="position:absolute;left:0;text-align:left;margin-left:415.2pt;margin-top:69.45pt;width:9.6pt;height:5.8pt;rotation:-1949361fd;flip:x;z-index:251889664" coordsize="21600,21539" adj="-5615585,,,21539" path="wr-21600,-61,21600,43139,1624,,21600,21539nfewr-21600,-61,21600,43139,1624,,21600,21539l,21539nsxe">
            <v:path o:connectlocs="1624,0;21600,21539;0,21539"/>
          </v:shape>
        </w:pict>
      </w:r>
      <w:r w:rsidRPr="00595377">
        <w:rPr>
          <w:noProof/>
          <w:spacing w:val="-34"/>
          <w:sz w:val="20"/>
        </w:rPr>
        <w:pict>
          <v:line id="_x0000_s1813" style="position:absolute;left:0;text-align:left;z-index:251883520" from="261.9pt,28.05pt" to="474pt,28.05pt"/>
        </w:pict>
      </w:r>
      <w:r w:rsidRPr="00595377">
        <w:rPr>
          <w:noProof/>
          <w:spacing w:val="-34"/>
          <w:sz w:val="20"/>
        </w:rPr>
        <w:pict>
          <v:group id="_x0000_s1556" style="position:absolute;left:0;text-align:left;margin-left:78.35pt;margin-top:1.1pt;width:19.4pt;height:20.45pt;z-index:251823104" coordorigin="10467,4298" coordsize="388,409">
            <v:line id="_x0000_s1557" style="position:absolute;flip:y" from="10648,4298" to="10855,4606"/>
            <v:line id="_x0000_s1558" style="position:absolute" from="10648,4418" to="10648,4606"/>
            <v:line id="_x0000_s1559" style="position:absolute;flip:x" from="10467,4417" to="10637,4707">
              <v:stroke endarrow="classic" endarrowwidth="narrow" endarrowlength="short"/>
            </v:line>
          </v:group>
        </w:pict>
      </w:r>
      <w:r w:rsidRPr="00595377">
        <w:rPr>
          <w:noProof/>
          <w:spacing w:val="-34"/>
          <w:sz w:val="20"/>
        </w:rPr>
        <w:pict>
          <v:group id="_x0000_s1552" style="position:absolute;left:0;text-align:left;margin-left:106.8pt;margin-top:.75pt;width:19.4pt;height:20.45pt;z-index:251822080" coordorigin="10467,4298" coordsize="388,409">
            <v:line id="_x0000_s1553" style="position:absolute;flip:y" from="10648,4298" to="10855,4606"/>
            <v:line id="_x0000_s1554" style="position:absolute" from="10648,4418" to="10648,4606"/>
            <v:line id="_x0000_s1555" style="position:absolute;flip:x" from="10467,4417" to="10637,4707">
              <v:stroke endarrow="classic" endarrowwidth="narrow" endarrowlength="short"/>
            </v:line>
          </v:group>
        </w:pict>
      </w:r>
      <w:r w:rsidRPr="00595377">
        <w:rPr>
          <w:noProof/>
          <w:spacing w:val="-34"/>
          <w:sz w:val="20"/>
        </w:rPr>
        <w:pict>
          <v:group id="_x0000_s1531" style="position:absolute;left:0;text-align:left;margin-left:162pt;margin-top:11.55pt;width:28.1pt;height:52.85pt;z-index:251819008" coordorigin="3807,1283" coordsize="562,1057">
            <v:line id="_x0000_s1532" style="position:absolute" from="4099,1853" to="4099,1934"/>
            <v:shape id="_x0000_s1533" type="#_x0000_t5" style="position:absolute;left:3973;top:1649;width:236;height:209"/>
            <v:group id="_x0000_s1534" style="position:absolute;left:3807;top:1934;width:562;height:406" coordorigin="10563,2547" coordsize="1800,1260">
              <v:rect id="_x0000_s1535" style="position:absolute;left:11007;top:2547;width:900;height:720"/>
              <v:rect id="_x0000_s1536" style="position:absolute;left:11187;top:2727;width:540;height:3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37" type="#_x0000_t8" style="position:absolute;left:10563;top:3267;width:1800;height:540;rotation:-180"/>
            </v:group>
            <v:group id="_x0000_s1538" style="position:absolute;left:4027;top:1270;width:320;height:345;rotation:-7290104fd" coordorigin="7767,7047" coordsize="388,409">
              <v:line id="_x0000_s1539" style="position:absolute;flip:x y" from="7767,7047" to="7974,7355"/>
              <v:line id="_x0000_s1540" style="position:absolute;flip:x" from="7974,7167" to="7974,7355"/>
              <v:line id="_x0000_s1541" style="position:absolute" from="7985,7166" to="8155,7456">
                <v:stroke endarrow="classic" endarrowwidth="narrow" endarrowlength="short"/>
              </v:line>
            </v:group>
          </v:group>
        </w:pict>
      </w:r>
    </w:p>
    <w:p w:rsidR="00171C77" w:rsidRPr="00D35FDC" w:rsidRDefault="00595377" w:rsidP="00CF4EE2">
      <w:pPr>
        <w:tabs>
          <w:tab w:val="left" w:pos="10148"/>
        </w:tabs>
        <w:spacing w:line="240" w:lineRule="auto"/>
        <w:ind w:firstLine="851"/>
        <w:rPr>
          <w:sz w:val="16"/>
        </w:rPr>
      </w:pPr>
      <w:r w:rsidRPr="00595377">
        <w:rPr>
          <w:noProof/>
          <w:sz w:val="20"/>
        </w:rPr>
        <w:pict>
          <v:group id="_x0000_s1497" style="position:absolute;left:0;text-align:left;margin-left:549pt;margin-top:3.65pt;width:28.1pt;height:52.85pt;z-index:251808768" coordorigin="3807,1283" coordsize="562,1057">
            <v:line id="_x0000_s1498" style="position:absolute" from="4099,1853" to="4099,1934"/>
            <v:shape id="_x0000_s1499" type="#_x0000_t5" style="position:absolute;left:3973;top:1649;width:236;height:209"/>
            <v:group id="_x0000_s1500" style="position:absolute;left:3807;top:1934;width:562;height:406" coordorigin="10563,2547" coordsize="1800,1260">
              <v:rect id="_x0000_s1501" style="position:absolute;left:11007;top:2547;width:900;height:720"/>
              <v:rect id="_x0000_s1502" style="position:absolute;left:11187;top:2727;width:540;height:360"/>
              <v:shape id="_x0000_s1503" type="#_x0000_t8" style="position:absolute;left:10563;top:3267;width:1800;height:540;rotation:-180"/>
            </v:group>
            <v:group id="_x0000_s1504" style="position:absolute;left:4027;top:1270;width:320;height:345;rotation:-7290104fd" coordorigin="7767,7047" coordsize="388,409">
              <v:line id="_x0000_s1505" style="position:absolute;flip:x y" from="7767,7047" to="7974,7355"/>
              <v:line id="_x0000_s1506" style="position:absolute;flip:x" from="7974,7167" to="7974,7355"/>
              <v:line id="_x0000_s1507" style="position:absolute" from="7985,7166" to="8155,7456">
                <v:stroke endarrow="classic" endarrowwidth="narrow" endarrowlength="short"/>
              </v:line>
            </v:group>
          </v:group>
        </w:pict>
      </w:r>
      <w:r w:rsidRPr="00595377">
        <w:rPr>
          <w:noProof/>
        </w:rPr>
        <w:pict>
          <v:shape id="_x0000_s1561" type="#_x0000_t202" style="position:absolute;left:0;text-align:left;margin-left:93.6pt;margin-top:8pt;width:27.3pt;height:11.1pt;flip:x;z-index:251825152">
            <v:textbox style="mso-next-textbox:#_x0000_s1561" inset="0,0,1mm">
              <w:txbxContent>
                <w:p w:rsidR="000B5F67" w:rsidRPr="004E5234" w:rsidRDefault="000B5F67"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 xml:space="preserve"> ВАУ</w:t>
                  </w:r>
                </w:p>
              </w:txbxContent>
            </v:textbox>
          </v:shape>
        </w:pict>
      </w:r>
      <w:r w:rsidRPr="00595377">
        <w:rPr>
          <w:noProof/>
        </w:rPr>
        <w:pict>
          <v:shape id="_x0000_s1560" type="#_x0000_t202" style="position:absolute;left:0;text-align:left;margin-left:63.6pt;margin-top:8pt;width:27.3pt;height:11.1pt;flip:x;z-index:251824128">
            <v:textbox style="mso-next-textbox:#_x0000_s1560" inset="0,0,1mm">
              <w:txbxContent>
                <w:p w:rsidR="000B5F67" w:rsidRPr="004E5234" w:rsidRDefault="000B5F67"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УЗЭС</w:t>
                  </w:r>
                </w:p>
              </w:txbxContent>
            </v:textbox>
          </v:shape>
        </w:pict>
      </w:r>
      <w:r w:rsidR="00171C77" w:rsidRPr="00D35FDC">
        <w:tab/>
      </w:r>
    </w:p>
    <w:p w:rsidR="00171C77" w:rsidRPr="00D35FDC" w:rsidRDefault="00595377" w:rsidP="00CF4EE2">
      <w:pPr>
        <w:pStyle w:val="afa"/>
        <w:tabs>
          <w:tab w:val="left" w:pos="3905"/>
        </w:tabs>
        <w:spacing w:before="0" w:beforeAutospacing="0" w:after="0" w:afterAutospacing="0"/>
        <w:ind w:firstLine="851"/>
      </w:pPr>
      <w:r>
        <w:rPr>
          <w:noProof/>
        </w:rPr>
        <w:pict>
          <v:line id="_x0000_s1819" style="position:absolute;left:0;text-align:left;flip:y;z-index:251886592" from="462pt,3.45pt" to="462pt,320.85pt"/>
        </w:pict>
      </w:r>
      <w:r>
        <w:rPr>
          <w:noProof/>
        </w:rPr>
        <w:pict>
          <v:line id="_x0000_s1814" style="position:absolute;left:0;text-align:left;flip:y;z-index:251884544" from="420pt,4.05pt" to="420pt,163.35pt"/>
        </w:pict>
      </w:r>
      <w:r w:rsidRPr="00595377">
        <w:rPr>
          <w:noProof/>
          <w:spacing w:val="-34"/>
          <w:sz w:val="20"/>
        </w:rPr>
        <w:pict>
          <v:line id="_x0000_s1812" style="position:absolute;left:0;text-align:left;flip:y;z-index:251882496" from="261.9pt,4.35pt" to="261.9pt,30.75pt"/>
        </w:pict>
      </w:r>
      <w:r w:rsidRPr="00595377">
        <w:rPr>
          <w:noProof/>
          <w:sz w:val="20"/>
        </w:rPr>
        <w:pict>
          <v:group id="_x0000_s1548" style="position:absolute;left:0;text-align:left;margin-left:209.7pt;margin-top:10.2pt;width:19.4pt;height:20.45pt;z-index:251821056" coordorigin="10467,4298" coordsize="388,409">
            <v:line id="_x0000_s1549" style="position:absolute;flip:y" from="10648,4298" to="10855,4606"/>
            <v:line id="_x0000_s1550" style="position:absolute" from="10648,4418" to="10648,4606"/>
            <v:line id="_x0000_s1551" style="position:absolute;flip:x" from="10467,4417" to="10637,4707">
              <v:stroke endarrow="classic" endarrowwidth="narrow" endarrowlength="short"/>
            </v:line>
          </v:group>
        </w:pict>
      </w:r>
      <w:r w:rsidRPr="00595377">
        <w:rPr>
          <w:noProof/>
          <w:sz w:val="20"/>
        </w:rPr>
        <w:pict>
          <v:line id="_x0000_s1516" style="position:absolute;left:0;text-align:left;z-index:251813888" from="107.8pt,10.95pt" to="107.8pt,23.85pt"/>
        </w:pict>
      </w:r>
      <w:r w:rsidRPr="00595377">
        <w:rPr>
          <w:noProof/>
          <w:sz w:val="20"/>
        </w:rPr>
        <w:pict>
          <v:line id="_x0000_s1508" style="position:absolute;left:0;text-align:left;flip:x y;z-index:251809792" from="77.15pt,10.15pt" to="77.35pt,21.1pt"/>
        </w:pict>
      </w:r>
      <w:r w:rsidR="00171C77" w:rsidRPr="00D35FDC">
        <w:tab/>
      </w:r>
    </w:p>
    <w:p w:rsidR="00171C77" w:rsidRPr="00D35FDC" w:rsidRDefault="00595377" w:rsidP="00CF4EE2">
      <w:pPr>
        <w:spacing w:line="240" w:lineRule="auto"/>
        <w:ind w:firstLine="851"/>
      </w:pPr>
      <w:r>
        <w:rPr>
          <w:noProof/>
        </w:rPr>
        <w:pict>
          <v:shape id="_x0000_s1475" type="#_x0000_t202" style="position:absolute;left:0;text-align:left;margin-left:597.3pt;margin-top:1.35pt;width:171pt;height:31.3pt;z-index:251800576" stroked="f">
            <v:textbox style="mso-next-textbox:#_x0000_s1475" inset=",0">
              <w:txbxContent>
                <w:p w:rsidR="000B5F67" w:rsidRDefault="000B5F67" w:rsidP="00176F5E">
                  <w:pPr>
                    <w:spacing w:line="240" w:lineRule="auto"/>
                    <w:ind w:firstLine="0"/>
                    <w:rPr>
                      <w:bCs/>
                      <w:sz w:val="20"/>
                    </w:rPr>
                  </w:pPr>
                  <w:r>
                    <w:rPr>
                      <w:bCs/>
                      <w:sz w:val="20"/>
                    </w:rPr>
                    <w:t xml:space="preserve">Пульт управления и контроля </w:t>
                  </w:r>
                </w:p>
                <w:p w:rsidR="000B5F67" w:rsidRDefault="000B5F67" w:rsidP="00176F5E">
                  <w:pPr>
                    <w:spacing w:line="240" w:lineRule="auto"/>
                    <w:ind w:firstLine="0"/>
                    <w:rPr>
                      <w:sz w:val="20"/>
                    </w:rPr>
                  </w:pPr>
                  <w:r>
                    <w:rPr>
                      <w:bCs/>
                      <w:sz w:val="20"/>
                    </w:rPr>
                    <w:t>по радиоканалу выносной</w:t>
                  </w:r>
                </w:p>
              </w:txbxContent>
            </v:textbox>
          </v:shape>
        </w:pict>
      </w:r>
      <w:r>
        <w:rPr>
          <w:noProof/>
        </w:rPr>
        <w:pict>
          <v:oval id="_x0000_s1510" style="position:absolute;left:0;text-align:left;margin-left:59.55pt;margin-top:5.5pt;width:223.65pt;height:36pt;z-index:-251504640;mso-wrap-edited:f" wrapcoords="9368 0 6922 281 1850 3086 1850 4488 1134 5610 60 8416 -60 10660 -60 11501 239 13465 239 14306 2506 18795 7578 21600 9368 21600 12232 21600 14022 21600 19154 18795 21361 14306 21361 13465 21660 11501 21600 8416 20347 5330 19750 4488 19810 3366 14678 281 12232 0 9368 0"/>
        </w:pict>
      </w:r>
      <w:r>
        <w:rPr>
          <w:noProof/>
        </w:rPr>
        <w:pict>
          <v:group id="_x0000_s1542" style="position:absolute;left:0;text-align:left;margin-left:234.9pt;margin-top:3.6pt;width:18.75pt;height:23.75pt;z-index:251820032" coordorigin="1474,590" coordsize="575,723">
            <v:group id="_x0000_s1543" style="position:absolute;left:1661;top:590;width:388;height:409" coordorigin="10467,4298" coordsize="388,409">
              <v:line id="_x0000_s1544" style="position:absolute;flip:y" from="10648,4298" to="10855,4606"/>
              <v:line id="_x0000_s1545" style="position:absolute" from="10648,4418" to="10648,4606"/>
              <v:line id="_x0000_s1546" style="position:absolute;flip:x" from="10467,4417" to="10637,4707">
                <v:stroke endarrow="classic" endarrowwidth="narrow" endarrowlength="short"/>
              </v:line>
            </v:group>
            <v:oval id="_x0000_s1547" style="position:absolute;left:1474;top:953;width:374;height:360"/>
          </v:group>
        </w:pict>
      </w:r>
      <w:r>
        <w:rPr>
          <w:noProof/>
        </w:rPr>
        <w:pict>
          <v:line id="_x0000_s1530" style="position:absolute;left:0;text-align:left;flip:x;z-index:251817984" from="107.8pt,4pt" to="151.15pt,4pt"/>
        </w:pict>
      </w:r>
      <w:r>
        <w:rPr>
          <w:noProof/>
        </w:rPr>
        <w:pict>
          <v:group id="_x0000_s1527" style="position:absolute;left:0;text-align:left;margin-left:129.45pt;margin-top:4pt;width:21.7pt;height:6.45pt;z-index:251816960" coordorigin="3987,2367" coordsize="540,180">
            <v:line id="_x0000_s1528" style="position:absolute;flip:y" from="3987,2367" to="3987,2547"/>
            <v:line id="_x0000_s1529" style="position:absolute;flip:y" from="4527,2367" to="4527,2547"/>
          </v:group>
        </w:pict>
      </w:r>
      <w:r>
        <w:rPr>
          <w:noProof/>
        </w:rPr>
        <w:pict>
          <v:group id="_x0000_s1520" style="position:absolute;left:0;text-align:left;margin-left:122.25pt;margin-top:10.85pt;width:36.1pt;height:17pt;z-index:251815936" coordorigin="3987,2547" coordsize="900,474">
            <v:group id="_x0000_s1521" style="position:absolute;left:4527;top:2547;width:360;height:474" coordorigin="2033,4094" coordsize="360,474">
              <v:rect id="_x0000_s1522" style="position:absolute;left:2041;top:4094;width:352;height:134" filled="f"/>
              <v:shape id="_x0000_s1523" type="#_x0000_t8" style="position:absolute;left:2033;top:4230;width:352;height:338;flip:y" filled="f"/>
            </v:group>
            <v:group id="_x0000_s1524" style="position:absolute;left:3987;top:2547;width:360;height:474" coordorigin="2033,4094" coordsize="360,474">
              <v:rect id="_x0000_s1525" style="position:absolute;left:2041;top:4094;width:352;height:134" filled="f"/>
              <v:shape id="_x0000_s1526" type="#_x0000_t8" style="position:absolute;left:2033;top:4230;width:352;height:338;flip:y" filled="f"/>
            </v:group>
          </v:group>
        </w:pict>
      </w:r>
      <w:r>
        <w:rPr>
          <w:noProof/>
        </w:rPr>
        <w:pict>
          <v:group id="_x0000_s1517" style="position:absolute;left:0;text-align:left;margin-left:100.55pt;margin-top:10.9pt;width:14.45pt;height:17pt;z-index:251814912" coordorigin="2033,4094" coordsize="360,474">
            <v:rect id="_x0000_s1518" style="position:absolute;left:2041;top:4094;width:352;height:134" filled="f"/>
            <v:shape id="_x0000_s1519" type="#_x0000_t8" style="position:absolute;left:2033;top:4230;width:352;height:338;flip:y" filled="f"/>
          </v:group>
        </w:pict>
      </w:r>
      <w:r>
        <w:rPr>
          <w:noProof/>
        </w:rPr>
        <w:pict>
          <v:group id="_x0000_s1511" style="position:absolute;left:0;text-align:left;margin-left:70.5pt;margin-top:7.3pt;width:14.45pt;height:20.5pt;z-index:251812864" coordorigin="2018,3349" coordsize="360,574">
            <v:rect id="_x0000_s1512" style="position:absolute;left:2026;top:3449;width:352;height:134"/>
            <v:shape id="_x0000_s1513" type="#_x0000_t19" style="position:absolute;left:2026;top:3349;width:167;height:100;rotation:11782756fd;flip:y"/>
            <v:shape id="_x0000_s1514" type="#_x0000_t19" style="position:absolute;left:2206;top:3349;width:167;height:100;rotation:11782756fd;flip:x y"/>
            <v:shape id="_x0000_s1515" type="#_x0000_t8" style="position:absolute;left:2018;top:3585;width:352;height:338;flip:y"/>
          </v:group>
        </w:pict>
      </w:r>
    </w:p>
    <w:p w:rsidR="00171C77" w:rsidRPr="00D35FDC" w:rsidRDefault="00595377" w:rsidP="00CF4EE2">
      <w:pPr>
        <w:spacing w:line="240" w:lineRule="auto"/>
        <w:ind w:firstLine="851"/>
      </w:pPr>
      <w:r>
        <w:rPr>
          <w:noProof/>
        </w:rPr>
        <w:pict>
          <v:line id="_x0000_s1811" style="position:absolute;left:0;text-align:left;z-index:251881472" from="261pt,3.15pt" to="261pt,3.15pt"/>
        </w:pict>
      </w:r>
      <w:r>
        <w:rPr>
          <w:noProof/>
        </w:rPr>
        <w:pict>
          <v:shape id="_x0000_s1796" type="#_x0000_t202" style="position:absolute;left:0;text-align:left;margin-left:253.2pt;margin-top:3.5pt;width:17.05pt;height:10.1pt;z-index:251872256">
            <v:textbox style="mso-next-textbox:#_x0000_s1796" inset="0,0,0,.3mm">
              <w:txbxContent>
                <w:p w:rsidR="000B5F67" w:rsidRPr="00B54E6E" w:rsidRDefault="000B5F67" w:rsidP="00007933">
                  <w:pPr>
                    <w:ind w:left="-709"/>
                    <w:jc w:val="center"/>
                    <w:rPr>
                      <w:sz w:val="14"/>
                      <w:szCs w:val="14"/>
                    </w:rPr>
                  </w:pPr>
                  <w:r w:rsidRPr="00B54E6E">
                    <w:rPr>
                      <w:sz w:val="14"/>
                      <w:szCs w:val="14"/>
                    </w:rPr>
                    <w:t>ПРП</w:t>
                  </w:r>
                </w:p>
              </w:txbxContent>
            </v:textbox>
          </v:shape>
        </w:pict>
      </w:r>
      <w:r>
        <w:rPr>
          <w:noProof/>
        </w:rPr>
        <w:pict>
          <v:shape id="_x0000_s1562" type="#_x0000_t202" style="position:absolute;left:0;text-align:left;margin-left:196.5pt;margin-top:3.3pt;width:27.3pt;height:11.1pt;flip:x;z-index:251826176">
            <v:textbox style="mso-next-textbox:#_x0000_s1562" inset="0,0,1mm">
              <w:txbxContent>
                <w:p w:rsidR="000B5F67" w:rsidRPr="007B641E" w:rsidRDefault="000B5F67" w:rsidP="00007933">
                  <w:pPr>
                    <w:pStyle w:val="af0"/>
                    <w:ind w:left="-709"/>
                    <w:rPr>
                      <w:rFonts w:ascii="Times New Roman" w:hAnsi="Times New Roman" w:cs="Times New Roman"/>
                      <w:sz w:val="14"/>
                      <w:szCs w:val="14"/>
                    </w:rPr>
                  </w:pPr>
                  <w:r w:rsidRPr="007B641E">
                    <w:rPr>
                      <w:rFonts w:ascii="Times New Roman" w:hAnsi="Times New Roman" w:cs="Times New Roman"/>
                      <w:sz w:val="14"/>
                      <w:szCs w:val="14"/>
                    </w:rPr>
                    <w:t>ППОС</w:t>
                  </w:r>
                </w:p>
              </w:txbxContent>
            </v:textbox>
          </v:shape>
        </w:pict>
      </w:r>
      <w:r w:rsidR="007C69CA" w:rsidRPr="00D35FDC">
        <w:t xml:space="preserve"> </w:t>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007C69CA" w:rsidRPr="00D35FDC">
        <w:t xml:space="preserve"> </w:t>
      </w:r>
    </w:p>
    <w:p w:rsidR="00171C77" w:rsidRPr="00D35FDC" w:rsidRDefault="00595377" w:rsidP="00CF4EE2">
      <w:pPr>
        <w:spacing w:line="240" w:lineRule="auto"/>
        <w:ind w:firstLine="851"/>
      </w:pPr>
      <w:r>
        <w:rPr>
          <w:noProof/>
        </w:rPr>
        <w:pict>
          <v:line id="_x0000_s1637" style="position:absolute;left:0;text-align:left;flip:y;z-index:251833344" from="399pt,8.55pt" to="399pt,101.05pt"/>
        </w:pict>
      </w:r>
    </w:p>
    <w:p w:rsidR="00171C77" w:rsidRPr="00D35FDC" w:rsidRDefault="00595377" w:rsidP="00CF4EE2">
      <w:pPr>
        <w:pStyle w:val="afa"/>
        <w:tabs>
          <w:tab w:val="left" w:pos="7312"/>
        </w:tabs>
        <w:spacing w:before="0" w:beforeAutospacing="0" w:after="0" w:afterAutospacing="0"/>
        <w:ind w:firstLine="851"/>
      </w:pPr>
      <w:r w:rsidRPr="00595377">
        <w:rPr>
          <w:noProof/>
          <w:spacing w:val="-34"/>
          <w:sz w:val="20"/>
        </w:rPr>
        <w:pict>
          <v:shape id="_x0000_s1662" type="#_x0000_t202" style="position:absolute;left:0;text-align:left;margin-left:596.65pt;margin-top:.75pt;width:169.4pt;height:31.7pt;flip:x;z-index:251845632" strokecolor="white">
            <v:textbox style="mso-next-textbox:#_x0000_s1662">
              <w:txbxContent>
                <w:p w:rsidR="000B5F67" w:rsidRDefault="000B5F67" w:rsidP="00176F5E">
                  <w:pPr>
                    <w:spacing w:line="240" w:lineRule="auto"/>
                    <w:ind w:firstLine="0"/>
                    <w:rPr>
                      <w:sz w:val="20"/>
                    </w:rPr>
                  </w:pPr>
                  <w:r>
                    <w:rPr>
                      <w:sz w:val="20"/>
                    </w:rPr>
                    <w:t>Блок сопряжения КТСО-Р</w:t>
                  </w:r>
                </w:p>
                <w:p w:rsidR="000B5F67" w:rsidRPr="00E31F4C" w:rsidRDefault="000B5F67" w:rsidP="00176F5E">
                  <w:pPr>
                    <w:spacing w:line="240" w:lineRule="auto"/>
                    <w:ind w:firstLine="0"/>
                    <w:rPr>
                      <w:sz w:val="20"/>
                    </w:rPr>
                  </w:pPr>
                  <w:r>
                    <w:rPr>
                      <w:sz w:val="20"/>
                    </w:rPr>
                    <w:t>с аппаратурой П-166 БУР</w:t>
                  </w:r>
                  <w:r w:rsidRPr="000A260C">
                    <w:rPr>
                      <w:sz w:val="20"/>
                    </w:rPr>
                    <w:t xml:space="preserve"> (</w:t>
                  </w:r>
                  <w:r>
                    <w:rPr>
                      <w:sz w:val="20"/>
                    </w:rPr>
                    <w:t>УСУР)</w:t>
                  </w:r>
                </w:p>
              </w:txbxContent>
            </v:textbox>
          </v:shape>
        </w:pict>
      </w:r>
      <w:r>
        <w:rPr>
          <w:noProof/>
        </w:rPr>
        <w:pict>
          <v:shape id="_x0000_s1828" type="#_x0000_t202" style="position:absolute;left:0;text-align:left;margin-left:465.6pt;margin-top:2.85pt;width:78.3pt;height:20.1pt;z-index:251895808" stroked="f">
            <v:textbox style="mso-next-textbox:#_x0000_s1828" inset=",0">
              <w:txbxContent>
                <w:p w:rsidR="000B5F67" w:rsidRDefault="000B5F67" w:rsidP="003E40D7">
                  <w:pPr>
                    <w:spacing w:line="240" w:lineRule="auto"/>
                    <w:ind w:firstLine="0"/>
                    <w:jc w:val="center"/>
                    <w:rPr>
                      <w:sz w:val="14"/>
                      <w:szCs w:val="14"/>
                      <w:lang w:val="en-US"/>
                    </w:rPr>
                  </w:pPr>
                  <w:r w:rsidRPr="0009617F">
                    <w:rPr>
                      <w:sz w:val="14"/>
                      <w:szCs w:val="14"/>
                    </w:rPr>
                    <w:t>Прямая телефонная</w:t>
                  </w:r>
                </w:p>
                <w:p w:rsidR="000B5F67" w:rsidRPr="0009617F" w:rsidRDefault="000B5F67" w:rsidP="003E40D7">
                  <w:pPr>
                    <w:spacing w:line="240" w:lineRule="auto"/>
                    <w:ind w:firstLine="0"/>
                    <w:jc w:val="center"/>
                    <w:rPr>
                      <w:sz w:val="14"/>
                      <w:szCs w:val="14"/>
                    </w:rPr>
                  </w:pPr>
                  <w:r w:rsidRPr="0009617F">
                    <w:rPr>
                      <w:sz w:val="14"/>
                      <w:szCs w:val="14"/>
                    </w:rPr>
                    <w:t>связь</w:t>
                  </w:r>
                </w:p>
                <w:p w:rsidR="000B5F67" w:rsidRPr="0009617F" w:rsidRDefault="000B5F67" w:rsidP="00171C77">
                  <w:pPr>
                    <w:rPr>
                      <w:szCs w:val="16"/>
                    </w:rPr>
                  </w:pPr>
                </w:p>
              </w:txbxContent>
            </v:textbox>
          </v:shape>
        </w:pict>
      </w:r>
      <w:r w:rsidRPr="00595377">
        <w:rPr>
          <w:noProof/>
          <w:spacing w:val="-34"/>
          <w:sz w:val="20"/>
        </w:rPr>
        <w:pict>
          <v:shape id="_x0000_s1661" type="#_x0000_t202" style="position:absolute;left:0;text-align:left;margin-left:551.65pt;margin-top:3.05pt;width:28.05pt;height:18pt;flip:x;z-index:251844608">
            <v:textbox style="mso-next-textbox:#_x0000_s1661">
              <w:txbxContent>
                <w:p w:rsidR="000B5F67" w:rsidRPr="00DF7BA3" w:rsidRDefault="000B5F67" w:rsidP="00761AB4">
                  <w:pPr>
                    <w:ind w:left="-709"/>
                    <w:jc w:val="center"/>
                    <w:rPr>
                      <w:sz w:val="16"/>
                      <w:szCs w:val="16"/>
                    </w:rPr>
                  </w:pPr>
                  <w:r w:rsidRPr="00DF7BA3">
                    <w:rPr>
                      <w:sz w:val="16"/>
                      <w:szCs w:val="16"/>
                    </w:rPr>
                    <w:t>БС</w:t>
                  </w:r>
                </w:p>
              </w:txbxContent>
            </v:textbox>
          </v:shape>
        </w:pict>
      </w:r>
      <w:r w:rsidRPr="00595377">
        <w:rPr>
          <w:noProof/>
          <w:sz w:val="20"/>
        </w:rPr>
        <w:pict>
          <v:shape id="_x0000_s1509" type="#_x0000_t202" style="position:absolute;left:0;text-align:left;margin-left:70.5pt;margin-top:2.1pt;width:174.75pt;height:18.05pt;z-index:251810816" stroked="f">
            <v:textbox style="mso-next-textbox:#_x0000_s1509">
              <w:txbxContent>
                <w:p w:rsidR="000B5F67" w:rsidRDefault="000B5F67" w:rsidP="00EF3002">
                  <w:pPr>
                    <w:spacing w:line="240" w:lineRule="auto"/>
                    <w:ind w:firstLine="0"/>
                    <w:jc w:val="center"/>
                  </w:pPr>
                  <w:r>
                    <w:t>Потенциально опасный объект</w:t>
                  </w:r>
                </w:p>
              </w:txbxContent>
            </v:textbox>
          </v:shape>
        </w:pict>
      </w:r>
      <w:r w:rsidRPr="00595377">
        <w:rPr>
          <w:noProof/>
          <w:sz w:val="20"/>
        </w:rPr>
        <w:pict>
          <v:group id="_x0000_s1576" style="position:absolute;left:0;text-align:left;margin-left:318.6pt;margin-top:12.75pt;width:66.3pt;height:66.55pt;z-index:-251485184" coordorigin="7002,3032" coordsize="1326,1331" wrapcoords="2209 -243 2209 728 3436 3640 245 6067 -982 7281 736 11407 736 11892 4909 15290 5400 21600 6382 21600 6382 19173 17673 19173 21845 18202 21845 12135 21355 11892 10309 11407 7609 7524 11782 7524 11291 6067 4909 3640 5400 2427 4418 243 3191 -243 2209 -243">
            <v:group id="_x0000_s1577" style="position:absolute;left:7116;top:3032;width:261;height:276" coordorigin="6010,3793" coordsize="331,414">
              <v:line id="_x0000_s1578" style="position:absolute;rotation:7251672fd" from="6168,3891" to="6168,4079"/>
              <v:group id="_x0000_s1579" style="position:absolute;left:6010;top:3793;width:331;height:414" coordorigin="6010,3793" coordsize="331,414">
                <v:line id="_x0000_s1580" style="position:absolute;rotation:-7251672fd;flip:y" from="6083,3950" to="6290,4258"/>
                <v:line id="_x0000_s1581" style="position:absolute;rotation:-7251672fd;flip:x" from="6070,3733" to="6240,4023">
                  <v:stroke endarrow="classic" endarrowwidth="narrow" endarrowlength="short"/>
                </v:line>
              </v:group>
            </v:group>
            <v:group id="_x0000_s1582" style="position:absolute;left:7002;top:3279;width:1326;height:1084" coordorigin="7002,3279" coordsize="1326,1084">
              <v:group id="_x0000_s1583" style="position:absolute;left:7371;top:3279;width:306;height:273;rotation:-1188727fd" coordorigin="7767,7047" coordsize="388,409">
                <v:line id="_x0000_s1584" style="position:absolute;flip:x y" from="7767,7047" to="7974,7355"/>
                <v:line id="_x0000_s1585" style="position:absolute;flip:x" from="7974,7167" to="7974,7355"/>
                <v:line id="_x0000_s1586" style="position:absolute" from="7985,7166" to="8155,7456">
                  <v:stroke endarrow="classic" endarrowwidth="narrow" endarrowlength="short"/>
                </v:line>
              </v:group>
              <v:group id="_x0000_s1587" style="position:absolute;left:7002;top:3279;width:1326;height:1084" coordorigin="7002,3279" coordsize="1326,1084">
                <v:group id="_x0000_s1588" style="position:absolute;left:7002;top:3279;width:306;height:273;rotation:1183314fd" coordorigin="4527,7022" coordsize="388,409">
                  <v:line id="_x0000_s1589" style="position:absolute;flip:y" from="4708,7022" to="4915,7330"/>
                  <v:line id="_x0000_s1590" style="position:absolute" from="4708,7142" to="4708,7330"/>
                  <v:line id="_x0000_s1591" style="position:absolute;flip:x" from="4527,7141" to="4697,7431">
                    <v:stroke endarrow="classic" endarrowwidth="narrow" endarrowlength="short"/>
                  </v:line>
                </v:group>
                <v:shape id="_x0000_s1592" type="#_x0000_t5" style="position:absolute;left:7069;top:3344;width:544;height:420"/>
                <v:shape id="_x0000_s1593" type="#_x0000_t202" style="position:absolute;left:7767;top:3780;width:561;height:360;flip:x">
                  <v:textbox style="mso-next-textbox:#_x0000_s1593">
                    <w:txbxContent>
                      <w:p w:rsidR="000B5F67" w:rsidRPr="00DF7BA3" w:rsidRDefault="000B5F67" w:rsidP="00171C77">
                        <w:pPr>
                          <w:jc w:val="center"/>
                          <w:rPr>
                            <w:sz w:val="16"/>
                            <w:szCs w:val="16"/>
                          </w:rPr>
                        </w:pPr>
                        <w:r w:rsidRPr="00DF7BA3">
                          <w:rPr>
                            <w:sz w:val="16"/>
                            <w:szCs w:val="16"/>
                          </w:rPr>
                          <w:t>БС</w:t>
                        </w:r>
                      </w:p>
                    </w:txbxContent>
                  </v:textbox>
                </v:shape>
                <v:line id="_x0000_s1594" style="position:absolute" from="7358,4003" to="7358,4363"/>
                <v:line id="_x0000_s1595" style="position:absolute" from="7358,3780" to="7358,4018"/>
                <v:line id="_x0000_s1596" style="position:absolute" from="7347,3960" to="7767,3960"/>
              </v:group>
            </v:group>
          </v:group>
        </w:pict>
      </w:r>
      <w:r w:rsidR="00171C77" w:rsidRPr="00D35FDC">
        <w:tab/>
      </w:r>
    </w:p>
    <w:p w:rsidR="00171C77" w:rsidRPr="00D35FDC" w:rsidRDefault="00171C77" w:rsidP="00CF4EE2">
      <w:pPr>
        <w:pStyle w:val="afa"/>
        <w:spacing w:before="0" w:beforeAutospacing="0" w:after="0" w:afterAutospacing="0"/>
        <w:ind w:firstLine="851"/>
        <w:rPr>
          <w:spacing w:val="-34"/>
        </w:rPr>
      </w:pPr>
    </w:p>
    <w:p w:rsidR="00171C77" w:rsidRPr="00D35FDC" w:rsidRDefault="00595377" w:rsidP="00CF4EE2">
      <w:pPr>
        <w:tabs>
          <w:tab w:val="left" w:pos="6329"/>
        </w:tabs>
        <w:spacing w:line="240" w:lineRule="auto"/>
        <w:ind w:firstLine="851"/>
        <w:rPr>
          <w:sz w:val="20"/>
        </w:rPr>
      </w:pPr>
      <w:r w:rsidRPr="00595377">
        <w:rPr>
          <w:noProof/>
        </w:rPr>
        <w:pict>
          <v:shape id="_x0000_s1663" type="#_x0000_t202" style="position:absolute;left:0;text-align:left;margin-left:596.65pt;margin-top:9.9pt;width:112.2pt;height:30.65pt;flip:x;z-index:-251469824;mso-wrap-edited:f" wrapcoords="-144 0 -144 21600 21744 21600 21744 0 -144 0" strokecolor="white">
            <v:textbox style="mso-next-textbox:#_x0000_s1663">
              <w:txbxContent>
                <w:p w:rsidR="000B5F67" w:rsidRDefault="000B5F67" w:rsidP="00176F5E">
                  <w:pPr>
                    <w:spacing w:line="240" w:lineRule="auto"/>
                    <w:ind w:firstLine="0"/>
                    <w:rPr>
                      <w:bCs/>
                      <w:sz w:val="20"/>
                    </w:rPr>
                  </w:pPr>
                  <w:r>
                    <w:rPr>
                      <w:bCs/>
                      <w:sz w:val="20"/>
                    </w:rPr>
                    <w:t xml:space="preserve">Пульт управления и </w:t>
                  </w:r>
                </w:p>
                <w:p w:rsidR="000B5F67" w:rsidRDefault="000B5F67" w:rsidP="00176F5E">
                  <w:pPr>
                    <w:spacing w:line="240" w:lineRule="auto"/>
                    <w:ind w:firstLine="0"/>
                    <w:rPr>
                      <w:sz w:val="20"/>
                    </w:rPr>
                  </w:pPr>
                  <w:r>
                    <w:rPr>
                      <w:bCs/>
                      <w:sz w:val="20"/>
                    </w:rPr>
                    <w:t>контроля проводной</w:t>
                  </w:r>
                </w:p>
              </w:txbxContent>
            </v:textbox>
          </v:shape>
        </w:pict>
      </w:r>
      <w:r w:rsidRPr="00595377">
        <w:rPr>
          <w:noProof/>
        </w:rPr>
        <w:pict>
          <v:group id="_x0000_s1670" style="position:absolute;left:0;text-align:left;margin-left:546pt;margin-top:4.85pt;width:45.45pt;height:48.9pt;z-index:251851776" coordorigin="11367,4140" coordsize="1197,1233">
            <v:group id="_x0000_s1671" style="position:absolute;left:11367;top:4140;width:1197;height:1233" coordorigin="2431,11340" coordsize="1870,1800">
              <v:shape id="_x0000_s1672" type="#_x0000_t202" style="position:absolute;left:2897;top:11520;width:748;height:360;flip:x">
                <v:textbox style="mso-next-textbox:#_x0000_s1672">
                  <w:txbxContent>
                    <w:p w:rsidR="000B5F67" w:rsidRDefault="000B5F67" w:rsidP="00171C77">
                      <w:pPr>
                        <w:rPr>
                          <w:sz w:val="20"/>
                        </w:rPr>
                      </w:pPr>
                    </w:p>
                  </w:txbxContent>
                </v:textbox>
              </v:shape>
              <v:group id="_x0000_s1673" style="position:absolute;left:2698;top:12060;width:1160;height:848" coordorigin="10563,2547" coordsize="1800,1260">
                <v:rect id="_x0000_s1674" style="position:absolute;left:11007;top:2547;width:900;height:720"/>
                <v:rect id="_x0000_s1675" style="position:absolute;left:11187;top:2727;width:540;height:360"/>
                <v:shape id="_x0000_s1676" type="#_x0000_t8" style="position:absolute;left:10563;top:3267;width:1800;height:540;rotation:-180"/>
              </v:group>
              <v:group id="_x0000_s1677" style="position:absolute;left:4113;top:11340;width:188;height:1800" coordorigin="4114,11520" coordsize="0,1620">
                <v:line id="_x0000_s1678" style="position:absolute" from="4114,11520" to="4114,11700"/>
                <v:line id="_x0000_s1679" style="position:absolute" from="4114,11880" to="4114,12060"/>
                <v:line id="_x0000_s1680" style="position:absolute" from="4114,12240" to="4114,12420"/>
                <v:line id="_x0000_s1681" style="position:absolute" from="4114,12600" to="4114,12780"/>
                <v:line id="_x0000_s1682" style="position:absolute" from="4114,12960" to="4114,13140"/>
              </v:group>
              <v:group id="_x0000_s1683" style="position:absolute;left:2431;top:11340;width:188;height:1800" coordorigin="4114,11520" coordsize="0,1620">
                <v:line id="_x0000_s1684" style="position:absolute" from="4114,11520" to="4114,11700"/>
                <v:line id="_x0000_s1685" style="position:absolute" from="4114,11880" to="4114,12060"/>
                <v:line id="_x0000_s1686" style="position:absolute" from="4114,12240" to="4114,12420"/>
                <v:line id="_x0000_s1687" style="position:absolute" from="4114,12600" to="4114,12780"/>
                <v:line id="_x0000_s1688" style="position:absolute" from="4114,12960" to="4114,13140"/>
              </v:group>
              <v:group id="_x0000_s1689" style="position:absolute;left:2431;top:13140;width:1683;height:0" coordorigin="2431,13140" coordsize="1683,0">
                <v:line id="_x0000_s1690" style="position:absolute" from="2431,13140" to="2618,13140"/>
                <v:line id="_x0000_s1691" style="position:absolute" from="2805,13140" to="2992,13140"/>
                <v:line id="_x0000_s1692" style="position:absolute" from="3553,13140" to="3740,13140"/>
                <v:line id="_x0000_s1693" style="position:absolute" from="3927,13140" to="4114,13140"/>
                <v:line id="_x0000_s1694" style="position:absolute" from="3179,13140" to="3366,13140"/>
              </v:group>
              <v:group id="_x0000_s1695" style="position:absolute;left:2431;top:11340;width:1683;height:0" coordorigin="2431,11340" coordsize="1683,0">
                <v:line id="_x0000_s1696" style="position:absolute" from="2431,11340" to="2618,11340"/>
                <v:line id="_x0000_s1697" style="position:absolute" from="2805,11340" to="2992,11340"/>
                <v:line id="_x0000_s1698" style="position:absolute" from="3553,11340" to="3740,11340"/>
                <v:line id="_x0000_s1699" style="position:absolute" from="3927,11340" to="4114,11340"/>
                <v:line id="_x0000_s1700" style="position:absolute" from="3179,11340" to="3366,11340"/>
              </v:group>
              <v:line id="_x0000_s1701" style="position:absolute" from="3294,11880" to="3294,12060"/>
            </v:group>
            <v:group id="_x0000_s1702" style="position:absolute;left:11727;top:4298;width:360;height:180" coordorigin="7173,4412" coordsize="360,180">
              <v:rect id="_x0000_s1703" style="position:absolute;left:7173;top:4412;width:360;height:180" strokeweight=".25pt"/>
              <v:line id="_x0000_s1704" style="position:absolute" from="7173,4500" to="7533,4500" strokeweight=".25pt"/>
              <v:line id="_x0000_s1705" style="position:absolute" from="7227,4412" to="7227,4592" strokeweight=".25pt"/>
              <v:line id="_x0000_s1706" style="position:absolute" from="7467,4412" to="7467,4592" strokeweight=".25pt"/>
              <v:line id="_x0000_s1707" style="position:absolute" from="7407,4412" to="7407,4592" strokeweight=".25pt"/>
              <v:line id="_x0000_s1708" style="position:absolute" from="7286,4412" to="7286,4592" strokeweight=".25pt"/>
              <v:line id="_x0000_s1709" style="position:absolute" from="7343,4412" to="7343,4592" strokeweight=".25pt"/>
            </v:group>
          </v:group>
        </w:pict>
      </w:r>
      <w:r w:rsidR="00171C77" w:rsidRPr="00D35FDC">
        <w:tab/>
      </w:r>
      <w:r w:rsidR="007C69CA" w:rsidRPr="00D35FDC">
        <w:t xml:space="preserve"> </w:t>
      </w:r>
    </w:p>
    <w:p w:rsidR="00171C77" w:rsidRPr="00D35FDC" w:rsidRDefault="00171C77" w:rsidP="00CF4EE2">
      <w:pPr>
        <w:tabs>
          <w:tab w:val="left" w:pos="6329"/>
        </w:tabs>
        <w:spacing w:line="240" w:lineRule="auto"/>
        <w:ind w:firstLine="851"/>
        <w:rPr>
          <w:sz w:val="16"/>
        </w:rPr>
      </w:pPr>
      <w:r w:rsidRPr="00D35FDC">
        <w:tab/>
      </w:r>
      <w:r w:rsidR="007C69CA" w:rsidRPr="00D35FDC">
        <w:t xml:space="preserve"> </w:t>
      </w:r>
      <w:r w:rsidR="00D35FDC">
        <w:t xml:space="preserve">   </w:t>
      </w:r>
      <w:r w:rsidRPr="00D35FDC">
        <w:rPr>
          <w:sz w:val="16"/>
        </w:rPr>
        <w:t>РЦ</w:t>
      </w:r>
    </w:p>
    <w:p w:rsidR="00171C77" w:rsidRPr="00D35FDC" w:rsidRDefault="00D35FDC" w:rsidP="00D35FDC">
      <w:pPr>
        <w:tabs>
          <w:tab w:val="center" w:pos="7285"/>
          <w:tab w:val="left" w:pos="7312"/>
          <w:tab w:val="center" w:pos="7853"/>
        </w:tabs>
        <w:spacing w:line="240" w:lineRule="auto"/>
        <w:ind w:firstLine="851"/>
        <w:jc w:val="left"/>
        <w:rPr>
          <w:sz w:val="20"/>
          <w:szCs w:val="20"/>
        </w:rPr>
      </w:pPr>
      <w:r>
        <w:rPr>
          <w:sz w:val="20"/>
          <w:szCs w:val="20"/>
        </w:rPr>
        <w:tab/>
      </w:r>
      <w:r>
        <w:rPr>
          <w:sz w:val="20"/>
          <w:szCs w:val="20"/>
        </w:rPr>
        <w:tab/>
        <w:t>БС</w:t>
      </w:r>
      <w:r w:rsidR="00595377" w:rsidRPr="00595377">
        <w:rPr>
          <w:noProof/>
        </w:rPr>
        <w:pict>
          <v:line id="_x0000_s1638" style="position:absolute;left:0;text-align:left;flip:x;z-index:251834368;mso-position-horizontal-relative:text;mso-position-vertical-relative:text" from="385.2pt,11.1pt" to="399pt,11.1pt"/>
        </w:pict>
      </w:r>
    </w:p>
    <w:p w:rsidR="00171C77" w:rsidRPr="00D35FDC" w:rsidRDefault="00595377" w:rsidP="00CF4EE2">
      <w:pPr>
        <w:spacing w:line="240" w:lineRule="auto"/>
        <w:ind w:firstLine="851"/>
      </w:pPr>
      <w:r>
        <w:rPr>
          <w:noProof/>
        </w:rPr>
        <w:pict>
          <v:group id="_x0000_s1597" style="position:absolute;left:0;text-align:left;margin-left:315.9pt;margin-top:12.3pt;width:45.45pt;height:48.9pt;z-index:251832320" coordorigin="11367,4140" coordsize="1197,1233">
            <v:group id="_x0000_s1598" style="position:absolute;left:11367;top:4140;width:1197;height:1233" coordorigin="2431,11340" coordsize="1870,1800">
              <v:shape id="_x0000_s1599" type="#_x0000_t202" style="position:absolute;left:2897;top:11520;width:748;height:360;flip:x">
                <v:textbox style="mso-next-textbox:#_x0000_s1599">
                  <w:txbxContent>
                    <w:p w:rsidR="000B5F67" w:rsidRDefault="000B5F67" w:rsidP="00171C77">
                      <w:pPr>
                        <w:rPr>
                          <w:sz w:val="20"/>
                        </w:rPr>
                      </w:pPr>
                    </w:p>
                  </w:txbxContent>
                </v:textbox>
              </v:shape>
              <v:group id="_x0000_s1600" style="position:absolute;left:2698;top:12060;width:1160;height:848" coordorigin="10563,2547" coordsize="1800,1260">
                <v:rect id="_x0000_s1601" style="position:absolute;left:11007;top:2547;width:900;height:720"/>
                <v:rect id="_x0000_s1602" style="position:absolute;left:11187;top:2727;width:540;height:360"/>
                <v:shape id="_x0000_s1603" type="#_x0000_t8" style="position:absolute;left:10563;top:3267;width:1800;height:540;rotation:-180"/>
              </v:group>
              <v:group id="_x0000_s1604" style="position:absolute;left:4113;top:11340;width:188;height:1800" coordorigin="4114,11520" coordsize="0,1620">
                <v:line id="_x0000_s1605" style="position:absolute" from="4114,11520" to="4114,11700"/>
                <v:line id="_x0000_s1606" style="position:absolute" from="4114,11880" to="4114,12060"/>
                <v:line id="_x0000_s1607" style="position:absolute" from="4114,12240" to="4114,12420"/>
                <v:line id="_x0000_s1608" style="position:absolute" from="4114,12600" to="4114,12780"/>
                <v:line id="_x0000_s1609" style="position:absolute" from="4114,12960" to="4114,13140"/>
              </v:group>
              <v:group id="_x0000_s1610" style="position:absolute;left:2431;top:11340;width:188;height:1800" coordorigin="4114,11520" coordsize="0,1620">
                <v:line id="_x0000_s1611" style="position:absolute" from="4114,11520" to="4114,11700"/>
                <v:line id="_x0000_s1612" style="position:absolute" from="4114,11880" to="4114,12060"/>
                <v:line id="_x0000_s1613" style="position:absolute" from="4114,12240" to="4114,12420"/>
                <v:line id="_x0000_s1614" style="position:absolute" from="4114,12600" to="4114,12780"/>
                <v:line id="_x0000_s1615" style="position:absolute" from="4114,12960" to="4114,13140"/>
              </v:group>
              <v:group id="_x0000_s1616" style="position:absolute;left:2431;top:13140;width:1683;height:0" coordorigin="2431,13140" coordsize="1683,0">
                <v:line id="_x0000_s1617" style="position:absolute" from="2431,13140" to="2618,13140"/>
                <v:line id="_x0000_s1618" style="position:absolute" from="2805,13140" to="2992,13140"/>
                <v:line id="_x0000_s1619" style="position:absolute" from="3553,13140" to="3740,13140"/>
                <v:line id="_x0000_s1620" style="position:absolute" from="3927,13140" to="4114,13140"/>
                <v:line id="_x0000_s1621" style="position:absolute" from="3179,13140" to="3366,13140"/>
              </v:group>
              <v:group id="_x0000_s1622" style="position:absolute;left:2431;top:11340;width:1683;height:0" coordorigin="2431,11340" coordsize="1683,0">
                <v:line id="_x0000_s1623" style="position:absolute" from="2431,11340" to="2618,11340"/>
                <v:line id="_x0000_s1624" style="position:absolute" from="2805,11340" to="2992,11340"/>
                <v:line id="_x0000_s1625" style="position:absolute" from="3553,11340" to="3740,11340"/>
                <v:line id="_x0000_s1626" style="position:absolute" from="3927,11340" to="4114,11340"/>
                <v:line id="_x0000_s1627" style="position:absolute" from="3179,11340" to="3366,11340"/>
              </v:group>
              <v:line id="_x0000_s1628" style="position:absolute" from="3294,11880" to="3294,12060"/>
            </v:group>
            <v:group id="_x0000_s1629" style="position:absolute;left:11727;top:4298;width:360;height:180" coordorigin="7173,4412" coordsize="360,180">
              <v:rect id="_x0000_s1630" style="position:absolute;left:7173;top:4412;width:360;height:180" strokeweight=".25pt"/>
              <v:line id="_x0000_s1631" style="position:absolute" from="7173,4500" to="7533,4500" strokeweight=".25pt"/>
              <v:line id="_x0000_s1632" style="position:absolute" from="7227,4412" to="7227,4592" strokeweight=".25pt"/>
              <v:line id="_x0000_s1633" style="position:absolute" from="7467,4412" to="7467,4592" strokeweight=".25pt"/>
              <v:line id="_x0000_s1634" style="position:absolute" from="7407,4412" to="7407,4592" strokeweight=".25pt"/>
              <v:line id="_x0000_s1635" style="position:absolute" from="7286,4412" to="7286,4592" strokeweight=".25pt"/>
              <v:line id="_x0000_s1636" style="position:absolute" from="7343,4412" to="7343,4592" strokeweight=".25pt"/>
            </v:group>
          </v:group>
        </w:pict>
      </w:r>
    </w:p>
    <w:p w:rsidR="00171C77" w:rsidRPr="00D35FDC" w:rsidRDefault="00595377" w:rsidP="00CF4EE2">
      <w:pPr>
        <w:tabs>
          <w:tab w:val="left" w:pos="5220"/>
        </w:tabs>
        <w:spacing w:line="240" w:lineRule="auto"/>
        <w:ind w:firstLine="851"/>
      </w:pPr>
      <w:r w:rsidRPr="00595377">
        <w:rPr>
          <w:noProof/>
          <w:sz w:val="20"/>
        </w:rPr>
        <w:pict>
          <v:group id="_x0000_s1651" style="position:absolute;left:0;text-align:left;margin-left:562.25pt;margin-top:11.6pt;width:19.4pt;height:20.45pt;z-index:251840512" coordorigin="10467,4298" coordsize="388,409">
            <v:line id="_x0000_s1652" style="position:absolute;flip:y" from="10648,4298" to="10855,4606"/>
            <v:line id="_x0000_s1653" style="position:absolute" from="10648,4418" to="10648,4606"/>
            <v:line id="_x0000_s1654" style="position:absolute;flip:x" from="10467,4417" to="10637,4707">
              <v:stroke endarrow="classic" endarrowwidth="narrow" endarrowlength="short"/>
            </v:line>
          </v:group>
        </w:pict>
      </w:r>
      <w:r w:rsidRPr="00595377">
        <w:rPr>
          <w:noProof/>
          <w:sz w:val="20"/>
        </w:rPr>
        <w:pict>
          <v:group id="_x0000_s1565" style="position:absolute;left:0;text-align:left;margin-left:393.6pt;margin-top:9.6pt;width:10.7pt;height:32.9pt;z-index:251829248" coordorigin="6848,4574" coordsize="225,945">
            <v:group id="_x0000_s1566" style="position:absolute;left:6912;top:5357;width:98;height:225;rotation:-90;flip:x" coordorigin="1500,5288" coordsize="90,270">
              <v:shape id="_x0000_s1567" type="#_x0000_t19" style="position:absolute;left:1500;top:5288;width:90;height:135"/>
              <v:shape id="_x0000_s1568" type="#_x0000_t19" style="position:absolute;left:1500;top:5423;width:90;height:135;flip:y"/>
            </v:group>
            <v:line id="_x0000_s1569" style="position:absolute;rotation:-90;flip:x" from="6537,4998" to="7385,4998"/>
          </v:group>
        </w:pict>
      </w:r>
      <w:r w:rsidRPr="00595377">
        <w:rPr>
          <w:noProof/>
          <w:sz w:val="20"/>
        </w:rPr>
        <w:pict>
          <v:group id="_x0000_s1488" style="position:absolute;left:0;text-align:left;margin-left:36.9pt;margin-top:9.25pt;width:122.95pt;height:71.15pt;z-index:251807744" coordorigin="1305,4547" coordsize="2459,1423">
            <v:oval id="_x0000_s1489" style="position:absolute;left:1647;top:4676;width:1800;height:540"/>
            <v:shape id="_x0000_s1490" type="#_x0000_t202" style="position:absolute;left:1305;top:5250;width:2459;height:720" stroked="f">
              <v:textbox style="mso-next-textbox:#_x0000_s1490">
                <w:txbxContent>
                  <w:p w:rsidR="000B5F67" w:rsidRDefault="000B5F67" w:rsidP="00EF3002">
                    <w:pPr>
                      <w:spacing w:line="240" w:lineRule="auto"/>
                      <w:ind w:firstLine="0"/>
                      <w:jc w:val="center"/>
                    </w:pPr>
                    <w:r>
                      <w:t>Отдаленное сельское</w:t>
                    </w:r>
                  </w:p>
                  <w:p w:rsidR="000B5F67" w:rsidRDefault="000B5F67" w:rsidP="00EF3002">
                    <w:pPr>
                      <w:spacing w:line="240" w:lineRule="auto"/>
                      <w:ind w:firstLine="0"/>
                      <w:jc w:val="center"/>
                    </w:pPr>
                    <w:r>
                      <w:t>поселение</w:t>
                    </w:r>
                  </w:p>
                </w:txbxContent>
              </v:textbox>
            </v:shape>
            <v:group id="_x0000_s1491" style="position:absolute;left:2367;top:4547;width:568;height:489" coordorigin="2367,4547" coordsize="568,489">
              <v:shape id="_x0000_s1492" type="#_x0000_t202" style="position:absolute;left:2367;top:4834;width:341;height:202">
                <v:textbox style="mso-next-textbox:#_x0000_s1492" inset="0,0,0,.3mm">
                  <w:txbxContent>
                    <w:p w:rsidR="000B5F67" w:rsidRPr="004E5234" w:rsidRDefault="000B5F67" w:rsidP="00007933">
                      <w:pPr>
                        <w:ind w:left="-709"/>
                        <w:jc w:val="center"/>
                        <w:rPr>
                          <w:sz w:val="16"/>
                          <w:szCs w:val="16"/>
                        </w:rPr>
                      </w:pPr>
                      <w:r w:rsidRPr="004E5234">
                        <w:rPr>
                          <w:sz w:val="16"/>
                          <w:szCs w:val="16"/>
                        </w:rPr>
                        <w:t>РП</w:t>
                      </w:r>
                    </w:p>
                  </w:txbxContent>
                </v:textbox>
              </v:shape>
              <v:group id="_x0000_s1493" style="position:absolute;left:2547;top:4547;width:388;height:289" coordorigin="10467,4298" coordsize="388,409">
                <v:line id="_x0000_s1494" style="position:absolute;flip:y" from="10648,4298" to="10855,4606"/>
                <v:line id="_x0000_s1495" style="position:absolute" from="10648,4418" to="10648,4606"/>
                <v:line id="_x0000_s1496" style="position:absolute;flip:x" from="10467,4417" to="10637,4707">
                  <v:stroke endarrow="classic" endarrowwidth="narrow" endarrowlength="short"/>
                </v:line>
              </v:group>
            </v:group>
          </v:group>
        </w:pict>
      </w:r>
      <w:r w:rsidR="007C69CA" w:rsidRPr="00D35FDC">
        <w:t xml:space="preserve"> </w:t>
      </w:r>
    </w:p>
    <w:p w:rsidR="00171C77" w:rsidRPr="00D35FDC" w:rsidRDefault="00595377" w:rsidP="00CF4EE2">
      <w:pPr>
        <w:spacing w:line="240" w:lineRule="auto"/>
        <w:ind w:firstLine="851"/>
      </w:pPr>
      <w:r>
        <w:rPr>
          <w:noProof/>
        </w:rPr>
        <w:pict>
          <v:shape id="_x0000_s1656" type="#_x0000_t202" style="position:absolute;left:0;text-align:left;margin-left:596.65pt;margin-top:7.85pt;width:177.65pt;height:36pt;flip:x;z-index:251842560" strokecolor="white">
            <v:textbox style="mso-next-textbox:#_x0000_s1656">
              <w:txbxContent>
                <w:p w:rsidR="000B5F67" w:rsidRDefault="000B5F67" w:rsidP="00176F5E">
                  <w:pPr>
                    <w:spacing w:line="240" w:lineRule="auto"/>
                    <w:ind w:firstLine="0"/>
                    <w:rPr>
                      <w:sz w:val="20"/>
                    </w:rPr>
                  </w:pPr>
                  <w:r>
                    <w:rPr>
                      <w:sz w:val="20"/>
                    </w:rPr>
                    <w:t>Устройство управления ВАУ по радиоканалу с квитированием.</w:t>
                  </w:r>
                </w:p>
              </w:txbxContent>
            </v:textbox>
          </v:shape>
        </w:pict>
      </w:r>
      <w:r>
        <w:rPr>
          <w:noProof/>
        </w:rPr>
        <w:pict>
          <v:oval id="_x0000_s1564" style="position:absolute;left:0;text-align:left;margin-left:251.1pt;margin-top:1.5pt;width:195.9pt;height:47.3pt;z-index:-251488256"/>
        </w:pict>
      </w:r>
      <w:r>
        <w:rPr>
          <w:noProof/>
        </w:rPr>
        <w:pict>
          <v:group id="_x0000_s1570" style="position:absolute;left:0;text-align:left;margin-left:273pt;margin-top:2.1pt;width:18.95pt;height:25.3pt;z-index:-251486208" coordorigin="11367,9519" coordsize="571,771">
            <v:group id="_x0000_s1571" style="position:absolute;left:11550;top:9519;width:388;height:409" coordorigin="10467,4298" coordsize="388,409">
              <v:line id="_x0000_s1572" style="position:absolute;flip:y" from="10648,4298" to="10855,4606"/>
              <v:line id="_x0000_s1573" style="position:absolute" from="10648,4418" to="10648,4606"/>
              <v:line id="_x0000_s1574" style="position:absolute;flip:x" from="10467,4417" to="10637,4707">
                <v:stroke endarrow="classic" endarrowwidth="narrow" endarrowlength="short"/>
              </v:line>
            </v:group>
            <v:oval id="_x0000_s1575" style="position:absolute;left:11367;top:9930;width:374;height:360"/>
          </v:group>
        </w:pict>
      </w:r>
    </w:p>
    <w:p w:rsidR="00171C77" w:rsidRPr="00D35FDC" w:rsidRDefault="00595377" w:rsidP="00CF4EE2">
      <w:pPr>
        <w:spacing w:line="240" w:lineRule="auto"/>
        <w:ind w:firstLine="851"/>
      </w:pPr>
      <w:r>
        <w:rPr>
          <w:noProof/>
        </w:rPr>
        <w:pict>
          <v:shape id="_x0000_s1668" type="#_x0000_t202" style="position:absolute;left:0;text-align:left;margin-left:549.05pt;margin-top:5.05pt;width:27.3pt;height:11.1pt;flip:x;z-index:251849728">
            <v:textbox style="mso-next-textbox:#_x0000_s1668" inset="0,0,1mm">
              <w:txbxContent>
                <w:p w:rsidR="000B5F67" w:rsidRDefault="000B5F67" w:rsidP="00C677A3">
                  <w:pPr>
                    <w:pStyle w:val="af0"/>
                    <w:ind w:left="-709" w:right="-98"/>
                    <w:rPr>
                      <w:rFonts w:ascii="Times New Roman" w:hAnsi="Times New Roman" w:cs="Times New Roman"/>
                      <w:szCs w:val="24"/>
                    </w:rPr>
                  </w:pPr>
                  <w:r>
                    <w:rPr>
                      <w:rFonts w:ascii="Times New Roman" w:hAnsi="Times New Roman" w:cs="Times New Roman"/>
                      <w:szCs w:val="24"/>
                    </w:rPr>
                    <w:t xml:space="preserve"> ВАУ</w:t>
                  </w:r>
                </w:p>
              </w:txbxContent>
            </v:textbox>
          </v:shape>
        </w:pict>
      </w:r>
      <w:r>
        <w:rPr>
          <w:noProof/>
        </w:rPr>
        <w:pict>
          <v:shape id="_x0000_s1795" type="#_x0000_t202" style="position:absolute;left:0;text-align:left;margin-left:412.8pt;margin-top:5.3pt;width:17.05pt;height:10.1pt;z-index:251871232">
            <v:textbox style="mso-next-textbox:#_x0000_s1795" inset="0,0,0,.3mm">
              <w:txbxContent>
                <w:p w:rsidR="000B5F67" w:rsidRPr="00B54E6E" w:rsidRDefault="000B5F67" w:rsidP="00007933">
                  <w:pPr>
                    <w:ind w:left="-709"/>
                    <w:jc w:val="center"/>
                    <w:rPr>
                      <w:sz w:val="14"/>
                      <w:szCs w:val="14"/>
                    </w:rPr>
                  </w:pPr>
                  <w:r w:rsidRPr="00B54E6E">
                    <w:rPr>
                      <w:sz w:val="14"/>
                      <w:szCs w:val="14"/>
                    </w:rPr>
                    <w:t>ПРП</w:t>
                  </w:r>
                </w:p>
              </w:txbxContent>
            </v:textbox>
          </v:shape>
        </w:pict>
      </w:r>
    </w:p>
    <w:p w:rsidR="00171C77" w:rsidRPr="00D35FDC" w:rsidRDefault="00171C77" w:rsidP="00CF4EE2">
      <w:pPr>
        <w:tabs>
          <w:tab w:val="left" w:pos="3645"/>
        </w:tabs>
        <w:spacing w:line="240" w:lineRule="auto"/>
        <w:ind w:firstLine="851"/>
      </w:pPr>
      <w:r w:rsidRPr="00D35FDC">
        <w:tab/>
      </w:r>
    </w:p>
    <w:p w:rsidR="00171C77" w:rsidRPr="00D35FDC" w:rsidRDefault="00595377" w:rsidP="00CF4EE2">
      <w:pPr>
        <w:tabs>
          <w:tab w:val="center" w:pos="7852"/>
          <w:tab w:val="left" w:pos="8272"/>
        </w:tabs>
        <w:spacing w:line="240" w:lineRule="auto"/>
        <w:ind w:firstLine="851"/>
      </w:pPr>
      <w:r>
        <w:rPr>
          <w:noProof/>
        </w:rPr>
        <w:pict>
          <v:group id="_x0000_s1657" style="position:absolute;left:0;text-align:left;margin-left:565.3pt;margin-top:-.65pt;width:19.4pt;height:20.45pt;z-index:251843584" coordorigin="10467,4298" coordsize="388,409">
            <v:line id="_x0000_s1658" style="position:absolute;flip:y" from="10648,4298" to="10855,4606"/>
            <v:line id="_x0000_s1659" style="position:absolute" from="10648,4418" to="10648,4606"/>
            <v:line id="_x0000_s1660" style="position:absolute;flip:x" from="10467,4417" to="10637,4707">
              <v:stroke endarrow="classic" endarrowwidth="narrow" endarrowlength="short"/>
            </v:line>
          </v:group>
        </w:pict>
      </w:r>
      <w:r>
        <w:rPr>
          <w:noProof/>
        </w:rPr>
        <w:pict>
          <v:shape id="_x0000_s1655" type="#_x0000_t202" style="position:absolute;left:0;text-align:left;margin-left:596.65pt;margin-top:8.25pt;width:177.65pt;height:36pt;flip:x;z-index:251841536" strokecolor="white">
            <v:textbox style="mso-next-textbox:#_x0000_s1655">
              <w:txbxContent>
                <w:p w:rsidR="000B5F67" w:rsidRDefault="000B5F67" w:rsidP="00176F5E">
                  <w:pPr>
                    <w:spacing w:line="240" w:lineRule="auto"/>
                    <w:ind w:firstLine="0"/>
                    <w:rPr>
                      <w:sz w:val="20"/>
                    </w:rPr>
                  </w:pPr>
                  <w:r>
                    <w:rPr>
                      <w:sz w:val="20"/>
                    </w:rPr>
                    <w:t>Устройство запуска электросирен по радиоканалу</w:t>
                  </w:r>
                  <w:r>
                    <w:rPr>
                      <w:b/>
                      <w:bCs/>
                      <w:sz w:val="20"/>
                    </w:rPr>
                    <w:t xml:space="preserve"> </w:t>
                  </w:r>
                  <w:r>
                    <w:rPr>
                      <w:sz w:val="20"/>
                    </w:rPr>
                    <w:t>с квитированием</w:t>
                  </w:r>
                </w:p>
              </w:txbxContent>
            </v:textbox>
          </v:shape>
        </w:pict>
      </w:r>
      <w:r w:rsidR="00171C77" w:rsidRPr="00D35FDC">
        <w:tab/>
      </w:r>
      <w:r w:rsidR="00171C77" w:rsidRPr="00D35FDC">
        <w:tab/>
      </w:r>
    </w:p>
    <w:p w:rsidR="00171C77" w:rsidRPr="00D35FDC" w:rsidRDefault="00595377" w:rsidP="00CF4EE2">
      <w:pPr>
        <w:spacing w:line="240" w:lineRule="auto"/>
        <w:ind w:firstLine="851"/>
      </w:pPr>
      <w:r>
        <w:rPr>
          <w:noProof/>
        </w:rPr>
        <w:pict>
          <v:shape id="_x0000_s1667" type="#_x0000_t202" style="position:absolute;left:0;text-align:left;margin-left:550.55pt;margin-top:6.25pt;width:27.3pt;height:11.1pt;flip:x;z-index:251848704">
            <v:textbox style="mso-next-textbox:#_x0000_s1667" inset="0,0,1mm">
              <w:txbxContent>
                <w:p w:rsidR="000B5F67" w:rsidRDefault="000B5F67" w:rsidP="00C677A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w:pict>
      </w:r>
      <w:r>
        <w:rPr>
          <w:noProof/>
        </w:rPr>
        <w:pict>
          <v:shape id="_x0000_s1563" type="#_x0000_t202" style="position:absolute;left:0;text-align:left;margin-left:285.5pt;margin-top:7.8pt;width:101.5pt;height:22.2pt;z-index:251827200" stroked="f">
            <v:textbox style="mso-next-textbox:#_x0000_s1563" inset=",0">
              <w:txbxContent>
                <w:p w:rsidR="000B5F67" w:rsidRDefault="000B5F67" w:rsidP="00EF3002">
                  <w:pPr>
                    <w:spacing w:line="240" w:lineRule="auto"/>
                    <w:ind w:firstLine="0"/>
                    <w:jc w:val="center"/>
                  </w:pPr>
                  <w:r>
                    <w:t>Администрация</w:t>
                  </w:r>
                </w:p>
              </w:txbxContent>
            </v:textbox>
          </v:shape>
        </w:pict>
      </w:r>
    </w:p>
    <w:p w:rsidR="00171C77" w:rsidRPr="00D35FDC" w:rsidRDefault="00595377" w:rsidP="00CF4EE2">
      <w:pPr>
        <w:spacing w:line="240" w:lineRule="auto"/>
        <w:ind w:firstLine="851"/>
      </w:pPr>
      <w:r>
        <w:rPr>
          <w:noProof/>
        </w:rPr>
        <w:pict>
          <v:shape id="_x0000_s1804" type="#_x0000_t202" style="position:absolute;left:0;text-align:left;margin-left:551.4pt;margin-top:31.35pt;width:27.3pt;height:11.1pt;flip:x;z-index:251877376">
            <v:textbox style="mso-next-textbox:#_x0000_s1804" inset="0,0,1mm">
              <w:txbxContent>
                <w:p w:rsidR="000B5F67" w:rsidRPr="00A87BCD" w:rsidRDefault="000B5F67" w:rsidP="00C677A3">
                  <w:pPr>
                    <w:pStyle w:val="af0"/>
                    <w:ind w:left="-709"/>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Pr>
          <w:noProof/>
        </w:rPr>
        <w:pict>
          <v:group id="_x0000_s1800" style="position:absolute;left:0;text-align:left;margin-left:566.15pt;margin-top:10.65pt;width:19.4pt;height:20.45pt;z-index:251876352" coordorigin="10467,4298" coordsize="388,409">
            <v:line id="_x0000_s1801" style="position:absolute;flip:y" from="10648,4298" to="10855,4606"/>
            <v:line id="_x0000_s1802" style="position:absolute" from="10648,4418" to="10648,4606"/>
            <v:line id="_x0000_s1803" style="position:absolute;flip:x" from="10467,4417" to="10637,4707">
              <v:stroke endarrow="classic" endarrowwidth="narrow" endarrowlength="short"/>
            </v:line>
          </v:group>
        </w:pict>
      </w:r>
    </w:p>
    <w:p w:rsidR="00171C77" w:rsidRPr="00D35FDC" w:rsidRDefault="00595377" w:rsidP="00CF4EE2">
      <w:pPr>
        <w:spacing w:line="240" w:lineRule="auto"/>
        <w:ind w:firstLine="851"/>
      </w:pPr>
      <w:r>
        <w:rPr>
          <w:noProof/>
        </w:rPr>
        <w:pict>
          <v:shape id="_x0000_s1799" type="#_x0000_t202" style="position:absolute;left:0;text-align:left;margin-left:597.5pt;margin-top:5.8pt;width:177.65pt;height:27.85pt;flip:x;z-index:251875328" strokecolor="white">
            <v:textbox style="mso-next-textbox:#_x0000_s1799">
              <w:txbxContent>
                <w:p w:rsidR="000B5F67" w:rsidRPr="001757C7" w:rsidRDefault="000B5F67" w:rsidP="00BB78E9">
                  <w:pPr>
                    <w:spacing w:line="240" w:lineRule="auto"/>
                    <w:ind w:firstLine="0"/>
                    <w:rPr>
                      <w:sz w:val="20"/>
                      <w:szCs w:val="20"/>
                    </w:rPr>
                  </w:pPr>
                  <w:r w:rsidRPr="001757C7">
                    <w:rPr>
                      <w:sz w:val="20"/>
                      <w:szCs w:val="20"/>
                    </w:rPr>
                    <w:t>Устройство переключения РТУ по радиоканалу с квитированием</w:t>
                  </w:r>
                  <w:r>
                    <w:rPr>
                      <w:sz w:val="20"/>
                      <w:szCs w:val="20"/>
                    </w:rPr>
                    <w:t>.</w:t>
                  </w:r>
                  <w:r w:rsidRPr="001757C7">
                    <w:rPr>
                      <w:sz w:val="20"/>
                      <w:szCs w:val="20"/>
                    </w:rPr>
                    <w:t xml:space="preserve"> </w:t>
                  </w:r>
                </w:p>
                <w:p w:rsidR="000B5F67" w:rsidRPr="00A87BCD" w:rsidRDefault="000B5F67" w:rsidP="00171C77"/>
              </w:txbxContent>
            </v:textbox>
          </v:shape>
        </w:pict>
      </w:r>
      <w:r w:rsidR="00171C77" w:rsidRPr="00D35FDC">
        <w:t xml:space="preserve"> </w:t>
      </w:r>
    </w:p>
    <w:p w:rsidR="00171C77" w:rsidRPr="00D35FDC" w:rsidRDefault="00171C77" w:rsidP="00CF4EE2">
      <w:pPr>
        <w:tabs>
          <w:tab w:val="left" w:pos="10063"/>
        </w:tabs>
        <w:spacing w:line="240" w:lineRule="auto"/>
        <w:ind w:firstLine="851"/>
      </w:pPr>
      <w:r w:rsidRPr="00D35FDC">
        <w:tab/>
      </w:r>
    </w:p>
    <w:p w:rsidR="00171C77" w:rsidRPr="00D35FDC" w:rsidRDefault="00595377" w:rsidP="00CF4EE2">
      <w:pPr>
        <w:spacing w:line="240" w:lineRule="auto"/>
        <w:ind w:firstLine="851"/>
      </w:pPr>
      <w:r w:rsidRPr="00595377">
        <w:rPr>
          <w:noProof/>
          <w:sz w:val="20"/>
        </w:rPr>
        <w:pict>
          <v:shape id="_x0000_s1644" type="#_x0000_t202" style="position:absolute;left:0;text-align:left;margin-left:593.1pt;margin-top:15.2pt;width:108pt;height:21.1pt;z-index:-251480064;mso-wrap-edited:f" wrapcoords="-129 0 -129 20829 21600 20829 21600 0 -129 0" stroked="f">
            <v:textbox style="mso-next-textbox:#_x0000_s1644">
              <w:txbxContent>
                <w:p w:rsidR="000B5F67" w:rsidRDefault="000B5F67" w:rsidP="00BB78E9">
                  <w:pPr>
                    <w:spacing w:line="240" w:lineRule="auto"/>
                    <w:ind w:firstLine="0"/>
                    <w:jc w:val="center"/>
                  </w:pPr>
                  <w:r>
                    <w:rPr>
                      <w:sz w:val="20"/>
                    </w:rPr>
                    <w:t>Электросирена С40</w:t>
                  </w:r>
                </w:p>
              </w:txbxContent>
            </v:textbox>
          </v:shape>
        </w:pict>
      </w:r>
      <w:r w:rsidRPr="00595377">
        <w:rPr>
          <w:noProof/>
          <w:sz w:val="20"/>
        </w:rPr>
        <w:pict>
          <v:group id="_x0000_s1639" style="position:absolute;left:0;text-align:left;margin-left:559.25pt;margin-top:12pt;width:13.5pt;height:20.55pt;z-index:251835392" coordorigin="2018,3349" coordsize="360,574">
            <v:rect id="_x0000_s1640" style="position:absolute;left:2026;top:3449;width:352;height:134"/>
            <v:shape id="_x0000_s1641" type="#_x0000_t19" style="position:absolute;left:2026;top:3349;width:167;height:100;rotation:11782756fd;flip:y"/>
            <v:shape id="_x0000_s1642" type="#_x0000_t19" style="position:absolute;left:2206;top:3349;width:167;height:100;rotation:11782756fd;flip:x y"/>
            <v:shape id="_x0000_s1643" type="#_x0000_t8" style="position:absolute;left:2018;top:3585;width:352;height:338;flip:y"/>
          </v:group>
        </w:pict>
      </w:r>
      <w:r w:rsidRPr="00595377">
        <w:rPr>
          <w:noProof/>
          <w:sz w:val="20"/>
        </w:rPr>
        <w:pict>
          <v:group id="_x0000_s1664" style="position:absolute;left:0;text-align:left;margin-left:559.25pt;margin-top:43.8pt;width:14.45pt;height:17pt;z-index:251847680" coordorigin="2033,4094" coordsize="360,474">
            <v:rect id="_x0000_s1665" style="position:absolute;left:2041;top:4094;width:352;height:134" filled="f"/>
            <v:shape id="_x0000_s1666" type="#_x0000_t8" style="position:absolute;left:2033;top:4230;width:352;height:338;flip:y" filled="f"/>
          </v:group>
        </w:pict>
      </w:r>
    </w:p>
    <w:p w:rsidR="00171C77" w:rsidRPr="00D35FDC" w:rsidRDefault="00595377" w:rsidP="00CF4EE2">
      <w:pPr>
        <w:pStyle w:val="afa"/>
        <w:spacing w:before="0" w:beforeAutospacing="0" w:after="0" w:afterAutospacing="0"/>
        <w:ind w:firstLine="851"/>
        <w:rPr>
          <w:noProof/>
        </w:rPr>
      </w:pPr>
      <w:r w:rsidRPr="00595377">
        <w:rPr>
          <w:noProof/>
          <w:sz w:val="20"/>
        </w:rPr>
        <w:pict>
          <v:group id="_x0000_s1480" style="position:absolute;left:0;text-align:left;margin-left:347.55pt;margin-top:5.35pt;width:19.4pt;height:19pt;flip:x;z-index:251805696" coordorigin="10467,4298" coordsize="388,409">
            <v:line id="_x0000_s1481" style="position:absolute;flip:y" from="10648,4298" to="10855,4606"/>
            <v:line id="_x0000_s1482" style="position:absolute" from="10648,4418" to="10648,4606"/>
            <v:line id="_x0000_s1483" style="position:absolute;flip:x" from="10467,4417" to="10637,4707">
              <v:stroke endarrow="classic" endarrowwidth="narrow" endarrowlength="short"/>
            </v:line>
          </v:group>
        </w:pict>
      </w:r>
      <w:r w:rsidRPr="00595377">
        <w:rPr>
          <w:noProof/>
          <w:sz w:val="20"/>
        </w:rPr>
        <w:pict>
          <v:group id="_x0000_s1484" style="position:absolute;left:0;text-align:left;margin-left:325.35pt;margin-top:2.65pt;width:4.8pt;height:24.75pt;rotation:2125396fd;flip:x;z-index:251806720" coordorigin="7668,5157" coordsize="96,533">
            <v:line id="_x0000_s1485" style="position:absolute;flip:x y" from="7757,5157" to="7764,5470"/>
            <v:line id="_x0000_s1486" style="position:absolute" from="7669,5356" to="7764,5476"/>
            <v:line id="_x0000_s1487" style="position:absolute;flip:x" from="7668,5366" to="7668,5690">
              <v:stroke endarrow="classic" endarrowwidth="narrow" endarrowlength="short"/>
            </v:line>
          </v:group>
        </w:pict>
      </w:r>
      <w:r w:rsidRPr="00595377">
        <w:rPr>
          <w:noProof/>
          <w:spacing w:val="-34"/>
          <w:sz w:val="20"/>
        </w:rPr>
        <w:pict>
          <v:shape id="_x0000_s1771" type="#_x0000_t202" style="position:absolute;left:0;text-align:left;margin-left:351.6pt;margin-top:23.9pt;width:27.3pt;height:11.1pt;flip:x;z-index:251866112">
            <v:textbox style="mso-next-textbox:#_x0000_s1771" inset="0,0,1mm">
              <w:txbxContent>
                <w:p w:rsidR="000B5F67" w:rsidRDefault="000B5F67" w:rsidP="00171C77">
                  <w:pPr>
                    <w:pStyle w:val="af4"/>
                    <w:rPr>
                      <w:sz w:val="14"/>
                      <w:szCs w:val="14"/>
                    </w:rPr>
                  </w:pPr>
                  <w:r>
                    <w:rPr>
                      <w:sz w:val="14"/>
                      <w:szCs w:val="14"/>
                    </w:rPr>
                    <w:t>ВАУ</w:t>
                  </w:r>
                </w:p>
                <w:p w:rsidR="000B5F67" w:rsidRPr="00B54E6E" w:rsidRDefault="000B5F67" w:rsidP="00171C77">
                  <w:pPr>
                    <w:pStyle w:val="af4"/>
                    <w:rPr>
                      <w:sz w:val="14"/>
                      <w:szCs w:val="14"/>
                    </w:rPr>
                  </w:pPr>
                </w:p>
                <w:p w:rsidR="000B5F67" w:rsidRPr="00DF7BA3" w:rsidRDefault="000B5F67" w:rsidP="00171C77">
                  <w:pPr>
                    <w:pStyle w:val="af0"/>
                    <w:rPr>
                      <w:rFonts w:ascii="Times New Roman" w:hAnsi="Times New Roman" w:cs="Times New Roman"/>
                      <w:sz w:val="14"/>
                      <w:szCs w:val="14"/>
                    </w:rPr>
                  </w:pPr>
                  <w:r w:rsidRPr="00DF7BA3">
                    <w:rPr>
                      <w:rFonts w:ascii="Times New Roman" w:hAnsi="Times New Roman" w:cs="Times New Roman"/>
                      <w:sz w:val="14"/>
                      <w:szCs w:val="14"/>
                    </w:rPr>
                    <w:t xml:space="preserve"> ВАУ</w:t>
                  </w:r>
                </w:p>
              </w:txbxContent>
            </v:textbox>
          </v:shape>
        </w:pict>
      </w:r>
      <w:r w:rsidRPr="00595377">
        <w:rPr>
          <w:noProof/>
          <w:spacing w:val="-34"/>
          <w:sz w:val="20"/>
        </w:rPr>
        <w:pict>
          <v:shape id="_x0000_s1770" type="#_x0000_t202" style="position:absolute;left:0;text-align:left;margin-left:321.6pt;margin-top:23.9pt;width:27.3pt;height:11.1pt;flip:x;z-index:251865088">
            <v:textbox style="mso-next-textbox:#_x0000_s1770" inset="0,0,1mm">
              <w:txbxContent>
                <w:p w:rsidR="000B5F67" w:rsidRPr="00DF7BA3" w:rsidRDefault="000B5F67" w:rsidP="00007933">
                  <w:pPr>
                    <w:pStyle w:val="af0"/>
                    <w:ind w:left="-709"/>
                    <w:rPr>
                      <w:rFonts w:ascii="Times New Roman" w:hAnsi="Times New Roman" w:cs="Times New Roman"/>
                      <w:sz w:val="14"/>
                      <w:szCs w:val="14"/>
                    </w:rPr>
                  </w:pPr>
                  <w:r w:rsidRPr="00DF7BA3">
                    <w:rPr>
                      <w:rFonts w:ascii="Times New Roman" w:hAnsi="Times New Roman" w:cs="Times New Roman"/>
                      <w:sz w:val="14"/>
                      <w:szCs w:val="14"/>
                    </w:rPr>
                    <w:t>УЗЭС</w:t>
                  </w:r>
                </w:p>
              </w:txbxContent>
            </v:textbox>
          </v:shape>
        </w:pict>
      </w:r>
      <w:r w:rsidRPr="00595377">
        <w:rPr>
          <w:noProof/>
          <w:spacing w:val="-34"/>
          <w:sz w:val="20"/>
        </w:rPr>
        <w:pict>
          <v:line id="_x0000_s1769" style="position:absolute;left:0;text-align:left;flip:x;z-index:251864064" from="365.8pt,42.9pt" to="409.15pt,42.9pt"/>
        </w:pict>
      </w:r>
      <w:r w:rsidRPr="00595377">
        <w:rPr>
          <w:noProof/>
          <w:spacing w:val="-34"/>
          <w:sz w:val="20"/>
        </w:rPr>
        <w:pict>
          <v:group id="_x0000_s1766" style="position:absolute;left:0;text-align:left;margin-left:387.45pt;margin-top:42.9pt;width:21.7pt;height:6.45pt;z-index:251863040" coordorigin="3987,2367" coordsize="540,180">
            <v:line id="_x0000_s1767" style="position:absolute;flip:y" from="3987,2367" to="3987,2547"/>
            <v:line id="_x0000_s1768" style="position:absolute;flip:y" from="4527,2367" to="4527,2547"/>
          </v:group>
        </w:pict>
      </w:r>
      <w:r w:rsidRPr="00595377">
        <w:rPr>
          <w:noProof/>
          <w:spacing w:val="-34"/>
          <w:sz w:val="20"/>
        </w:rPr>
        <w:pict>
          <v:group id="_x0000_s1759" style="position:absolute;left:0;text-align:left;margin-left:380.25pt;margin-top:49.75pt;width:36.1pt;height:17pt;z-index:251862016" coordorigin="3987,2547" coordsize="900,474">
            <v:group id="_x0000_s1760" style="position:absolute;left:4527;top:2547;width:360;height:474" coordorigin="2033,4094" coordsize="360,474">
              <v:rect id="_x0000_s1761" style="position:absolute;left:2041;top:4094;width:352;height:134" filled="f"/>
              <v:shape id="_x0000_s1762" type="#_x0000_t8" style="position:absolute;left:2033;top:4230;width:352;height:338;flip:y" filled="f"/>
            </v:group>
            <v:group id="_x0000_s1763" style="position:absolute;left:3987;top:2547;width:360;height:474" coordorigin="2033,4094" coordsize="360,474">
              <v:rect id="_x0000_s1764" style="position:absolute;left:2041;top:4094;width:352;height:134" filled="f"/>
              <v:shape id="_x0000_s1765" type="#_x0000_t8" style="position:absolute;left:2033;top:4230;width:352;height:338;flip:y" filled="f"/>
            </v:group>
          </v:group>
        </w:pict>
      </w:r>
      <w:r w:rsidRPr="00595377">
        <w:rPr>
          <w:noProof/>
          <w:spacing w:val="-34"/>
          <w:sz w:val="20"/>
        </w:rPr>
        <w:pict>
          <v:group id="_x0000_s1756" style="position:absolute;left:0;text-align:left;margin-left:358.55pt;margin-top:49.8pt;width:14.45pt;height:17pt;z-index:251860992" coordorigin="2033,4094" coordsize="360,474">
            <v:rect id="_x0000_s1757" style="position:absolute;left:2041;top:4094;width:352;height:134" filled="f"/>
            <v:shape id="_x0000_s1758" type="#_x0000_t8" style="position:absolute;left:2033;top:4230;width:352;height:338;flip:y" filled="f"/>
          </v:group>
        </w:pict>
      </w:r>
      <w:r w:rsidRPr="00595377">
        <w:rPr>
          <w:noProof/>
          <w:spacing w:val="-34"/>
          <w:sz w:val="20"/>
        </w:rPr>
        <w:pict>
          <v:line id="_x0000_s1755" style="position:absolute;left:0;text-align:left;z-index:251859968" from="365.8pt,36.05pt" to="365.8pt,48.95pt"/>
        </w:pict>
      </w:r>
      <w:r w:rsidRPr="00595377">
        <w:rPr>
          <w:noProof/>
          <w:spacing w:val="-34"/>
          <w:sz w:val="20"/>
        </w:rPr>
        <w:pict>
          <v:group id="_x0000_s1750" style="position:absolute;left:0;text-align:left;margin-left:328.5pt;margin-top:46.2pt;width:14.45pt;height:20.5pt;z-index:251858944" coordorigin="2018,3349" coordsize="360,574">
            <v:rect id="_x0000_s1751" style="position:absolute;left:2026;top:3449;width:352;height:134"/>
            <v:shape id="_x0000_s1752" type="#_x0000_t19" style="position:absolute;left:2026;top:3349;width:167;height:100;rotation:11782756fd;flip:y"/>
            <v:shape id="_x0000_s1753" type="#_x0000_t19" style="position:absolute;left:2206;top:3349;width:167;height:100;rotation:11782756fd;flip:x y"/>
            <v:shape id="_x0000_s1754" type="#_x0000_t8" style="position:absolute;left:2018;top:3585;width:352;height:338;flip:y"/>
          </v:group>
        </w:pict>
      </w:r>
      <w:r w:rsidRPr="00595377">
        <w:rPr>
          <w:noProof/>
          <w:spacing w:val="-34"/>
          <w:sz w:val="20"/>
        </w:rPr>
        <w:pict>
          <v:line id="_x0000_s1749" style="position:absolute;left:0;text-align:left;flip:x y;z-index:251857920" from="335.15pt,35.25pt" to="335.35pt,46.2pt"/>
        </w:pict>
      </w:r>
      <w:r w:rsidRPr="00595377">
        <w:rPr>
          <w:noProof/>
          <w:sz w:val="20"/>
        </w:rPr>
        <w:pict>
          <v:group id="_x0000_s1717" style="position:absolute;left:0;text-align:left;margin-left:62.25pt;margin-top:.25pt;width:94.75pt;height:63.95pt;z-index:251856896" coordorigin="1812,7126" coordsize="1895,1279">
            <v:line id="_x0000_s1718" style="position:absolute;flip:x y" from="2083,7774" to="2087,7993"/>
            <v:group id="_x0000_s1719" style="position:absolute;left:1950;top:7993;width:289;height:410" coordorigin="2018,3349" coordsize="360,574">
              <v:rect id="_x0000_s1720" style="position:absolute;left:2026;top:3449;width:352;height:134"/>
              <v:shape id="_x0000_s1721" type="#_x0000_t19" style="position:absolute;left:2026;top:3349;width:167;height:100;rotation:11782756fd;flip:y"/>
              <v:shape id="_x0000_s1722" type="#_x0000_t19" style="position:absolute;left:2206;top:3349;width:167;height:100;rotation:11782756fd;flip:x y"/>
              <v:shape id="_x0000_s1723" type="#_x0000_t8" style="position:absolute;left:2018;top:3585;width:352;height:338;flip:y"/>
            </v:group>
            <v:line id="_x0000_s1724" style="position:absolute" from="2696,7790" to="2696,8048"/>
            <v:group id="_x0000_s1725" style="position:absolute;left:2551;top:8065;width:289;height:340" coordorigin="2033,4094" coordsize="360,474">
              <v:rect id="_x0000_s1726" style="position:absolute;left:2041;top:4094;width:352;height:134" filled="f"/>
              <v:shape id="_x0000_s1727" type="#_x0000_t8" style="position:absolute;left:2033;top:4230;width:352;height:338;flip:y" filled="f"/>
            </v:group>
            <v:group id="_x0000_s1728" style="position:absolute;left:2985;top:8064;width:722;height:340" coordorigin="3987,2547" coordsize="900,474">
              <v:group id="_x0000_s1729" style="position:absolute;left:4527;top:2547;width:360;height:474" coordorigin="2033,4094" coordsize="360,474">
                <v:rect id="_x0000_s1730" style="position:absolute;left:2041;top:4094;width:352;height:134" filled="f"/>
                <v:shape id="_x0000_s1731" type="#_x0000_t8" style="position:absolute;left:2033;top:4230;width:352;height:338;flip:y" filled="f"/>
              </v:group>
              <v:group id="_x0000_s1732" style="position:absolute;left:3987;top:2547;width:360;height:474" coordorigin="2033,4094" coordsize="360,474">
                <v:rect id="_x0000_s1733" style="position:absolute;left:2041;top:4094;width:352;height:134" filled="f"/>
                <v:shape id="_x0000_s1734" type="#_x0000_t8" style="position:absolute;left:2033;top:4230;width:352;height:338;flip:y" filled="f"/>
              </v:group>
            </v:group>
            <v:group id="_x0000_s1735" style="position:absolute;left:3129;top:7927;width:434;height:129" coordorigin="3987,2367" coordsize="540,180">
              <v:line id="_x0000_s1736" style="position:absolute;flip:y" from="3987,2367" to="3987,2547"/>
              <v:line id="_x0000_s1737" style="position:absolute;flip:y" from="4527,2367" to="4527,2547"/>
            </v:group>
            <v:line id="_x0000_s1738" style="position:absolute;flip:x" from="2696,7927" to="3563,7927"/>
            <v:group id="_x0000_s1739" style="position:absolute;left:2676;top:7126;width:388;height:409" coordorigin="10467,4298" coordsize="388,409">
              <v:line id="_x0000_s1740" style="position:absolute;flip:y" from="10648,4298" to="10855,4606"/>
              <v:line id="_x0000_s1741" style="position:absolute" from="10648,4418" to="10648,4606"/>
              <v:line id="_x0000_s1742" style="position:absolute;flip:x" from="10467,4417" to="10637,4707">
                <v:stroke endarrow="classic" endarrowwidth="narrow" endarrowlength="short"/>
              </v:line>
            </v:group>
            <v:group id="_x0000_s1743" style="position:absolute;left:2107;top:7133;width:388;height:409" coordorigin="10467,4298" coordsize="388,409">
              <v:line id="_x0000_s1744" style="position:absolute;flip:y" from="10648,4298" to="10855,4606"/>
              <v:line id="_x0000_s1745" style="position:absolute" from="10648,4418" to="10648,4606"/>
              <v:line id="_x0000_s1746" style="position:absolute;flip:x" from="10467,4417" to="10637,4707">
                <v:stroke endarrow="classic" endarrowwidth="narrow" endarrowlength="short"/>
              </v:line>
            </v:group>
            <v:shape id="_x0000_s1747" type="#_x0000_t202" style="position:absolute;left:1812;top:7547;width:546;height:222;flip:x">
              <v:textbox style="mso-next-textbox:#_x0000_s1747" inset="0,0,1mm">
                <w:txbxContent>
                  <w:p w:rsidR="000B5F67" w:rsidRDefault="000B5F67" w:rsidP="0000793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v:shape id="_x0000_s1748" type="#_x0000_t202" style="position:absolute;left:2412;top:7547;width:546;height:222;flip:x">
              <v:textbox style="mso-next-textbox:#_x0000_s1748" inset="0,0,1mm">
                <w:txbxContent>
                  <w:p w:rsidR="000B5F67" w:rsidRDefault="000B5F67" w:rsidP="00007933">
                    <w:pPr>
                      <w:pStyle w:val="af0"/>
                      <w:ind w:left="-709"/>
                      <w:rPr>
                        <w:rFonts w:ascii="Times New Roman" w:hAnsi="Times New Roman" w:cs="Times New Roman"/>
                        <w:szCs w:val="24"/>
                      </w:rPr>
                    </w:pPr>
                    <w:r>
                      <w:rPr>
                        <w:rFonts w:ascii="Times New Roman" w:hAnsi="Times New Roman" w:cs="Times New Roman"/>
                        <w:szCs w:val="24"/>
                      </w:rPr>
                      <w:t xml:space="preserve"> ВАУ</w:t>
                    </w:r>
                  </w:p>
                </w:txbxContent>
              </v:textbox>
            </v:shape>
          </v:group>
        </w:pict>
      </w:r>
    </w:p>
    <w:p w:rsidR="00171C77" w:rsidRPr="00D35FDC" w:rsidRDefault="00171C77" w:rsidP="00CF4EE2">
      <w:pPr>
        <w:spacing w:line="240" w:lineRule="auto"/>
        <w:ind w:firstLine="851"/>
      </w:pPr>
    </w:p>
    <w:p w:rsidR="00171C77" w:rsidRPr="00D35FDC" w:rsidRDefault="00595377" w:rsidP="00CF4EE2">
      <w:pPr>
        <w:spacing w:line="240" w:lineRule="auto"/>
        <w:ind w:firstLine="851"/>
      </w:pPr>
      <w:r w:rsidRPr="00595377">
        <w:rPr>
          <w:noProof/>
          <w:sz w:val="20"/>
        </w:rPr>
        <w:pict>
          <v:shape id="_x0000_s1645" type="#_x0000_t202" style="position:absolute;left:0;text-align:left;margin-left:597.9pt;margin-top:.8pt;width:181.75pt;height:21.05pt;z-index:-251479040;mso-wrap-edited:f" wrapcoords="-257 0 -257 20829 21600 20829 21600 0 -257 0" stroked="f">
            <v:textbox style="mso-next-textbox:#_x0000_s1645">
              <w:txbxContent>
                <w:p w:rsidR="000B5F67" w:rsidRDefault="000B5F67" w:rsidP="00BB78E9">
                  <w:pPr>
                    <w:spacing w:line="240" w:lineRule="auto"/>
                    <w:ind w:firstLine="0"/>
                    <w:rPr>
                      <w:sz w:val="20"/>
                    </w:rPr>
                  </w:pPr>
                  <w:r>
                    <w:rPr>
                      <w:sz w:val="20"/>
                    </w:rPr>
                    <w:t>Рупор</w:t>
                  </w:r>
                </w:p>
              </w:txbxContent>
            </v:textbox>
          </v:shape>
        </w:pict>
      </w:r>
      <w:r w:rsidRPr="00595377">
        <w:rPr>
          <w:noProof/>
          <w:sz w:val="20"/>
        </w:rPr>
        <w:pict>
          <v:oval id="_x0000_s1792" style="position:absolute;left:0;text-align:left;margin-left:267.6pt;margin-top:9.35pt;width:220.2pt;height:41.7pt;z-index:-251448320;mso-wrap-edited:f" wrapcoords="8722 0 6195 386 815 4629 815 6171 0 8486 -82 10800 0 13886 2282 18514 2934 19286 7580 21600 8722 21600 12878 21600 14020 21600 18666 19286 19318 18514 21600 13500 21682 10800 21600 8486 20785 6171 20866 4629 15405 386 12878 0 8722 0"/>
        </w:pict>
      </w:r>
      <w:r w:rsidRPr="00595377">
        <w:rPr>
          <w:noProof/>
          <w:sz w:val="20"/>
        </w:rPr>
        <w:pict>
          <v:group id="_x0000_s1713" style="position:absolute;left:0;text-align:left;margin-left:294.6pt;margin-top:11.4pt;width:19.4pt;height:14.45pt;z-index:251855872" coordorigin="10467,4298" coordsize="388,409">
            <v:line id="_x0000_s1714" style="position:absolute;flip:y" from="10648,4298" to="10855,4606"/>
            <v:line id="_x0000_s1715" style="position:absolute" from="10648,4418" to="10648,4606"/>
            <v:line id="_x0000_s1716" style="position:absolute;flip:x" from="10467,4417" to="10637,4707">
              <v:stroke endarrow="classic" endarrowwidth="narrow" endarrowlength="short"/>
            </v:line>
          </v:group>
        </w:pict>
      </w:r>
      <w:r>
        <w:rPr>
          <w:noProof/>
        </w:rPr>
        <w:pict>
          <v:shape id="_x0000_s1712" type="#_x0000_t202" style="position:absolute;left:0;text-align:left;margin-left:285.6pt;margin-top:26pt;width:17.05pt;height:10.1pt;z-index:251854848">
            <v:textbox style="mso-next-textbox:#_x0000_s1712" inset="0,0,0,.3mm">
              <w:txbxContent>
                <w:p w:rsidR="000B5F67" w:rsidRPr="00DF7BA3" w:rsidRDefault="000B5F67" w:rsidP="00EF0227">
                  <w:pPr>
                    <w:ind w:left="-709"/>
                    <w:jc w:val="center"/>
                    <w:rPr>
                      <w:sz w:val="16"/>
                      <w:szCs w:val="16"/>
                    </w:rPr>
                  </w:pPr>
                  <w:r w:rsidRPr="00DF7BA3">
                    <w:rPr>
                      <w:sz w:val="16"/>
                      <w:szCs w:val="16"/>
                    </w:rPr>
                    <w:t>РП</w:t>
                  </w:r>
                </w:p>
              </w:txbxContent>
            </v:textbox>
          </v:shape>
        </w:pict>
      </w:r>
      <w:r w:rsidRPr="00595377">
        <w:rPr>
          <w:noProof/>
          <w:sz w:val="20"/>
        </w:rPr>
        <w:pict>
          <v:group id="_x0000_s1815" style="position:absolute;left:0;text-align:left;margin-left:23.4pt;margin-top:5.4pt;width:19.4pt;height:19pt;flip:x;z-index:251885568" coordorigin="10467,4298" coordsize="388,409">
            <v:line id="_x0000_s1816" style="position:absolute;flip:y" from="10648,4298" to="10855,4606"/>
            <v:line id="_x0000_s1817" style="position:absolute" from="10648,4418" to="10648,4606"/>
            <v:line id="_x0000_s1818" style="position:absolute;flip:x" from="10467,4417" to="10637,4707">
              <v:stroke endarrow="classic" endarrowwidth="narrow" endarrowlength="short"/>
            </v:line>
          </v:group>
        </w:pict>
      </w:r>
      <w:r w:rsidRPr="00595377">
        <w:rPr>
          <w:noProof/>
          <w:sz w:val="20"/>
        </w:rPr>
        <w:pict>
          <v:oval id="_x0000_s1711" style="position:absolute;left:0;text-align:left;margin-left:-.6pt;margin-top:6.95pt;width:198.5pt;height:41.7pt;z-index:251853824"/>
        </w:pict>
      </w:r>
    </w:p>
    <w:p w:rsidR="00171C77" w:rsidRPr="00D35FDC" w:rsidRDefault="00595377" w:rsidP="00CF4EE2">
      <w:pPr>
        <w:spacing w:line="240" w:lineRule="auto"/>
        <w:ind w:firstLine="851"/>
      </w:pPr>
      <w:r>
        <w:rPr>
          <w:noProof/>
        </w:rPr>
        <w:pict>
          <v:shape id="_x0000_s1829" type="#_x0000_t202" style="position:absolute;left:0;text-align:left;margin-left:27.6pt;margin-top:11.6pt;width:27.3pt;height:11.1pt;flip:x;z-index:251896832">
            <v:textbox style="mso-next-textbox:#_x0000_s1829" inset="0,0,1mm">
              <w:txbxContent>
                <w:p w:rsidR="000B5F67" w:rsidRDefault="000B5F67" w:rsidP="0000793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group id="_x0000_s1647" style="position:absolute;left:0;text-align:left;margin-left:563.45pt;margin-top:3.6pt;width:19.4pt;height:20.45pt;z-index:251839488" coordorigin="10467,4298" coordsize="388,409">
            <v:line id="_x0000_s1648" style="position:absolute;flip:y" from="10648,4298" to="10855,4606"/>
            <v:line id="_x0000_s1649" style="position:absolute" from="10648,4418" to="10648,4606"/>
            <v:line id="_x0000_s1650" style="position:absolute;flip:x" from="10467,4417" to="10637,4707">
              <v:stroke endarrow="classic" endarrowwidth="narrow" endarrowlength="short"/>
            </v:line>
          </v:group>
        </w:pict>
      </w:r>
      <w:r>
        <w:rPr>
          <w:noProof/>
        </w:rPr>
        <w:pict>
          <v:shape id="_x0000_s1646" type="#_x0000_t202" style="position:absolute;left:0;text-align:left;margin-left:581.4pt;margin-top:14pt;width:162pt;height:26pt;z-index:251838464" stroked="f">
            <v:textbox style="mso-next-textbox:#_x0000_s1646" inset=",0">
              <w:txbxContent>
                <w:p w:rsidR="000B5F67" w:rsidRDefault="000B5F67" w:rsidP="00BB78E9">
                  <w:pPr>
                    <w:spacing w:line="240" w:lineRule="auto"/>
                    <w:ind w:left="-180" w:right="-286" w:firstLine="38"/>
                    <w:rPr>
                      <w:sz w:val="20"/>
                    </w:rPr>
                  </w:pPr>
                  <w:r>
                    <w:t xml:space="preserve"> </w:t>
                  </w:r>
                  <w:r>
                    <w:rPr>
                      <w:sz w:val="20"/>
                    </w:rPr>
                    <w:t>Приемник персонального</w:t>
                  </w:r>
                </w:p>
                <w:p w:rsidR="000B5F67" w:rsidRDefault="000B5F67" w:rsidP="00BB78E9">
                  <w:pPr>
                    <w:spacing w:line="240" w:lineRule="auto"/>
                    <w:ind w:left="-180" w:right="-106" w:firstLine="38"/>
                    <w:jc w:val="center"/>
                  </w:pPr>
                  <w:r>
                    <w:rPr>
                      <w:sz w:val="20"/>
                    </w:rPr>
                    <w:t>оповещения стационарный</w:t>
                  </w:r>
                </w:p>
              </w:txbxContent>
            </v:textbox>
          </v:shape>
        </w:pict>
      </w:r>
      <w:r>
        <w:rPr>
          <w:noProof/>
        </w:rPr>
        <w:pict>
          <v:shape id="_x0000_s1669" type="#_x0000_t202" style="position:absolute;left:0;text-align:left;margin-left:550.25pt;margin-top:24.3pt;width:27.3pt;height:11.1pt;flip:x;z-index:251850752">
            <v:textbox style="mso-next-textbox:#_x0000_s1669" inset="0,0,1mm">
              <w:txbxContent>
                <w:p w:rsidR="000B5F67" w:rsidRDefault="000B5F67" w:rsidP="00C677A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shape id="_x0000_s1797" type="#_x0000_t202" style="position:absolute;left:0;text-align:left;margin-left:454.5pt;margin-top:10.7pt;width:17.05pt;height:10.1pt;z-index:251873280">
            <v:textbox style="mso-next-textbox:#_x0000_s1797" inset="0,0,0,.3mm">
              <w:txbxContent>
                <w:p w:rsidR="000B5F67" w:rsidRPr="00B54E6E" w:rsidRDefault="000B5F67" w:rsidP="00EF0227">
                  <w:pPr>
                    <w:ind w:left="-709"/>
                    <w:jc w:val="center"/>
                    <w:rPr>
                      <w:sz w:val="14"/>
                      <w:szCs w:val="14"/>
                    </w:rPr>
                  </w:pPr>
                  <w:r w:rsidRPr="00B54E6E">
                    <w:rPr>
                      <w:sz w:val="14"/>
                      <w:szCs w:val="14"/>
                    </w:rPr>
                    <w:t>ПРП</w:t>
                  </w:r>
                </w:p>
              </w:txbxContent>
            </v:textbox>
          </v:shape>
        </w:pict>
      </w:r>
    </w:p>
    <w:p w:rsidR="00171C77" w:rsidRPr="00D35FDC" w:rsidRDefault="00171C77" w:rsidP="00CF4EE2">
      <w:pPr>
        <w:spacing w:line="240" w:lineRule="auto"/>
        <w:ind w:firstLine="851"/>
      </w:pPr>
    </w:p>
    <w:p w:rsidR="00171C77" w:rsidRPr="00D35FDC" w:rsidRDefault="00171C77" w:rsidP="00CF4EE2">
      <w:pPr>
        <w:spacing w:line="240" w:lineRule="auto"/>
        <w:ind w:firstLine="851"/>
      </w:pPr>
    </w:p>
    <w:p w:rsidR="00171C77" w:rsidRPr="00D35FDC" w:rsidRDefault="00595377" w:rsidP="00CF4EE2">
      <w:pPr>
        <w:pStyle w:val="afa"/>
        <w:tabs>
          <w:tab w:val="left" w:pos="11165"/>
        </w:tabs>
        <w:spacing w:before="0" w:beforeAutospacing="0" w:after="0" w:afterAutospacing="0"/>
        <w:ind w:firstLine="851"/>
      </w:pPr>
      <w:r w:rsidRPr="00595377">
        <w:rPr>
          <w:noProof/>
          <w:sz w:val="20"/>
        </w:rPr>
        <w:pict>
          <v:shape id="_x0000_s1479" type="#_x0000_t202" style="position:absolute;left:0;text-align:left;margin-left:-2.7pt;margin-top:.5pt;width:195.75pt;height:18.65pt;z-index:251804672" stroked="f">
            <v:textbox style="mso-next-textbox:#_x0000_s1479">
              <w:txbxContent>
                <w:p w:rsidR="000B5F67" w:rsidRDefault="000B5F67" w:rsidP="00EF3002">
                  <w:pPr>
                    <w:spacing w:line="240" w:lineRule="auto"/>
                    <w:ind w:firstLine="0"/>
                  </w:pPr>
                  <w:r>
                    <w:t>Места массового скопления людей</w:t>
                  </w:r>
                </w:p>
              </w:txbxContent>
            </v:textbox>
          </v:shape>
        </w:pict>
      </w:r>
      <w:r w:rsidRPr="00595377">
        <w:rPr>
          <w:noProof/>
          <w:sz w:val="20"/>
        </w:rPr>
        <w:pict>
          <v:shape id="_x0000_s1710" type="#_x0000_t202" style="position:absolute;left:0;text-align:left;margin-left:318pt;margin-top:3.5pt;width:117pt;height:18.95pt;z-index:251852800" stroked="f">
            <v:textbox style="mso-next-textbox:#_x0000_s1710">
              <w:txbxContent>
                <w:p w:rsidR="000B5F67" w:rsidRDefault="000B5F67" w:rsidP="00EF3002">
                  <w:pPr>
                    <w:spacing w:line="240" w:lineRule="auto"/>
                    <w:ind w:firstLine="0"/>
                  </w:pPr>
                  <w:r>
                    <w:t>Жилые кварталы</w:t>
                  </w:r>
                </w:p>
              </w:txbxContent>
            </v:textbox>
          </v:shape>
        </w:pict>
      </w:r>
      <w:r w:rsidRPr="00595377">
        <w:rPr>
          <w:noProof/>
          <w:sz w:val="20"/>
        </w:rPr>
        <w:pict>
          <v:group id="_x0000_s1772" style="position:absolute;left:0;text-align:left;margin-left:540pt;margin-top:1.05pt;width:243.3pt;height:95pt;z-index:251867136" coordorigin="11367,8798" coordsize="4866,1900">
            <v:group id="_x0000_s1773" style="position:absolute;left:11367;top:10338;width:718;height:225" coordorigin="11772,3586" coordsize="718,225">
              <v:group id="_x0000_s1774" style="position:absolute;left:12392;top:3586;width:98;height:225;flip:x" coordorigin="1500,5288" coordsize="90,270">
                <v:shape id="_x0000_s1775" type="#_x0000_t19" style="position:absolute;left:1500;top:5288;width:90;height:135"/>
                <v:shape id="_x0000_s1776" type="#_x0000_t19" style="position:absolute;left:1500;top:5423;width:90;height:135;flip:y"/>
              </v:group>
              <v:line id="_x0000_s1777" style="position:absolute;flip:x" from="11772,3699" to="12393,3699"/>
            </v:group>
            <v:shape id="_x0000_s1778" type="#_x0000_t202" style="position:absolute;left:12477;top:10276;width:2571;height:422;mso-wrap-edited:f" wrapcoords="-111 0 -111 20829 21600 20829 21600 0 -111 0" stroked="f">
              <v:textbox style="mso-next-textbox:#_x0000_s1778">
                <w:txbxContent>
                  <w:p w:rsidR="000B5F67" w:rsidRDefault="000B5F67" w:rsidP="003E40D7">
                    <w:pPr>
                      <w:spacing w:line="240" w:lineRule="auto"/>
                      <w:ind w:firstLine="0"/>
                      <w:jc w:val="center"/>
                      <w:rPr>
                        <w:sz w:val="20"/>
                      </w:rPr>
                    </w:pPr>
                    <w:r>
                      <w:rPr>
                        <w:sz w:val="20"/>
                      </w:rPr>
                      <w:t>Прямая телефонная связь</w:t>
                    </w:r>
                  </w:p>
                </w:txbxContent>
              </v:textbox>
            </v:shape>
            <v:shape id="_x0000_s1779" type="#_x0000_t202" style="position:absolute;left:12501;top:8829;width:2110;height:520" stroked="f">
              <v:textbox style="mso-next-textbox:#_x0000_s1779" inset=",0">
                <w:txbxContent>
                  <w:p w:rsidR="000B5F67" w:rsidRDefault="000B5F67" w:rsidP="003E40D7">
                    <w:pPr>
                      <w:spacing w:line="240" w:lineRule="auto"/>
                      <w:ind w:left="-180" w:right="-106" w:firstLine="38"/>
                      <w:rPr>
                        <w:sz w:val="20"/>
                      </w:rPr>
                    </w:pPr>
                    <w:r>
                      <w:t xml:space="preserve"> </w:t>
                    </w:r>
                    <w:r>
                      <w:rPr>
                        <w:sz w:val="20"/>
                      </w:rPr>
                      <w:t xml:space="preserve">Радиовещательный </w:t>
                    </w:r>
                  </w:p>
                  <w:p w:rsidR="000B5F67" w:rsidRDefault="000B5F67" w:rsidP="00171C77">
                    <w:pPr>
                      <w:ind w:left="-180" w:right="-106"/>
                      <w:rPr>
                        <w:sz w:val="20"/>
                      </w:rPr>
                    </w:pPr>
                    <w:r>
                      <w:rPr>
                        <w:sz w:val="20"/>
                      </w:rPr>
                      <w:t xml:space="preserve"> приемник </w:t>
                    </w:r>
                  </w:p>
                </w:txbxContent>
              </v:textbox>
            </v:shape>
            <v:shape id="_x0000_s1780" type="#_x0000_t202" style="position:absolute;left:11675;top:9095;width:341;height:202">
              <v:textbox style="mso-next-textbox:#_x0000_s1780" inset="0,0,0,.3mm">
                <w:txbxContent>
                  <w:p w:rsidR="000B5F67" w:rsidRPr="00B54E6E" w:rsidRDefault="000B5F67" w:rsidP="00C677A3">
                    <w:pPr>
                      <w:ind w:left="-709"/>
                      <w:jc w:val="center"/>
                      <w:rPr>
                        <w:sz w:val="16"/>
                        <w:szCs w:val="16"/>
                      </w:rPr>
                    </w:pPr>
                    <w:r w:rsidRPr="00B54E6E">
                      <w:rPr>
                        <w:sz w:val="16"/>
                        <w:szCs w:val="16"/>
                      </w:rPr>
                      <w:t>РП</w:t>
                    </w:r>
                  </w:p>
                </w:txbxContent>
              </v:textbox>
            </v:shape>
            <v:group id="_x0000_s1781" style="position:absolute;left:11837;top:8798;width:388;height:289" coordorigin="10467,4298" coordsize="388,409">
              <v:line id="_x0000_s1782" style="position:absolute;flip:y" from="10648,4298" to="10855,4606"/>
              <v:line id="_x0000_s1783" style="position:absolute" from="10648,4418" to="10648,4606"/>
              <v:line id="_x0000_s1784" style="position:absolute;flip:x" from="10467,4417" to="10637,4707">
                <v:stroke endarrow="classic" endarrowwidth="narrow" endarrowlength="short"/>
              </v:line>
            </v:group>
            <v:group id="_x0000_s1785" style="position:absolute;left:11661;top:9556;width:438;height:561" coordorigin="11367,9519" coordsize="571,771">
              <v:group id="_x0000_s1786" style="position:absolute;left:11550;top:9519;width:388;height:409" coordorigin="10467,4298" coordsize="388,409">
                <v:line id="_x0000_s1787" style="position:absolute;flip:y" from="10648,4298" to="10855,4606"/>
                <v:line id="_x0000_s1788" style="position:absolute" from="10648,4418" to="10648,4606"/>
                <v:line id="_x0000_s1789" style="position:absolute;flip:x" from="10467,4417" to="10637,4707">
                  <v:stroke endarrow="classic" endarrowwidth="narrow" endarrowlength="short"/>
                </v:line>
              </v:group>
              <v:oval id="_x0000_s1790" style="position:absolute;left:11367;top:9930;width:374;height:360"/>
            </v:group>
            <v:shape id="_x0000_s1791" type="#_x0000_t202" style="position:absolute;left:12501;top:9647;width:3732;height:520" stroked="f">
              <v:textbox style="mso-next-textbox:#_x0000_s1791" inset=",0">
                <w:txbxContent>
                  <w:p w:rsidR="000B5F67" w:rsidRDefault="000B5F67" w:rsidP="003E40D7">
                    <w:pPr>
                      <w:spacing w:line="240" w:lineRule="auto"/>
                      <w:ind w:left="-180" w:right="-106" w:firstLine="38"/>
                      <w:rPr>
                        <w:sz w:val="20"/>
                      </w:rPr>
                    </w:pPr>
                    <w:r>
                      <w:t xml:space="preserve"> </w:t>
                    </w:r>
                    <w:r>
                      <w:rPr>
                        <w:sz w:val="20"/>
                      </w:rPr>
                      <w:t xml:space="preserve">Приемник персонального оповещения </w:t>
                    </w:r>
                  </w:p>
                  <w:p w:rsidR="000B5F67" w:rsidRDefault="000B5F67" w:rsidP="00171C77">
                    <w:pPr>
                      <w:ind w:left="-180" w:right="-106"/>
                      <w:rPr>
                        <w:sz w:val="20"/>
                      </w:rPr>
                    </w:pPr>
                    <w:r>
                      <w:rPr>
                        <w:sz w:val="20"/>
                      </w:rPr>
                      <w:t xml:space="preserve"> носимый (радиопейджер)</w:t>
                    </w:r>
                  </w:p>
                </w:txbxContent>
              </v:textbox>
            </v:shape>
          </v:group>
        </w:pict>
      </w:r>
      <w:r w:rsidR="00171C77" w:rsidRPr="00D35FDC">
        <w:tab/>
      </w:r>
    </w:p>
    <w:p w:rsidR="00171C77" w:rsidRPr="00D35FDC" w:rsidRDefault="00595377" w:rsidP="00CF4EE2">
      <w:pPr>
        <w:tabs>
          <w:tab w:val="left" w:pos="7380"/>
          <w:tab w:val="left" w:pos="7587"/>
          <w:tab w:val="left" w:pos="8100"/>
        </w:tabs>
        <w:spacing w:line="240" w:lineRule="auto"/>
        <w:ind w:firstLine="851"/>
      </w:pPr>
      <w:r>
        <w:rPr>
          <w:noProof/>
        </w:rPr>
        <w:pict>
          <v:shape id="_x0000_s1793" type="#_x0000_t202" style="position:absolute;left:0;text-align:left;margin-left:598.8pt;margin-top:86.95pt;width:135pt;height:22.5pt;z-index:251869184" stroked="f">
            <v:textbox style="mso-next-textbox:#_x0000_s1793">
              <w:txbxContent>
                <w:p w:rsidR="000B5F67" w:rsidRPr="005572CC" w:rsidRDefault="000B5F67" w:rsidP="003E40D7">
                  <w:pPr>
                    <w:spacing w:line="240" w:lineRule="auto"/>
                    <w:ind w:firstLine="0"/>
                    <w:rPr>
                      <w:sz w:val="20"/>
                      <w:szCs w:val="20"/>
                    </w:rPr>
                  </w:pPr>
                  <w:r w:rsidRPr="005572CC">
                    <w:rPr>
                      <w:sz w:val="20"/>
                      <w:szCs w:val="20"/>
                    </w:rPr>
                    <w:t>Проводной радиоприемник</w:t>
                  </w:r>
                </w:p>
              </w:txbxContent>
            </v:textbox>
          </v:shape>
        </w:pict>
      </w:r>
      <w:r>
        <w:rPr>
          <w:noProof/>
        </w:rPr>
        <w:pict>
          <v:shape id="_x0000_s1794" type="#_x0000_t202" style="position:absolute;left:0;text-align:left;margin-left:552.9pt;margin-top:92.15pt;width:17.05pt;height:10.1pt;z-index:251870208">
            <v:textbox style="mso-next-textbox:#_x0000_s1794" inset="0,0,0,.3mm">
              <w:txbxContent>
                <w:p w:rsidR="000B5F67" w:rsidRPr="00B54E6E" w:rsidRDefault="000B5F67" w:rsidP="00197302">
                  <w:pPr>
                    <w:ind w:left="-709"/>
                    <w:jc w:val="center"/>
                    <w:rPr>
                      <w:sz w:val="14"/>
                      <w:szCs w:val="14"/>
                    </w:rPr>
                  </w:pPr>
                  <w:r w:rsidRPr="00B54E6E">
                    <w:rPr>
                      <w:sz w:val="14"/>
                      <w:szCs w:val="14"/>
                    </w:rPr>
                    <w:t>ПРП</w:t>
                  </w:r>
                </w:p>
              </w:txbxContent>
            </v:textbox>
          </v:shape>
        </w:pict>
      </w:r>
    </w:p>
    <w:p w:rsidR="00207267" w:rsidRPr="00D35FDC" w:rsidRDefault="00207267" w:rsidP="00CF4EE2">
      <w:pPr>
        <w:tabs>
          <w:tab w:val="left" w:pos="7380"/>
          <w:tab w:val="left" w:pos="7587"/>
          <w:tab w:val="left" w:pos="8100"/>
        </w:tabs>
        <w:spacing w:line="240" w:lineRule="auto"/>
        <w:ind w:firstLine="851"/>
      </w:pPr>
    </w:p>
    <w:p w:rsidR="00207267" w:rsidRPr="00D35FDC" w:rsidRDefault="00207267" w:rsidP="00CF4EE2">
      <w:pPr>
        <w:spacing w:line="240" w:lineRule="auto"/>
        <w:ind w:firstLine="851"/>
        <w:rPr>
          <w:b/>
        </w:rPr>
      </w:pPr>
    </w:p>
    <w:p w:rsidR="00207267" w:rsidRPr="00D35FDC" w:rsidRDefault="00207267" w:rsidP="00CF4EE2">
      <w:pPr>
        <w:spacing w:line="240" w:lineRule="auto"/>
        <w:ind w:firstLine="851"/>
        <w:rPr>
          <w:b/>
        </w:rPr>
      </w:pPr>
    </w:p>
    <w:p w:rsidR="00815F19" w:rsidRPr="00630435" w:rsidRDefault="00815F19" w:rsidP="00CF4EE2">
      <w:pPr>
        <w:ind w:firstLine="851"/>
        <w:jc w:val="center"/>
        <w:rPr>
          <w:b/>
          <w:sz w:val="28"/>
          <w:szCs w:val="36"/>
          <w:highlight w:val="green"/>
        </w:rPr>
        <w:sectPr w:rsidR="00815F19" w:rsidRPr="00630435" w:rsidSect="009520E4">
          <w:footerReference w:type="default" r:id="rId28"/>
          <w:type w:val="nextColumn"/>
          <w:pgSz w:w="16838" w:h="11906" w:orient="landscape"/>
          <w:pgMar w:top="851" w:right="849" w:bottom="851" w:left="1134" w:header="709" w:footer="709" w:gutter="0"/>
          <w:cols w:space="708"/>
          <w:titlePg/>
          <w:docGrid w:linePitch="360"/>
        </w:sectPr>
      </w:pPr>
    </w:p>
    <w:p w:rsidR="00735C31" w:rsidRPr="00AF3B94" w:rsidRDefault="00735C31" w:rsidP="00735C31">
      <w:pPr>
        <w:ind w:firstLine="708"/>
        <w:jc w:val="center"/>
        <w:rPr>
          <w:b/>
          <w:sz w:val="28"/>
          <w:szCs w:val="36"/>
        </w:rPr>
      </w:pPr>
      <w:r w:rsidRPr="00AF3B94">
        <w:rPr>
          <w:b/>
          <w:sz w:val="28"/>
          <w:szCs w:val="36"/>
        </w:rPr>
        <w:lastRenderedPageBreak/>
        <w:t>Алгоритм работы по проектированию местной системы оповещения  с использованием устройств КТСО-Р.</w:t>
      </w:r>
    </w:p>
    <w:p w:rsidR="00735C31" w:rsidRPr="00AF3B94" w:rsidRDefault="00735C31" w:rsidP="00735C31">
      <w:pPr>
        <w:jc w:val="center"/>
      </w:pPr>
    </w:p>
    <w:p w:rsidR="00735C31" w:rsidRPr="00AF3B94" w:rsidRDefault="00595377" w:rsidP="00735C31">
      <w:pPr>
        <w:ind w:firstLine="0"/>
        <w:rPr>
          <w:b/>
          <w:bCs/>
        </w:rPr>
      </w:pPr>
      <w:r w:rsidRPr="00595377">
        <w:pict>
          <v:shape id="_x0000_s1949" type="#_x0000_t202" style="position:absolute;left:0;text-align:left;margin-left:-5.65pt;margin-top:6.55pt;width:145.45pt;height:108.05pt;z-index:251937792;mso-wrap-distance-left:0;mso-position-horizontal-relative:margin" stroked="f">
            <v:fill opacity="0" color2="black"/>
            <v:textbox style="mso-next-textbox:#_x0000_s1949" inset="0,0,0,0">
              <w:txbxContent>
                <w:tbl>
                  <w:tblPr>
                    <w:tblW w:w="0" w:type="auto"/>
                    <w:tblInd w:w="108" w:type="dxa"/>
                    <w:tblLayout w:type="fixed"/>
                    <w:tblLook w:val="0000"/>
                  </w:tblPr>
                  <w:tblGrid>
                    <w:gridCol w:w="2910"/>
                  </w:tblGrid>
                  <w:tr w:rsidR="000B5F67">
                    <w:trPr>
                      <w:trHeight w:hRule="exact" w:val="2152"/>
                    </w:trPr>
                    <w:tc>
                      <w:tcPr>
                        <w:tcW w:w="2910" w:type="dxa"/>
                        <w:tcBorders>
                          <w:top w:val="single" w:sz="4" w:space="0" w:color="000000"/>
                          <w:left w:val="single" w:sz="4" w:space="0" w:color="000000"/>
                          <w:bottom w:val="single" w:sz="4" w:space="0" w:color="000000"/>
                          <w:right w:val="single" w:sz="4" w:space="0" w:color="000000"/>
                        </w:tcBorders>
                      </w:tcPr>
                      <w:p w:rsidR="000B5F67" w:rsidRDefault="000B5F67"/>
                      <w:p w:rsidR="000B5F67" w:rsidRDefault="000B5F67">
                        <w:pPr>
                          <w:pStyle w:val="1"/>
                          <w:jc w:val="center"/>
                        </w:pPr>
                      </w:p>
                    </w:tc>
                  </w:tr>
                </w:tbl>
                <w:p w:rsidR="000B5F67" w:rsidRDefault="000B5F67"/>
              </w:txbxContent>
            </v:textbox>
            <w10:wrap type="square" side="largest" anchorx="margin"/>
          </v:shape>
        </w:pict>
      </w:r>
      <w:r w:rsidR="00735C31" w:rsidRPr="00AF3B94">
        <w:rPr>
          <w:b/>
          <w:bCs/>
        </w:rPr>
        <w:t>1.Выпуск распоряжения на установку СО, отражаются:</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заказчик работ</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цель, задачи ЛСО</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порядок работ</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источник финансирования</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основные этапы работ</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обязанности должностных лиц</w:t>
      </w:r>
    </w:p>
    <w:p w:rsidR="00735C31" w:rsidRPr="00AF3B94" w:rsidRDefault="00595377" w:rsidP="00735C31">
      <w:pPr>
        <w:ind w:left="360"/>
      </w:pPr>
      <w:r>
        <w:pict>
          <v:line id="_x0000_s1981" style="position:absolute;left:0;text-align:left;z-index:251970560" from="-85.6pt,11.9pt" to="-85.6pt,38.9pt" strokeweight=".26mm">
            <v:stroke endarrow="block" joinstyle="miter"/>
          </v:line>
        </w:pict>
      </w:r>
      <w:r w:rsidR="00735C31" w:rsidRPr="00AF3B94">
        <w:br/>
      </w:r>
    </w:p>
    <w:p w:rsidR="00735C31" w:rsidRPr="00AF3B94" w:rsidRDefault="00595377" w:rsidP="00735C31">
      <w:pPr>
        <w:rPr>
          <w:b/>
          <w:bCs/>
        </w:rPr>
      </w:pPr>
      <w:r w:rsidRPr="00595377">
        <w:pict>
          <v:shape id="_x0000_s1950" type="#_x0000_t202" style="position:absolute;left:0;text-align:left;margin-left:79.45pt;margin-top:-2.05pt;width:145.45pt;height:1in;z-index:251938816;mso-position-horizontal-relative:page" stroked="f">
            <v:fill opacity="0" color2="black"/>
            <v:textbox style="mso-next-textbox:#_x0000_s1950" inset="0,0,0,0">
              <w:txbxContent>
                <w:tbl>
                  <w:tblPr>
                    <w:tblW w:w="0" w:type="auto"/>
                    <w:tblInd w:w="108" w:type="dxa"/>
                    <w:tblLayout w:type="fixed"/>
                    <w:tblLook w:val="0000"/>
                  </w:tblPr>
                  <w:tblGrid>
                    <w:gridCol w:w="2910"/>
                  </w:tblGrid>
                  <w:tr w:rsidR="000B5F67">
                    <w:trPr>
                      <w:trHeight w:val="1431"/>
                    </w:trPr>
                    <w:tc>
                      <w:tcPr>
                        <w:tcW w:w="2910" w:type="dxa"/>
                        <w:tcBorders>
                          <w:top w:val="single" w:sz="4" w:space="0" w:color="000000"/>
                          <w:left w:val="single" w:sz="4" w:space="0" w:color="000000"/>
                          <w:bottom w:val="single" w:sz="4" w:space="0" w:color="000000"/>
                          <w:right w:val="single" w:sz="4" w:space="0" w:color="000000"/>
                        </w:tcBorders>
                      </w:tcPr>
                      <w:p w:rsidR="000B5F67" w:rsidRDefault="000B5F67">
                        <w:pPr>
                          <w:snapToGrid w:val="0"/>
                        </w:pPr>
                      </w:p>
                      <w:p w:rsidR="000B5F67" w:rsidRDefault="000B5F67" w:rsidP="00735C31">
                        <w:pPr>
                          <w:spacing w:line="240" w:lineRule="auto"/>
                          <w:ind w:firstLine="0"/>
                          <w:rPr>
                            <w:b/>
                            <w:bCs/>
                          </w:rPr>
                        </w:pPr>
                        <w:r>
                          <w:rPr>
                            <w:b/>
                            <w:bCs/>
                          </w:rPr>
                          <w:t>2</w:t>
                        </w:r>
                        <w:r w:rsidRPr="00735C31">
                          <w:rPr>
                            <w:rFonts w:eastAsia="Times New Roman"/>
                            <w:b/>
                            <w:bCs/>
                            <w:kern w:val="0"/>
                            <w:lang w:eastAsia="ru-RU"/>
                          </w:rPr>
                          <w:t>.План мероприятий по установке СО</w:t>
                        </w:r>
                      </w:p>
                    </w:tc>
                  </w:tr>
                </w:tbl>
                <w:p w:rsidR="000B5F67" w:rsidRDefault="000B5F67"/>
              </w:txbxContent>
            </v:textbox>
            <w10:wrap type="square" side="largest" anchorx="page"/>
          </v:shape>
        </w:pict>
      </w:r>
      <w:r w:rsidR="00735C31" w:rsidRPr="00AF3B94">
        <w:t xml:space="preserve">  </w:t>
      </w:r>
      <w:r w:rsidR="00735C31" w:rsidRPr="00AF3B94">
        <w:rPr>
          <w:b/>
          <w:bCs/>
        </w:rPr>
        <w:t>Включает:</w:t>
      </w:r>
    </w:p>
    <w:p w:rsidR="00735C31" w:rsidRPr="00AF3B94" w:rsidRDefault="00735C31" w:rsidP="00841706">
      <w:pPr>
        <w:numPr>
          <w:ilvl w:val="0"/>
          <w:numId w:val="72"/>
        </w:numPr>
        <w:tabs>
          <w:tab w:val="left" w:pos="720"/>
        </w:tabs>
        <w:suppressAutoHyphens/>
        <w:spacing w:line="240" w:lineRule="auto"/>
        <w:jc w:val="left"/>
      </w:pPr>
      <w:r w:rsidRPr="00AF3B94">
        <w:t>проектирование СО</w:t>
      </w:r>
    </w:p>
    <w:p w:rsidR="00735C31" w:rsidRPr="00AF3B94" w:rsidRDefault="00735C31" w:rsidP="00841706">
      <w:pPr>
        <w:numPr>
          <w:ilvl w:val="0"/>
          <w:numId w:val="72"/>
        </w:numPr>
        <w:tabs>
          <w:tab w:val="left" w:pos="720"/>
          <w:tab w:val="left" w:pos="3686"/>
        </w:tabs>
        <w:suppressAutoHyphens/>
        <w:spacing w:line="240" w:lineRule="auto"/>
        <w:jc w:val="left"/>
      </w:pPr>
      <w:r w:rsidRPr="00AF3B94">
        <w:t xml:space="preserve">проведение строительно-монтажных, пуско-     </w:t>
      </w:r>
      <w:r w:rsidR="001B7F02" w:rsidRPr="00AF3B94">
        <w:t xml:space="preserve"> </w:t>
      </w:r>
      <w:r w:rsidRPr="00AF3B94">
        <w:rPr>
          <w:rFonts w:eastAsia="Times New Roman"/>
          <w:kern w:val="0"/>
          <w:lang w:eastAsia="ru-RU"/>
        </w:rPr>
        <w:t>наладочных работ</w:t>
      </w:r>
    </w:p>
    <w:p w:rsidR="00735C31" w:rsidRPr="00AF3B94" w:rsidRDefault="00595377" w:rsidP="00841706">
      <w:pPr>
        <w:numPr>
          <w:ilvl w:val="0"/>
          <w:numId w:val="72"/>
        </w:numPr>
        <w:tabs>
          <w:tab w:val="left" w:pos="720"/>
        </w:tabs>
        <w:suppressAutoHyphens/>
        <w:spacing w:line="240" w:lineRule="auto"/>
        <w:jc w:val="left"/>
      </w:pPr>
      <w:r>
        <w:pict>
          <v:shape id="_x0000_s1951" type="#_x0000_t202" style="position:absolute;left:0;text-align:left;margin-left:-5.65pt;margin-top:40.45pt;width:145.45pt;height:72.2pt;z-index:251939840;mso-wrap-distance-left:0;mso-position-horizontal-relative:margin" stroked="f">
            <v:fill opacity="0" color2="black"/>
            <v:textbox style="mso-next-textbox:#_x0000_s1951" inset="0,0,0,0">
              <w:txbxContent>
                <w:tbl>
                  <w:tblPr>
                    <w:tblW w:w="0" w:type="auto"/>
                    <w:tblInd w:w="108" w:type="dxa"/>
                    <w:tblLayout w:type="fixed"/>
                    <w:tblLook w:val="0000"/>
                  </w:tblPr>
                  <w:tblGrid>
                    <w:gridCol w:w="2910"/>
                  </w:tblGrid>
                  <w:tr w:rsidR="000B5F67">
                    <w:trPr>
                      <w:trHeight w:hRule="exact" w:val="1435"/>
                    </w:trPr>
                    <w:tc>
                      <w:tcPr>
                        <w:tcW w:w="2910" w:type="dxa"/>
                        <w:tcBorders>
                          <w:top w:val="single" w:sz="4" w:space="0" w:color="000000"/>
                          <w:left w:val="single" w:sz="4" w:space="0" w:color="000000"/>
                          <w:bottom w:val="single" w:sz="4" w:space="0" w:color="000000"/>
                          <w:right w:val="single" w:sz="4" w:space="0" w:color="000000"/>
                        </w:tcBorders>
                      </w:tcPr>
                      <w:p w:rsidR="000B5F67" w:rsidRDefault="000B5F67">
                        <w:pPr>
                          <w:pStyle w:val="310"/>
                          <w:jc w:val="center"/>
                        </w:pPr>
                        <w:r>
                          <w:t>3.Разработка ТЗ</w:t>
                        </w:r>
                      </w:p>
                      <w:p w:rsidR="000B5F67" w:rsidRDefault="000B5F67">
                        <w:pPr>
                          <w:pStyle w:val="310"/>
                          <w:jc w:val="center"/>
                        </w:pPr>
                        <w:r>
                          <w:t>на проект СО</w:t>
                        </w:r>
                      </w:p>
                      <w:p w:rsidR="000B5F67" w:rsidRDefault="000B5F67">
                        <w:pPr>
                          <w:pStyle w:val="310"/>
                          <w:jc w:val="center"/>
                        </w:pPr>
                        <w:r>
                          <w:t>с использованием</w:t>
                        </w:r>
                      </w:p>
                      <w:p w:rsidR="000B5F67" w:rsidRDefault="000B5F67" w:rsidP="001B7F02">
                        <w:pPr>
                          <w:pStyle w:val="310"/>
                          <w:jc w:val="center"/>
                          <w:rPr>
                            <w:b w:val="0"/>
                            <w:bCs w:val="0"/>
                          </w:rPr>
                        </w:pPr>
                        <w:r w:rsidRPr="001B7F02">
                          <w:t>КТСО-Р</w:t>
                        </w:r>
                      </w:p>
                    </w:tc>
                  </w:tr>
                </w:tbl>
                <w:p w:rsidR="000B5F67" w:rsidRDefault="000B5F67"/>
              </w:txbxContent>
            </v:textbox>
            <w10:wrap type="square" side="largest" anchorx="margin"/>
          </v:shape>
        </w:pict>
      </w:r>
      <w:r>
        <w:pict>
          <v:line id="_x0000_s1967" style="position:absolute;left:0;text-align:left;z-index:251956224" from="-84.85pt,12.95pt" to="-84.85pt,39.95pt" strokeweight=".26mm">
            <v:stroke endarrow="block" joinstyle="miter"/>
          </v:line>
        </w:pict>
      </w:r>
      <w:r w:rsidR="00735C31" w:rsidRPr="00AF3B94">
        <w:t>при</w:t>
      </w:r>
      <w:r w:rsidR="007175C8">
        <w:t>е</w:t>
      </w:r>
      <w:r w:rsidR="00735C31" w:rsidRPr="00AF3B94">
        <w:t>мка и ввод в эксплуатацию</w:t>
      </w:r>
    </w:p>
    <w:p w:rsidR="00735C31" w:rsidRPr="00AF3B94" w:rsidRDefault="00735C31" w:rsidP="00735C31"/>
    <w:p w:rsidR="00735C31" w:rsidRPr="00AF3B94" w:rsidRDefault="00735C31" w:rsidP="00735C31">
      <w:pPr>
        <w:spacing w:line="240" w:lineRule="auto"/>
        <w:ind w:firstLine="0"/>
      </w:pPr>
      <w:r w:rsidRPr="00AF3B94">
        <w:t xml:space="preserve"> Является приложением к договору о разработке СО</w:t>
      </w:r>
    </w:p>
    <w:p w:rsidR="00735C31" w:rsidRPr="00AF3B94" w:rsidRDefault="00735C31" w:rsidP="00735C31">
      <w:pPr>
        <w:spacing w:line="240" w:lineRule="auto"/>
        <w:ind w:firstLine="0"/>
      </w:pPr>
      <w:r w:rsidRPr="00AF3B94">
        <w:t xml:space="preserve"> </w:t>
      </w:r>
      <w:r w:rsidRPr="00AF3B94">
        <w:rPr>
          <w:b/>
          <w:bCs/>
        </w:rPr>
        <w:t>Разрабатывает:</w:t>
      </w:r>
      <w:r w:rsidRPr="00AF3B94">
        <w:t xml:space="preserve"> Администрация</w:t>
      </w:r>
    </w:p>
    <w:p w:rsidR="00735C31" w:rsidRPr="00AF3B94" w:rsidRDefault="00735C31" w:rsidP="00735C31">
      <w:pPr>
        <w:spacing w:line="240" w:lineRule="auto"/>
        <w:ind w:firstLine="0"/>
      </w:pPr>
      <w:r w:rsidRPr="00AF3B94">
        <w:rPr>
          <w:b/>
          <w:bCs/>
        </w:rPr>
        <w:t>Согласовывает:</w:t>
      </w:r>
      <w:r w:rsidRPr="00AF3B94">
        <w:t xml:space="preserve"> орган управления МЧС субъекта,</w:t>
      </w:r>
    </w:p>
    <w:p w:rsidR="00735C31" w:rsidRPr="00AF3B94" w:rsidRDefault="00735C31" w:rsidP="00735C31">
      <w:pPr>
        <w:spacing w:line="240" w:lineRule="auto"/>
      </w:pPr>
      <w:r w:rsidRPr="00AF3B94">
        <w:t xml:space="preserve">                        филиал ОАО «Центртелеком»</w:t>
      </w:r>
    </w:p>
    <w:p w:rsidR="00735C31" w:rsidRPr="00AF3B94" w:rsidRDefault="00595377" w:rsidP="001B7F02">
      <w:pPr>
        <w:spacing w:line="240" w:lineRule="auto"/>
        <w:ind w:firstLine="0"/>
      </w:pPr>
      <w:r>
        <w:pict>
          <v:shape id="_x0000_s1952" type="#_x0000_t202" style="position:absolute;left:0;text-align:left;margin-left:-5.65pt;margin-top:42.2pt;width:151.75pt;height:56.15pt;z-index:251940864;mso-wrap-distance-left:0;mso-position-horizontal-relative:margin" stroked="f">
            <v:fill opacity="0" color2="black"/>
            <v:textbox style="mso-next-textbox:#_x0000_s1952" inset="0,0,0,0">
              <w:txbxContent>
                <w:tbl>
                  <w:tblPr>
                    <w:tblW w:w="0" w:type="auto"/>
                    <w:tblInd w:w="108" w:type="dxa"/>
                    <w:tblLayout w:type="fixed"/>
                    <w:tblLook w:val="0000"/>
                  </w:tblPr>
                  <w:tblGrid>
                    <w:gridCol w:w="3036"/>
                  </w:tblGrid>
                  <w:tr w:rsidR="000B5F67">
                    <w:trPr>
                      <w:trHeight w:val="1066"/>
                    </w:trPr>
                    <w:tc>
                      <w:tcPr>
                        <w:tcW w:w="3036" w:type="dxa"/>
                        <w:tcBorders>
                          <w:top w:val="single" w:sz="4" w:space="0" w:color="000000"/>
                          <w:left w:val="single" w:sz="4" w:space="0" w:color="000000"/>
                          <w:bottom w:val="single" w:sz="4" w:space="0" w:color="000000"/>
                          <w:right w:val="single" w:sz="4" w:space="0" w:color="000000"/>
                        </w:tcBorders>
                      </w:tcPr>
                      <w:p w:rsidR="000B5F67" w:rsidRDefault="000B5F67" w:rsidP="00735C31">
                        <w:pPr>
                          <w:spacing w:line="240" w:lineRule="auto"/>
                          <w:ind w:firstLine="0"/>
                          <w:rPr>
                            <w:b/>
                            <w:bCs/>
                          </w:rPr>
                        </w:pPr>
                        <w:r>
                          <w:rPr>
                            <w:b/>
                            <w:bCs/>
                          </w:rPr>
                          <w:t>4. Подготовка запроса на выделение радиочастот, оформление разрешения</w:t>
                        </w:r>
                      </w:p>
                    </w:tc>
                  </w:tr>
                </w:tbl>
                <w:p w:rsidR="000B5F67" w:rsidRDefault="000B5F67"/>
              </w:txbxContent>
            </v:textbox>
            <w10:wrap type="square" side="largest" anchorx="margin"/>
          </v:shape>
        </w:pict>
      </w:r>
      <w:r w:rsidR="00735C31" w:rsidRPr="00AF3B94">
        <w:t xml:space="preserve"> </w:t>
      </w:r>
      <w:r w:rsidR="00735C31" w:rsidRPr="00AF3B94">
        <w:rPr>
          <w:b/>
          <w:bCs/>
        </w:rPr>
        <w:t xml:space="preserve">Утверждает: </w:t>
      </w:r>
      <w:r w:rsidR="00735C31" w:rsidRPr="00AF3B94">
        <w:rPr>
          <w:bCs/>
        </w:rPr>
        <w:t>Глава Администрации</w:t>
      </w:r>
      <w:r w:rsidR="00735C31" w:rsidRPr="00AF3B94">
        <w:t>, проектная организация</w:t>
      </w:r>
    </w:p>
    <w:p w:rsidR="00735C31" w:rsidRPr="00AF3B94" w:rsidRDefault="00595377" w:rsidP="00735C31">
      <w:r>
        <w:pict>
          <v:line id="_x0000_s1982" style="position:absolute;left:0;text-align:left;z-index:251971584" from="-85.8pt,8.3pt" to="-84.85pt,27.9pt" strokeweight=".26mm">
            <v:stroke endarrow="block" joinstyle="miter"/>
          </v:line>
        </w:pict>
      </w:r>
    </w:p>
    <w:p w:rsidR="00735C31" w:rsidRPr="00AF3B94" w:rsidRDefault="00595377" w:rsidP="001B7F02">
      <w:pPr>
        <w:spacing w:line="240" w:lineRule="auto"/>
        <w:ind w:firstLine="0"/>
      </w:pPr>
      <w:r>
        <w:pict>
          <v:line id="_x0000_s1976" style="position:absolute;left:0;text-align:left;z-index:251965440" from="63pt,-348.1pt" to="63pt,-348.1pt" strokeweight=".26mm">
            <v:stroke endarrow="block" joinstyle="miter"/>
          </v:line>
        </w:pict>
      </w:r>
      <w:r w:rsidR="00735C31" w:rsidRPr="00AF3B94">
        <w:t>1.Подготовка комплекта документов на выделение радиочастот, согласование с комитетом по радиочастотам региона.</w:t>
      </w:r>
    </w:p>
    <w:p w:rsidR="00735C31" w:rsidRPr="00AF3B94" w:rsidRDefault="00735C31" w:rsidP="001B7F02">
      <w:pPr>
        <w:spacing w:line="240" w:lineRule="auto"/>
        <w:ind w:firstLine="0"/>
      </w:pPr>
      <w:r w:rsidRPr="00AF3B94">
        <w:t>2. Согласование частот с ГКРЧ.</w:t>
      </w:r>
    </w:p>
    <w:p w:rsidR="00735C31" w:rsidRPr="00AF3B94" w:rsidRDefault="00595377" w:rsidP="00735C31">
      <w:pPr>
        <w:rPr>
          <w:sz w:val="20"/>
        </w:rPr>
      </w:pPr>
      <w:r w:rsidRPr="00595377">
        <w:pict>
          <v:line id="_x0000_s1968" style="position:absolute;left:0;text-align:left;z-index:251957248" from="-92.1pt,8.65pt" to="-91.1pt,18.05pt" strokeweight=".26mm">
            <v:stroke endarrow="block" joinstyle="miter"/>
          </v:line>
        </w:pict>
      </w:r>
      <w:r w:rsidRPr="00595377">
        <w:pict>
          <v:shape id="_x0000_s1953" type="#_x0000_t202" style="position:absolute;left:0;text-align:left;margin-left:-5.65pt;margin-top:18.05pt;width:145.45pt;height:53.75pt;z-index:251941888;mso-wrap-distance-left:0;mso-position-horizontal-relative:margin" stroked="f">
            <v:fill opacity="0" color2="black"/>
            <v:textbox style="mso-next-textbox:#_x0000_s1953" inset="0,0,0,0">
              <w:txbxContent>
                <w:tbl>
                  <w:tblPr>
                    <w:tblW w:w="0" w:type="auto"/>
                    <w:tblInd w:w="108" w:type="dxa"/>
                    <w:tblLayout w:type="fixed"/>
                    <w:tblLook w:val="0000"/>
                  </w:tblPr>
                  <w:tblGrid>
                    <w:gridCol w:w="2910"/>
                  </w:tblGrid>
                  <w:tr w:rsidR="000B5F67">
                    <w:trPr>
                      <w:trHeight w:val="1066"/>
                    </w:trPr>
                    <w:tc>
                      <w:tcPr>
                        <w:tcW w:w="2910" w:type="dxa"/>
                        <w:tcBorders>
                          <w:top w:val="single" w:sz="4" w:space="0" w:color="000000"/>
                          <w:left w:val="single" w:sz="4" w:space="0" w:color="000000"/>
                          <w:bottom w:val="single" w:sz="4" w:space="0" w:color="000000"/>
                          <w:right w:val="single" w:sz="4" w:space="0" w:color="000000"/>
                        </w:tcBorders>
                      </w:tcPr>
                      <w:p w:rsidR="000B5F67" w:rsidRDefault="000B5F67" w:rsidP="00735C31">
                        <w:pPr>
                          <w:ind w:firstLine="0"/>
                        </w:pPr>
                      </w:p>
                      <w:p w:rsidR="000B5F67" w:rsidRDefault="000B5F67" w:rsidP="00735C31">
                        <w:pPr>
                          <w:ind w:firstLine="0"/>
                          <w:rPr>
                            <w:b/>
                            <w:bCs/>
                          </w:rPr>
                        </w:pPr>
                        <w:r>
                          <w:rPr>
                            <w:b/>
                            <w:bCs/>
                          </w:rPr>
                          <w:t>5. Разработка проекта</w:t>
                        </w:r>
                      </w:p>
                    </w:tc>
                  </w:tr>
                </w:tbl>
                <w:p w:rsidR="000B5F67" w:rsidRDefault="000B5F67"/>
              </w:txbxContent>
            </v:textbox>
            <w10:wrap type="square" side="largest" anchorx="margin"/>
          </v:shape>
        </w:pict>
      </w:r>
    </w:p>
    <w:p w:rsidR="00735C31" w:rsidRPr="00AF3B94" w:rsidRDefault="00735C31" w:rsidP="001B7F02">
      <w:pPr>
        <w:spacing w:line="240" w:lineRule="auto"/>
        <w:ind w:firstLine="0"/>
      </w:pPr>
      <w:r w:rsidRPr="00AF3B94">
        <w:rPr>
          <w:b/>
          <w:bCs/>
        </w:rPr>
        <w:t>1.</w:t>
      </w:r>
      <w:r w:rsidRPr="00AF3B94">
        <w:t>Получение дополнительной информации</w:t>
      </w:r>
    </w:p>
    <w:p w:rsidR="00735C31" w:rsidRPr="00AF3B94" w:rsidRDefault="00735C31" w:rsidP="00735C31">
      <w:pPr>
        <w:spacing w:line="240" w:lineRule="auto"/>
      </w:pPr>
      <w:r w:rsidRPr="00AF3B94">
        <w:t xml:space="preserve">   (при необходимости)</w:t>
      </w:r>
    </w:p>
    <w:p w:rsidR="00735C31" w:rsidRPr="00AF3B94" w:rsidRDefault="00735C31" w:rsidP="001B7F02">
      <w:pPr>
        <w:spacing w:line="240" w:lineRule="auto"/>
        <w:ind w:firstLine="0"/>
      </w:pPr>
      <w:r w:rsidRPr="00AF3B94">
        <w:rPr>
          <w:b/>
          <w:bCs/>
        </w:rPr>
        <w:t>2.</w:t>
      </w:r>
      <w:r w:rsidRPr="00AF3B94">
        <w:t>Заключение договора на разработку проекта</w:t>
      </w:r>
    </w:p>
    <w:p w:rsidR="00735C31" w:rsidRPr="00AF3B94" w:rsidRDefault="00735C31" w:rsidP="001B7F02">
      <w:pPr>
        <w:spacing w:line="240" w:lineRule="auto"/>
        <w:ind w:firstLine="0"/>
      </w:pPr>
      <w:r w:rsidRPr="00AF3B94">
        <w:rPr>
          <w:b/>
          <w:bCs/>
        </w:rPr>
        <w:t>3.</w:t>
      </w:r>
      <w:r w:rsidRPr="00AF3B94">
        <w:t>Разработка проекта</w:t>
      </w:r>
    </w:p>
    <w:p w:rsidR="00735C31" w:rsidRPr="00AF3B94" w:rsidRDefault="00595377" w:rsidP="001B7F02">
      <w:pPr>
        <w:ind w:firstLine="0"/>
      </w:pPr>
      <w:r>
        <w:rPr>
          <w:noProof/>
        </w:rPr>
        <w:pict>
          <v:line id="_x0000_s1987" style="position:absolute;left:0;text-align:left;flip:x;z-index:251976704" from="63.05pt,-.65pt" to="63.65pt,35.2pt" strokeweight=".26mm">
            <v:stroke endarrow="block" joinstyle="miter"/>
          </v:line>
        </w:pict>
      </w:r>
      <w:r>
        <w:pict>
          <v:line id="_x0000_s1977" style="position:absolute;left:0;text-align:left;z-index:251966464" from="-84.85pt,8.2pt" to="-84.85pt,30.7pt" strokeweight=".26mm">
            <v:stroke endarrow="block" joinstyle="miter"/>
          </v:line>
        </w:pict>
      </w:r>
    </w:p>
    <w:p w:rsidR="00735C31" w:rsidRPr="00AF3B94" w:rsidRDefault="00735C31" w:rsidP="00735C31"/>
    <w:p w:rsidR="00735C31" w:rsidRPr="00AF3B94" w:rsidRDefault="00595377" w:rsidP="001B7F02">
      <w:pPr>
        <w:spacing w:line="240" w:lineRule="auto"/>
        <w:ind w:firstLine="0"/>
      </w:pPr>
      <w:r>
        <w:pict>
          <v:shape id="_x0000_s1954" type="#_x0000_t202" style="position:absolute;left:0;text-align:left;margin-left:-5.65pt;margin-top:2.5pt;width:145.75pt;height:35.85pt;z-index:251942912;mso-wrap-distance-left:0;mso-position-horizontal-relative:margin" stroked="f">
            <v:fill opacity="0" color2="black"/>
            <v:textbox style="mso-next-textbox:#_x0000_s1954" inset="0,0,0,0">
              <w:txbxContent>
                <w:tbl>
                  <w:tblPr>
                    <w:tblW w:w="0" w:type="auto"/>
                    <w:tblInd w:w="108" w:type="dxa"/>
                    <w:tblLayout w:type="fixed"/>
                    <w:tblLook w:val="0000"/>
                  </w:tblPr>
                  <w:tblGrid>
                    <w:gridCol w:w="2916"/>
                  </w:tblGrid>
                  <w:tr w:rsidR="000B5F67">
                    <w:trPr>
                      <w:trHeight w:val="708"/>
                    </w:trPr>
                    <w:tc>
                      <w:tcPr>
                        <w:tcW w:w="2916" w:type="dxa"/>
                        <w:tcBorders>
                          <w:top w:val="single" w:sz="4" w:space="0" w:color="000000"/>
                          <w:left w:val="single" w:sz="4" w:space="0" w:color="000000"/>
                          <w:bottom w:val="single" w:sz="4" w:space="0" w:color="000000"/>
                          <w:right w:val="single" w:sz="4" w:space="0" w:color="000000"/>
                        </w:tcBorders>
                      </w:tcPr>
                      <w:p w:rsidR="000B5F67" w:rsidRDefault="000B5F67" w:rsidP="00735C31">
                        <w:pPr>
                          <w:ind w:firstLine="0"/>
                          <w:rPr>
                            <w:b/>
                            <w:bCs/>
                          </w:rPr>
                        </w:pPr>
                        <w:r>
                          <w:rPr>
                            <w:b/>
                            <w:bCs/>
                          </w:rPr>
                          <w:t>6. Экспертиза проекта</w:t>
                        </w:r>
                      </w:p>
                    </w:tc>
                  </w:tr>
                </w:tbl>
                <w:p w:rsidR="000B5F67" w:rsidRDefault="000B5F67"/>
              </w:txbxContent>
            </v:textbox>
            <w10:wrap type="square" side="largest" anchorx="margin"/>
          </v:shape>
        </w:pict>
      </w:r>
      <w:r w:rsidR="00735C31" w:rsidRPr="00AF3B94">
        <w:t>Экспертиза проводится в организации государственной                            вневедомственной экспертизы в субъекте РФ</w:t>
      </w:r>
    </w:p>
    <w:p w:rsidR="00735C31" w:rsidRPr="00AF3B94" w:rsidRDefault="00595377" w:rsidP="00735C31">
      <w:r>
        <w:pict>
          <v:line id="_x0000_s1969" style="position:absolute;left:0;text-align:left;flip:x;z-index:251958272" from="-85.9pt,10.75pt" to="-85.5pt,67.6pt" strokeweight=".26mm">
            <v:stroke endarrow="block" joinstyle="miter"/>
          </v:line>
        </w:pict>
      </w:r>
    </w:p>
    <w:p w:rsidR="00735C31" w:rsidRPr="00AF3B94" w:rsidRDefault="00735C31" w:rsidP="00735C31"/>
    <w:p w:rsidR="00735C31" w:rsidRPr="00AF3B94" w:rsidRDefault="00735C31" w:rsidP="00735C31"/>
    <w:p w:rsidR="00735C31" w:rsidRPr="00AF3B94" w:rsidRDefault="00595377" w:rsidP="001B7F02">
      <w:pPr>
        <w:spacing w:line="240" w:lineRule="auto"/>
        <w:ind w:firstLine="0"/>
      </w:pPr>
      <w:r>
        <w:pict>
          <v:shape id="_x0000_s1955" type="#_x0000_t202" style="position:absolute;left:0;text-align:left;margin-left:-5.65pt;margin-top:5.5pt;width:145.45pt;height:56.15pt;z-index:251943936;mso-wrap-distance-left:0;mso-position-horizontal-relative:margin" stroked="f">
            <v:fill opacity="0" color2="black"/>
            <v:textbox style="mso-next-textbox:#_x0000_s1955" inset="0,0,0,0">
              <w:txbxContent>
                <w:tbl>
                  <w:tblPr>
                    <w:tblW w:w="0" w:type="auto"/>
                    <w:tblInd w:w="108" w:type="dxa"/>
                    <w:tblLayout w:type="fixed"/>
                    <w:tblLook w:val="0000"/>
                  </w:tblPr>
                  <w:tblGrid>
                    <w:gridCol w:w="2910"/>
                  </w:tblGrid>
                  <w:tr w:rsidR="000B5F67">
                    <w:trPr>
                      <w:trHeight w:hRule="exact" w:val="1114"/>
                    </w:trPr>
                    <w:tc>
                      <w:tcPr>
                        <w:tcW w:w="2910" w:type="dxa"/>
                        <w:tcBorders>
                          <w:top w:val="single" w:sz="4" w:space="0" w:color="000000"/>
                          <w:left w:val="single" w:sz="4" w:space="0" w:color="000000"/>
                          <w:bottom w:val="single" w:sz="4" w:space="0" w:color="000000"/>
                          <w:right w:val="single" w:sz="4" w:space="0" w:color="000000"/>
                        </w:tcBorders>
                      </w:tcPr>
                      <w:p w:rsidR="000B5F67" w:rsidRDefault="000B5F67" w:rsidP="00735C31">
                        <w:pPr>
                          <w:spacing w:line="240" w:lineRule="auto"/>
                          <w:ind w:firstLine="0"/>
                          <w:rPr>
                            <w:b/>
                            <w:bCs/>
                          </w:rPr>
                        </w:pPr>
                        <w:r>
                          <w:rPr>
                            <w:b/>
                            <w:bCs/>
                          </w:rPr>
                          <w:t>7.Получение сводного экспертного заключения</w:t>
                        </w:r>
                      </w:p>
                    </w:tc>
                  </w:tr>
                </w:tbl>
                <w:p w:rsidR="000B5F67" w:rsidRDefault="000B5F67"/>
              </w:txbxContent>
            </v:textbox>
            <w10:wrap type="square" side="largest" anchorx="margin"/>
          </v:shape>
        </w:pict>
      </w:r>
      <w:r w:rsidR="00735C31" w:rsidRPr="00AF3B94">
        <w:rPr>
          <w:b/>
          <w:bCs/>
        </w:rPr>
        <w:t>1.</w:t>
      </w:r>
      <w:r w:rsidR="00735C31" w:rsidRPr="00AF3B94">
        <w:t xml:space="preserve">Согласование проекта в органах по делам ГО и ЧС </w:t>
      </w:r>
    </w:p>
    <w:p w:rsidR="00735C31" w:rsidRPr="00AF3B94" w:rsidRDefault="00735C31" w:rsidP="00735C31">
      <w:pPr>
        <w:spacing w:line="240" w:lineRule="auto"/>
      </w:pPr>
      <w:r w:rsidRPr="00AF3B94">
        <w:t xml:space="preserve">    субъекта РФ</w:t>
      </w:r>
    </w:p>
    <w:p w:rsidR="00735C31" w:rsidRPr="00AF3B94" w:rsidRDefault="00735C31" w:rsidP="00735C31"/>
    <w:p w:rsidR="00735C31" w:rsidRPr="00AF3B94" w:rsidRDefault="00735C31" w:rsidP="00735C31"/>
    <w:p w:rsidR="00735C31" w:rsidRPr="00AF3B94" w:rsidRDefault="00595377" w:rsidP="001B7F02">
      <w:pPr>
        <w:spacing w:line="240" w:lineRule="auto"/>
        <w:ind w:firstLine="0"/>
      </w:pPr>
      <w:r>
        <w:pict>
          <v:shape id="_x0000_s1956" type="#_x0000_t202" style="position:absolute;left:0;text-align:left;margin-left:-5.65pt;margin-top:-1.1pt;width:146.35pt;height:35.85pt;z-index:251944960;mso-wrap-distance-left:0;mso-position-horizontal-relative:margin" stroked="f">
            <v:fill opacity="0" color2="black"/>
            <v:textbox style="mso-next-textbox:#_x0000_s1956" inset="0,0,0,0">
              <w:txbxContent>
                <w:tbl>
                  <w:tblPr>
                    <w:tblW w:w="0" w:type="auto"/>
                    <w:tblInd w:w="108" w:type="dxa"/>
                    <w:tblLayout w:type="fixed"/>
                    <w:tblLook w:val="0000"/>
                  </w:tblPr>
                  <w:tblGrid>
                    <w:gridCol w:w="2928"/>
                  </w:tblGrid>
                  <w:tr w:rsidR="000B5F67">
                    <w:trPr>
                      <w:trHeight w:val="708"/>
                    </w:trPr>
                    <w:tc>
                      <w:tcPr>
                        <w:tcW w:w="2928" w:type="dxa"/>
                        <w:tcBorders>
                          <w:top w:val="single" w:sz="4" w:space="0" w:color="000000"/>
                          <w:left w:val="single" w:sz="4" w:space="0" w:color="000000"/>
                          <w:bottom w:val="single" w:sz="4" w:space="0" w:color="000000"/>
                          <w:right w:val="single" w:sz="4" w:space="0" w:color="000000"/>
                        </w:tcBorders>
                      </w:tcPr>
                      <w:p w:rsidR="000B5F67" w:rsidRDefault="000B5F67" w:rsidP="00735C31">
                        <w:pPr>
                          <w:snapToGrid w:val="0"/>
                          <w:spacing w:line="240" w:lineRule="auto"/>
                          <w:ind w:firstLine="0"/>
                          <w:rPr>
                            <w:b/>
                            <w:bCs/>
                          </w:rPr>
                        </w:pPr>
                        <w:r>
                          <w:rPr>
                            <w:b/>
                            <w:bCs/>
                          </w:rPr>
                          <w:t>8.Утверждение проекта на создание СО</w:t>
                        </w:r>
                      </w:p>
                    </w:tc>
                  </w:tr>
                </w:tbl>
                <w:p w:rsidR="000B5F67" w:rsidRDefault="000B5F67"/>
              </w:txbxContent>
            </v:textbox>
            <w10:wrap type="square" side="largest" anchorx="margin"/>
          </v:shape>
        </w:pict>
      </w:r>
      <w:r w:rsidR="00735C31" w:rsidRPr="00AF3B94">
        <w:t>Утверждается Главой Администрации при наличии положительного сводного экспертного заключения.</w:t>
      </w:r>
    </w:p>
    <w:p w:rsidR="00735C31" w:rsidRPr="00AF3B94" w:rsidRDefault="00595377" w:rsidP="00735C31">
      <w:pPr>
        <w:rPr>
          <w:b/>
          <w:bCs/>
          <w:sz w:val="20"/>
        </w:rPr>
      </w:pPr>
      <w:r w:rsidRPr="00595377">
        <w:pict>
          <v:line id="_x0000_s1983" style="position:absolute;left:0;text-align:left;z-index:251972608" from="-83.95pt,7.25pt" to="-82.6pt,44.65pt" strokeweight=".26mm">
            <v:stroke endarrow="block" joinstyle="miter"/>
          </v:line>
        </w:pict>
      </w:r>
    </w:p>
    <w:p w:rsidR="00735C31" w:rsidRPr="00AF3B94" w:rsidRDefault="00735C31" w:rsidP="00735C31"/>
    <w:p w:rsidR="00735C31" w:rsidRPr="00AF3B94" w:rsidRDefault="00735C31" w:rsidP="001B7F02">
      <w:pPr>
        <w:spacing w:line="240" w:lineRule="auto"/>
        <w:ind w:firstLine="0"/>
      </w:pPr>
      <w:r w:rsidRPr="00AF3B94">
        <w:t>Проведение предприятием тендера на установку ЛСО (КТСО-Р), определение генерального подрядчика работ</w:t>
      </w:r>
      <w:r w:rsidR="00595377">
        <w:pict>
          <v:shape id="_x0000_s1957" type="#_x0000_t202" style="position:absolute;left:0;text-align:left;margin-left:-5.65pt;margin-top:6.7pt;width:146.85pt;height:35.75pt;z-index:251945984;mso-wrap-distance-left:0;mso-position-horizontal-relative:margin;mso-position-vertical-relative:text" stroked="f">
            <v:fill opacity="0" color2="black"/>
            <v:textbox style="mso-next-textbox:#_x0000_s1957" inset="0,0,0,0">
              <w:txbxContent>
                <w:tbl>
                  <w:tblPr>
                    <w:tblW w:w="0" w:type="auto"/>
                    <w:tblInd w:w="108" w:type="dxa"/>
                    <w:tblLayout w:type="fixed"/>
                    <w:tblLook w:val="0000"/>
                  </w:tblPr>
                  <w:tblGrid>
                    <w:gridCol w:w="2938"/>
                  </w:tblGrid>
                  <w:tr w:rsidR="000B5F67">
                    <w:trPr>
                      <w:trHeight w:val="706"/>
                    </w:trPr>
                    <w:tc>
                      <w:tcPr>
                        <w:tcW w:w="2938" w:type="dxa"/>
                        <w:tcBorders>
                          <w:top w:val="single" w:sz="4" w:space="0" w:color="000000"/>
                          <w:left w:val="single" w:sz="4" w:space="0" w:color="000000"/>
                          <w:bottom w:val="single" w:sz="4" w:space="0" w:color="000000"/>
                          <w:right w:val="single" w:sz="4" w:space="0" w:color="000000"/>
                        </w:tcBorders>
                      </w:tcPr>
                      <w:p w:rsidR="000B5F67" w:rsidRDefault="000B5F67" w:rsidP="00735C31">
                        <w:pPr>
                          <w:snapToGrid w:val="0"/>
                          <w:spacing w:line="240" w:lineRule="auto"/>
                          <w:ind w:firstLine="0"/>
                          <w:rPr>
                            <w:b/>
                            <w:bCs/>
                          </w:rPr>
                        </w:pPr>
                        <w:r>
                          <w:rPr>
                            <w:b/>
                            <w:bCs/>
                          </w:rPr>
                          <w:t>9.Проведение тендера на создание СО</w:t>
                        </w:r>
                      </w:p>
                    </w:tc>
                  </w:tr>
                </w:tbl>
                <w:p w:rsidR="000B5F67" w:rsidRDefault="000B5F67"/>
              </w:txbxContent>
            </v:textbox>
            <w10:wrap type="square" side="largest" anchorx="margin"/>
          </v:shape>
        </w:pict>
      </w:r>
    </w:p>
    <w:p w:rsidR="00735C31" w:rsidRPr="00AF3B94" w:rsidRDefault="00595377" w:rsidP="00735C31">
      <w:pPr>
        <w:rPr>
          <w:sz w:val="20"/>
        </w:rPr>
      </w:pPr>
      <w:r w:rsidRPr="00595377">
        <w:pict>
          <v:line id="_x0000_s1979" style="position:absolute;left:0;text-align:left;z-index:251968512" from="-86.25pt,14.85pt" to="-86.25pt,56.65pt" strokeweight=".26mm">
            <v:stroke endarrow="block" joinstyle="miter"/>
          </v:line>
        </w:pict>
      </w:r>
    </w:p>
    <w:p w:rsidR="00735C31" w:rsidRPr="00AF3B94" w:rsidRDefault="00735C31" w:rsidP="00735C31">
      <w:pPr>
        <w:rPr>
          <w:sz w:val="20"/>
        </w:rPr>
      </w:pPr>
    </w:p>
    <w:p w:rsidR="00735C31" w:rsidRPr="00AF3B94" w:rsidRDefault="00735C31" w:rsidP="00735C31">
      <w:r w:rsidRPr="00AF3B94">
        <w:t xml:space="preserve">                    </w:t>
      </w:r>
    </w:p>
    <w:p w:rsidR="00735C31" w:rsidRPr="00AF3B94" w:rsidRDefault="00595377" w:rsidP="001B7F02">
      <w:pPr>
        <w:ind w:firstLine="0"/>
      </w:pPr>
      <w:r>
        <w:pict>
          <v:line id="_x0000_s1973" style="position:absolute;left:0;text-align:left;flip:x;z-index:251962368" from="-85.25pt,39.8pt" to="-85.25pt,96.1pt" strokeweight=".26mm">
            <v:stroke endarrow="block" joinstyle="miter"/>
          </v:line>
        </w:pict>
      </w:r>
      <w:r>
        <w:pict>
          <v:shape id="_x0000_s1958" type="#_x0000_t202" style="position:absolute;left:0;text-align:left;margin-left:-5.65pt;margin-top:1.45pt;width:147.65pt;height:38.35pt;z-index:251947008;mso-wrap-distance-left:0;mso-position-horizontal-relative:margin" stroked="f">
            <v:fill opacity="0" color2="black"/>
            <v:textbox style="mso-next-textbox:#_x0000_s1958" inset="0,0,0,0">
              <w:txbxContent>
                <w:tbl>
                  <w:tblPr>
                    <w:tblW w:w="0" w:type="auto"/>
                    <w:tblInd w:w="108" w:type="dxa"/>
                    <w:tblLayout w:type="fixed"/>
                    <w:tblLook w:val="0000"/>
                  </w:tblPr>
                  <w:tblGrid>
                    <w:gridCol w:w="2954"/>
                  </w:tblGrid>
                  <w:tr w:rsidR="000B5F67">
                    <w:trPr>
                      <w:trHeight w:val="525"/>
                    </w:trPr>
                    <w:tc>
                      <w:tcPr>
                        <w:tcW w:w="2954" w:type="dxa"/>
                        <w:tcBorders>
                          <w:top w:val="single" w:sz="4" w:space="0" w:color="000000"/>
                          <w:left w:val="single" w:sz="4" w:space="0" w:color="000000"/>
                          <w:bottom w:val="single" w:sz="4" w:space="0" w:color="000000"/>
                          <w:right w:val="single" w:sz="4" w:space="0" w:color="000000"/>
                        </w:tcBorders>
                      </w:tcPr>
                      <w:p w:rsidR="000B5F67" w:rsidRDefault="000B5F67" w:rsidP="00735C31">
                        <w:pPr>
                          <w:snapToGrid w:val="0"/>
                          <w:spacing w:line="240" w:lineRule="auto"/>
                          <w:ind w:firstLine="0"/>
                          <w:rPr>
                            <w:b/>
                            <w:bCs/>
                          </w:rPr>
                        </w:pPr>
                        <w:r>
                          <w:rPr>
                            <w:b/>
                            <w:bCs/>
                          </w:rPr>
                          <w:t>10.Заключение договора</w:t>
                        </w:r>
                      </w:p>
                      <w:p w:rsidR="000B5F67" w:rsidRDefault="000B5F67"/>
                    </w:tc>
                  </w:tr>
                </w:tbl>
                <w:p w:rsidR="000B5F67" w:rsidRDefault="000B5F67"/>
              </w:txbxContent>
            </v:textbox>
            <w10:wrap type="square" side="largest" anchorx="margin"/>
          </v:shape>
        </w:pict>
      </w:r>
      <w:r w:rsidR="00735C31" w:rsidRPr="00AF3B94">
        <w:t>Заключение Администрацией договора на установку СО (КТСО-Р) с генеральным подрядчиком.</w:t>
      </w:r>
    </w:p>
    <w:p w:rsidR="00735C31" w:rsidRPr="00AF3B94" w:rsidRDefault="00595377" w:rsidP="00735C31">
      <w:pPr>
        <w:rPr>
          <w:sz w:val="20"/>
        </w:rPr>
      </w:pPr>
      <w:r w:rsidRPr="00595377">
        <w:pict>
          <v:line id="_x0000_s1974" style="position:absolute;left:0;text-align:left;z-index:251963392" from="-87.05pt,4.25pt" to="-87.05pt,40.25pt" strokeweight=".26mm">
            <v:stroke endarrow="block" joinstyle="miter"/>
          </v:line>
        </w:pict>
      </w:r>
    </w:p>
    <w:p w:rsidR="00735C31" w:rsidRPr="00AF3B94" w:rsidRDefault="00735C31" w:rsidP="00735C31"/>
    <w:p w:rsidR="00735C31" w:rsidRPr="00AF3B94" w:rsidRDefault="00595377" w:rsidP="00735C31">
      <w:pPr>
        <w:rPr>
          <w:b/>
          <w:bCs/>
          <w:sz w:val="20"/>
        </w:rPr>
      </w:pPr>
      <w:r w:rsidRPr="00595377">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970" type="#_x0000_t88" style="position:absolute;left:0;text-align:left;margin-left:-5.95pt;margin-top:4.25pt;width:12.6pt;height:134.95pt;z-index:251959296;v-text-anchor:middle" strokeweight=".26mm">
            <v:stroke joinstyle="miter"/>
          </v:shape>
        </w:pict>
      </w:r>
    </w:p>
    <w:p w:rsidR="00735C31" w:rsidRPr="00AF3B94" w:rsidRDefault="00595377" w:rsidP="001B7F02">
      <w:pPr>
        <w:spacing w:line="240" w:lineRule="auto"/>
        <w:ind w:firstLine="0"/>
      </w:pPr>
      <w:r>
        <w:pict>
          <v:shape id="_x0000_s1959" type="#_x0000_t202" style="position:absolute;left:0;text-align:left;margin-left:-5.65pt;margin-top:-.5pt;width:147.55pt;height:42.35pt;z-index:251948032;mso-wrap-distance-left:0;mso-position-horizontal-relative:margin" stroked="f">
            <v:fill opacity="0" color2="black"/>
            <v:textbox style="mso-next-textbox:#_x0000_s1959" inset="0,0,0,0">
              <w:txbxContent>
                <w:tbl>
                  <w:tblPr>
                    <w:tblW w:w="0" w:type="auto"/>
                    <w:tblInd w:w="108" w:type="dxa"/>
                    <w:tblLayout w:type="fixed"/>
                    <w:tblLook w:val="0000"/>
                  </w:tblPr>
                  <w:tblGrid>
                    <w:gridCol w:w="2952"/>
                  </w:tblGrid>
                  <w:tr w:rsidR="000B5F67">
                    <w:trPr>
                      <w:trHeight w:val="720"/>
                    </w:trPr>
                    <w:tc>
                      <w:tcPr>
                        <w:tcW w:w="2952" w:type="dxa"/>
                        <w:tcBorders>
                          <w:top w:val="single" w:sz="4" w:space="0" w:color="000000"/>
                          <w:left w:val="single" w:sz="4" w:space="0" w:color="000000"/>
                          <w:bottom w:val="single" w:sz="4" w:space="0" w:color="000000"/>
                          <w:right w:val="single" w:sz="4" w:space="0" w:color="000000"/>
                        </w:tcBorders>
                      </w:tcPr>
                      <w:p w:rsidR="000B5F67" w:rsidRDefault="000B5F67" w:rsidP="00735C31">
                        <w:pPr>
                          <w:snapToGrid w:val="0"/>
                          <w:spacing w:line="240" w:lineRule="auto"/>
                          <w:ind w:firstLine="0"/>
                          <w:rPr>
                            <w:b/>
                            <w:bCs/>
                          </w:rPr>
                        </w:pPr>
                        <w:r>
                          <w:rPr>
                            <w:b/>
                            <w:bCs/>
                          </w:rPr>
                          <w:t>11.Проведение комплекса мероприятий по организации работ</w:t>
                        </w:r>
                      </w:p>
                    </w:tc>
                  </w:tr>
                </w:tbl>
                <w:p w:rsidR="000B5F67" w:rsidRDefault="000B5F67"/>
              </w:txbxContent>
            </v:textbox>
            <w10:wrap type="square" side="largest" anchorx="margin"/>
          </v:shape>
        </w:pict>
      </w:r>
      <w:r w:rsidR="00735C31" w:rsidRPr="00AF3B94">
        <w:t xml:space="preserve"> </w:t>
      </w:r>
      <w:r w:rsidR="00735C31" w:rsidRPr="00AF3B94">
        <w:rPr>
          <w:b/>
          <w:bCs/>
        </w:rPr>
        <w:t>1.</w:t>
      </w:r>
      <w:r w:rsidR="00735C31" w:rsidRPr="00AF3B94">
        <w:t>Определяются субподрядчики работ.</w:t>
      </w:r>
    </w:p>
    <w:p w:rsidR="00735C31" w:rsidRPr="00AF3B94" w:rsidRDefault="00735C31" w:rsidP="001B7F02">
      <w:pPr>
        <w:spacing w:line="240" w:lineRule="auto"/>
        <w:ind w:firstLine="0"/>
      </w:pPr>
      <w:r w:rsidRPr="00AF3B94">
        <w:t xml:space="preserve">  </w:t>
      </w:r>
      <w:r w:rsidRPr="00AF3B94">
        <w:rPr>
          <w:b/>
          <w:bCs/>
        </w:rPr>
        <w:t>2.</w:t>
      </w:r>
      <w:r w:rsidRPr="00AF3B94">
        <w:t>Заключаются договора на закупку оборудования</w:t>
      </w:r>
    </w:p>
    <w:p w:rsidR="00735C31" w:rsidRPr="00AF3B94" w:rsidRDefault="00735C31" w:rsidP="001B7F02">
      <w:pPr>
        <w:spacing w:line="240" w:lineRule="auto"/>
        <w:ind w:firstLine="0"/>
      </w:pPr>
      <w:r w:rsidRPr="00AF3B94">
        <w:t xml:space="preserve">   </w:t>
      </w:r>
      <w:r w:rsidRPr="00AF3B94">
        <w:rPr>
          <w:b/>
          <w:bCs/>
        </w:rPr>
        <w:t>3.</w:t>
      </w:r>
      <w:r w:rsidRPr="00AF3B94">
        <w:t xml:space="preserve"> Проводятся строительно-монтажные и пуско- </w:t>
      </w:r>
    </w:p>
    <w:p w:rsidR="00735C31" w:rsidRPr="00AF3B94" w:rsidRDefault="00595377" w:rsidP="00735C31">
      <w:pPr>
        <w:spacing w:line="240" w:lineRule="auto"/>
      </w:pPr>
      <w:r>
        <w:pict>
          <v:line id="_x0000_s1978" style="position:absolute;left:0;text-align:left;z-index:251967488" from="-86.95pt,3.05pt" to="-86.95pt,21.05pt" strokeweight=".26mm">
            <v:stroke endarrow="block" joinstyle="miter"/>
          </v:line>
        </w:pict>
      </w:r>
      <w:r w:rsidR="00735C31" w:rsidRPr="00AF3B94">
        <w:t xml:space="preserve">    наладочные  работы</w:t>
      </w:r>
    </w:p>
    <w:p w:rsidR="00735C31" w:rsidRPr="00AF3B94" w:rsidRDefault="00595377" w:rsidP="00735C31">
      <w:pPr>
        <w:spacing w:line="240" w:lineRule="auto"/>
      </w:pPr>
      <w:r>
        <w:pict>
          <v:shape id="_x0000_s1960" type="#_x0000_t202" style="position:absolute;left:0;text-align:left;margin-left:-5.65pt;margin-top:7.3pt;width:146.85pt;height:59.5pt;z-index:251949056;mso-wrap-distance-left:0;mso-position-horizontal-relative:margin" stroked="f">
            <v:fill opacity="0" color2="black"/>
            <v:textbox inset="0,0,0,0">
              <w:txbxContent>
                <w:tbl>
                  <w:tblPr>
                    <w:tblW w:w="0" w:type="auto"/>
                    <w:tblInd w:w="108" w:type="dxa"/>
                    <w:tblLayout w:type="fixed"/>
                    <w:tblLook w:val="0000"/>
                  </w:tblPr>
                  <w:tblGrid>
                    <w:gridCol w:w="2938"/>
                  </w:tblGrid>
                  <w:tr w:rsidR="000B5F67">
                    <w:trPr>
                      <w:trHeight w:val="1072"/>
                    </w:trPr>
                    <w:tc>
                      <w:tcPr>
                        <w:tcW w:w="2938" w:type="dxa"/>
                        <w:tcBorders>
                          <w:top w:val="single" w:sz="4" w:space="0" w:color="000000"/>
                          <w:left w:val="single" w:sz="4" w:space="0" w:color="000000"/>
                          <w:bottom w:val="single" w:sz="4" w:space="0" w:color="000000"/>
                          <w:right w:val="single" w:sz="4" w:space="0" w:color="000000"/>
                        </w:tcBorders>
                      </w:tcPr>
                      <w:p w:rsidR="000B5F67" w:rsidRDefault="000B5F67" w:rsidP="00735C31">
                        <w:pPr>
                          <w:ind w:firstLine="0"/>
                          <w:rPr>
                            <w:b/>
                            <w:bCs/>
                          </w:rPr>
                        </w:pPr>
                        <w:r>
                          <w:rPr>
                            <w:b/>
                            <w:bCs/>
                          </w:rPr>
                          <w:t>11а. Уведомление</w:t>
                        </w:r>
                      </w:p>
                    </w:tc>
                  </w:tr>
                </w:tbl>
                <w:p w:rsidR="000B5F67" w:rsidRDefault="000B5F67"/>
              </w:txbxContent>
            </v:textbox>
            <w10:wrap type="square" side="largest" anchorx="margin"/>
          </v:shape>
        </w:pict>
      </w:r>
      <w:r w:rsidR="00735C31" w:rsidRPr="00AF3B94">
        <w:t xml:space="preserve">                                                       </w:t>
      </w:r>
    </w:p>
    <w:p w:rsidR="00735C31" w:rsidRPr="00AF3B94" w:rsidRDefault="00735C31" w:rsidP="001B7F02">
      <w:pPr>
        <w:spacing w:line="240" w:lineRule="auto"/>
        <w:ind w:firstLine="0"/>
      </w:pPr>
      <w:r w:rsidRPr="00AF3B94">
        <w:t xml:space="preserve">    </w:t>
      </w:r>
      <w:r w:rsidRPr="00AF3B94">
        <w:rPr>
          <w:b/>
          <w:bCs/>
        </w:rPr>
        <w:t>4.</w:t>
      </w:r>
      <w:r w:rsidRPr="00AF3B94">
        <w:t xml:space="preserve">Генеральным подрядчиком направляется заказчику </w:t>
      </w:r>
    </w:p>
    <w:p w:rsidR="00735C31" w:rsidRPr="00AF3B94" w:rsidRDefault="00735C31" w:rsidP="001B7F02">
      <w:pPr>
        <w:spacing w:line="240" w:lineRule="auto"/>
        <w:ind w:firstLine="0"/>
      </w:pPr>
      <w:r w:rsidRPr="00AF3B94">
        <w:t xml:space="preserve">     уведомление о готовностиСО к при</w:t>
      </w:r>
      <w:r w:rsidR="007175C8">
        <w:t>е</w:t>
      </w:r>
      <w:r w:rsidRPr="00AF3B94">
        <w:t>му в</w:t>
      </w:r>
    </w:p>
    <w:p w:rsidR="00735C31" w:rsidRPr="00AF3B94" w:rsidRDefault="00735C31" w:rsidP="001B7F02">
      <w:pPr>
        <w:spacing w:line="240" w:lineRule="auto"/>
        <w:ind w:firstLine="0"/>
      </w:pPr>
      <w:r w:rsidRPr="00AF3B94">
        <w:t>эксплуатацию, с приложением необходимых документов</w:t>
      </w:r>
    </w:p>
    <w:p w:rsidR="00735C31" w:rsidRPr="00AF3B94" w:rsidRDefault="00595377" w:rsidP="001B7F02">
      <w:pPr>
        <w:spacing w:line="240" w:lineRule="auto"/>
        <w:ind w:firstLine="0"/>
      </w:pPr>
      <w:r>
        <w:pict>
          <v:line id="_x0000_s1975" style="position:absolute;left:0;text-align:left;z-index:251964416" from="-86.25pt,8.3pt" to="-86.25pt,35.3pt" strokeweight=".26mm">
            <v:stroke endarrow="block" joinstyle="miter"/>
          </v:line>
        </w:pict>
      </w:r>
      <w:r w:rsidR="00735C31" w:rsidRPr="00AF3B94">
        <w:t xml:space="preserve">   и предложениями о сроках работы при</w:t>
      </w:r>
      <w:r w:rsidR="007175C8">
        <w:t>е</w:t>
      </w:r>
      <w:r w:rsidR="00735C31" w:rsidRPr="00AF3B94">
        <w:t>мочной комиссии</w:t>
      </w:r>
    </w:p>
    <w:p w:rsidR="00735C31" w:rsidRPr="00AF3B94" w:rsidRDefault="00735C31" w:rsidP="00735C31"/>
    <w:p w:rsidR="00735C31" w:rsidRPr="00AF3B94" w:rsidRDefault="00595377" w:rsidP="00735C31">
      <w:r>
        <w:pict>
          <v:shape id="_x0000_s1961" type="#_x0000_t202" style="position:absolute;left:0;text-align:left;margin-left:-5.65pt;margin-top:5.5pt;width:147.55pt;height:69.95pt;z-index:251950080;mso-wrap-distance-left:0;mso-position-horizontal-relative:margin" stroked="f">
            <v:fill opacity="0" color2="black"/>
            <v:textbox inset="0,0,0,0">
              <w:txbxContent>
                <w:tbl>
                  <w:tblPr>
                    <w:tblW w:w="0" w:type="auto"/>
                    <w:tblInd w:w="108" w:type="dxa"/>
                    <w:tblLayout w:type="fixed"/>
                    <w:tblLook w:val="0000"/>
                  </w:tblPr>
                  <w:tblGrid>
                    <w:gridCol w:w="2952"/>
                  </w:tblGrid>
                  <w:tr w:rsidR="000B5F67">
                    <w:trPr>
                      <w:trHeight w:val="1080"/>
                    </w:trPr>
                    <w:tc>
                      <w:tcPr>
                        <w:tcW w:w="2952" w:type="dxa"/>
                        <w:tcBorders>
                          <w:top w:val="single" w:sz="4" w:space="0" w:color="000000"/>
                          <w:left w:val="single" w:sz="4" w:space="0" w:color="000000"/>
                          <w:bottom w:val="single" w:sz="4" w:space="0" w:color="000000"/>
                          <w:right w:val="single" w:sz="4" w:space="0" w:color="000000"/>
                        </w:tcBorders>
                      </w:tcPr>
                      <w:p w:rsidR="000B5F67" w:rsidRPr="001B7F02" w:rsidRDefault="000B5F67" w:rsidP="001B7F02">
                        <w:pPr>
                          <w:snapToGrid w:val="0"/>
                          <w:spacing w:line="240" w:lineRule="auto"/>
                          <w:ind w:firstLine="0"/>
                          <w:jc w:val="center"/>
                          <w:rPr>
                            <w:rFonts w:eastAsia="Times New Roman"/>
                            <w:b/>
                            <w:bCs/>
                            <w:kern w:val="0"/>
                            <w:lang w:eastAsia="ru-RU"/>
                          </w:rPr>
                        </w:pPr>
                        <w:r w:rsidRPr="001B7F02">
                          <w:rPr>
                            <w:rFonts w:eastAsia="Times New Roman"/>
                            <w:b/>
                            <w:bCs/>
                            <w:kern w:val="0"/>
                            <w:lang w:eastAsia="ru-RU"/>
                          </w:rPr>
                          <w:t>12.Разработка,</w:t>
                        </w:r>
                      </w:p>
                      <w:p w:rsidR="000B5F67" w:rsidRPr="001B7F02" w:rsidRDefault="000B5F67" w:rsidP="001B7F02">
                        <w:pPr>
                          <w:snapToGrid w:val="0"/>
                          <w:spacing w:line="240" w:lineRule="auto"/>
                          <w:ind w:firstLine="0"/>
                          <w:jc w:val="center"/>
                          <w:rPr>
                            <w:rFonts w:eastAsia="Times New Roman"/>
                            <w:b/>
                            <w:bCs/>
                            <w:kern w:val="0"/>
                            <w:lang w:eastAsia="ru-RU"/>
                          </w:rPr>
                        </w:pPr>
                        <w:r w:rsidRPr="001B7F02">
                          <w:rPr>
                            <w:rFonts w:eastAsia="Times New Roman"/>
                            <w:b/>
                            <w:bCs/>
                            <w:kern w:val="0"/>
                            <w:lang w:eastAsia="ru-RU"/>
                          </w:rPr>
                          <w:t>согласование,</w:t>
                        </w:r>
                      </w:p>
                      <w:p w:rsidR="000B5F67" w:rsidRDefault="000B5F67" w:rsidP="001B7F02">
                        <w:pPr>
                          <w:snapToGrid w:val="0"/>
                          <w:spacing w:line="240" w:lineRule="auto"/>
                          <w:ind w:firstLine="0"/>
                          <w:jc w:val="center"/>
                          <w:rPr>
                            <w:b/>
                            <w:bCs/>
                          </w:rPr>
                        </w:pPr>
                        <w:r w:rsidRPr="001B7F02">
                          <w:rPr>
                            <w:rFonts w:eastAsia="Times New Roman"/>
                            <w:b/>
                            <w:bCs/>
                            <w:kern w:val="0"/>
                            <w:lang w:eastAsia="ru-RU"/>
                          </w:rPr>
                          <w:t>утверждение программы и методики при</w:t>
                        </w:r>
                        <w:r>
                          <w:rPr>
                            <w:rFonts w:eastAsia="Times New Roman"/>
                            <w:b/>
                            <w:bCs/>
                            <w:kern w:val="0"/>
                            <w:lang w:eastAsia="ru-RU"/>
                          </w:rPr>
                          <w:t>е</w:t>
                        </w:r>
                        <w:r w:rsidRPr="001B7F02">
                          <w:rPr>
                            <w:rFonts w:eastAsia="Times New Roman"/>
                            <w:b/>
                            <w:bCs/>
                            <w:kern w:val="0"/>
                            <w:lang w:eastAsia="ru-RU"/>
                          </w:rPr>
                          <w:t>мочных испытаний</w:t>
                        </w:r>
                      </w:p>
                    </w:tc>
                  </w:tr>
                </w:tbl>
                <w:p w:rsidR="000B5F67" w:rsidRDefault="000B5F67"/>
              </w:txbxContent>
            </v:textbox>
            <w10:wrap type="square" side="largest" anchorx="margin"/>
          </v:shape>
        </w:pict>
      </w:r>
    </w:p>
    <w:p w:rsidR="00735C31" w:rsidRPr="00AF3B94" w:rsidRDefault="00735C31" w:rsidP="001B7F02">
      <w:pPr>
        <w:spacing w:line="240" w:lineRule="auto"/>
        <w:ind w:firstLine="0"/>
      </w:pPr>
      <w:r w:rsidRPr="00AF3B94">
        <w:rPr>
          <w:b/>
          <w:bCs/>
        </w:rPr>
        <w:t>1.</w:t>
      </w:r>
      <w:r w:rsidRPr="00AF3B94">
        <w:t>Разработка программы и методики при</w:t>
      </w:r>
      <w:r w:rsidR="007175C8">
        <w:t>е</w:t>
      </w:r>
      <w:r w:rsidRPr="00AF3B94">
        <w:t>мочных испытаний, в т.ч. на электромагнитную совместимость.</w:t>
      </w:r>
    </w:p>
    <w:p w:rsidR="00735C31" w:rsidRPr="00AF3B94" w:rsidRDefault="00595377" w:rsidP="001B7F02">
      <w:pPr>
        <w:spacing w:line="240" w:lineRule="auto"/>
        <w:ind w:firstLine="0"/>
      </w:pPr>
      <w:r>
        <w:pict>
          <v:line id="_x0000_s1980" style="position:absolute;left:0;text-align:left;z-index:251969536" from="-86.95pt,27.15pt" to="-86.95pt,69pt" strokeweight=".26mm">
            <v:stroke endarrow="block" joinstyle="miter"/>
          </v:line>
        </w:pict>
      </w:r>
      <w:r w:rsidR="00735C31" w:rsidRPr="00AF3B94">
        <w:rPr>
          <w:b/>
          <w:bCs/>
        </w:rPr>
        <w:t>2.</w:t>
      </w:r>
      <w:r w:rsidR="00735C31" w:rsidRPr="00AF3B94">
        <w:t>Согласование программы и методики с органом МЧС и филиалом ОАО «Центртелеком»</w:t>
      </w:r>
    </w:p>
    <w:p w:rsidR="00735C31" w:rsidRPr="00AF3B94" w:rsidRDefault="00735C31" w:rsidP="00735C31"/>
    <w:p w:rsidR="00735C31" w:rsidRPr="00AF3B94" w:rsidRDefault="00735C31" w:rsidP="00735C31"/>
    <w:p w:rsidR="00735C31" w:rsidRPr="00AF3B94" w:rsidRDefault="00595377" w:rsidP="001B7F02">
      <w:pPr>
        <w:spacing w:line="240" w:lineRule="auto"/>
        <w:ind w:firstLine="0"/>
      </w:pPr>
      <w:r>
        <w:pict>
          <v:shape id="_x0000_s1962" type="#_x0000_t202" style="position:absolute;left:0;text-align:left;margin-left:-5.65pt;margin-top:-1.05pt;width:147.55pt;height:63.2pt;z-index:251951104;mso-wrap-distance-left:0;mso-position-horizontal-relative:margin" stroked="f">
            <v:fill opacity="0" color2="black"/>
            <v:textbox inset="0,0,0,0">
              <w:txbxContent>
                <w:tbl>
                  <w:tblPr>
                    <w:tblW w:w="0" w:type="auto"/>
                    <w:tblInd w:w="108" w:type="dxa"/>
                    <w:tblLayout w:type="fixed"/>
                    <w:tblLook w:val="0000"/>
                  </w:tblPr>
                  <w:tblGrid>
                    <w:gridCol w:w="2952"/>
                  </w:tblGrid>
                  <w:tr w:rsidR="000B5F67">
                    <w:trPr>
                      <w:trHeight w:val="1255"/>
                    </w:trPr>
                    <w:tc>
                      <w:tcPr>
                        <w:tcW w:w="2952" w:type="dxa"/>
                        <w:tcBorders>
                          <w:top w:val="single" w:sz="4" w:space="0" w:color="000000"/>
                          <w:left w:val="single" w:sz="4" w:space="0" w:color="000000"/>
                          <w:bottom w:val="single" w:sz="4" w:space="0" w:color="000000"/>
                          <w:right w:val="single" w:sz="4" w:space="0" w:color="000000"/>
                        </w:tcBorders>
                      </w:tcPr>
                      <w:p w:rsidR="000B5F67" w:rsidRDefault="000B5F67">
                        <w:pPr>
                          <w:snapToGrid w:val="0"/>
                          <w:jc w:val="center"/>
                          <w:rPr>
                            <w:b/>
                            <w:bCs/>
                          </w:rPr>
                        </w:pPr>
                      </w:p>
                      <w:p w:rsidR="000B5F67" w:rsidRDefault="000B5F67" w:rsidP="001B7F02">
                        <w:pPr>
                          <w:spacing w:line="240" w:lineRule="auto"/>
                          <w:ind w:firstLine="0"/>
                          <w:jc w:val="center"/>
                          <w:rPr>
                            <w:b/>
                            <w:bCs/>
                          </w:rPr>
                        </w:pPr>
                        <w:r w:rsidRPr="001B7F02">
                          <w:rPr>
                            <w:rFonts w:eastAsia="Times New Roman"/>
                            <w:b/>
                            <w:bCs/>
                            <w:kern w:val="0"/>
                            <w:lang w:eastAsia="ru-RU"/>
                          </w:rPr>
                          <w:t>13.При</w:t>
                        </w:r>
                        <w:r>
                          <w:rPr>
                            <w:rFonts w:eastAsia="Times New Roman"/>
                            <w:b/>
                            <w:bCs/>
                            <w:kern w:val="0"/>
                            <w:lang w:eastAsia="ru-RU"/>
                          </w:rPr>
                          <w:t>е</w:t>
                        </w:r>
                        <w:r w:rsidRPr="001B7F02">
                          <w:rPr>
                            <w:rFonts w:eastAsia="Times New Roman"/>
                            <w:b/>
                            <w:bCs/>
                            <w:kern w:val="0"/>
                            <w:lang w:eastAsia="ru-RU"/>
                          </w:rPr>
                          <w:t>мочные испытания</w:t>
                        </w:r>
                      </w:p>
                    </w:tc>
                  </w:tr>
                </w:tbl>
                <w:p w:rsidR="000B5F67" w:rsidRDefault="000B5F67"/>
              </w:txbxContent>
            </v:textbox>
            <w10:wrap type="square" side="largest" anchorx="margin"/>
          </v:shape>
        </w:pict>
      </w:r>
      <w:r w:rsidR="00735C31" w:rsidRPr="00AF3B94">
        <w:rPr>
          <w:b/>
          <w:bCs/>
        </w:rPr>
        <w:t>1.</w:t>
      </w:r>
      <w:r w:rsidR="00735C31" w:rsidRPr="00AF3B94">
        <w:rPr>
          <w:bCs/>
        </w:rPr>
        <w:t>Распоряжение Администрации</w:t>
      </w:r>
      <w:r w:rsidR="00735C31" w:rsidRPr="00AF3B94">
        <w:t xml:space="preserve"> о создании при</w:t>
      </w:r>
      <w:r w:rsidR="007175C8">
        <w:t>е</w:t>
      </w:r>
      <w:r w:rsidR="00735C31" w:rsidRPr="00AF3B94">
        <w:t xml:space="preserve">мочной комиссии, с участием МЧС.  </w:t>
      </w:r>
    </w:p>
    <w:p w:rsidR="00735C31" w:rsidRPr="00AF3B94" w:rsidRDefault="00735C31" w:rsidP="001B7F02">
      <w:pPr>
        <w:spacing w:line="240" w:lineRule="auto"/>
        <w:ind w:firstLine="0"/>
      </w:pPr>
      <w:r w:rsidRPr="00AF3B94">
        <w:rPr>
          <w:b/>
          <w:bCs/>
        </w:rPr>
        <w:t>2.</w:t>
      </w:r>
      <w:r w:rsidRPr="00AF3B94">
        <w:t>План работы при</w:t>
      </w:r>
      <w:r w:rsidR="007175C8">
        <w:t>е</w:t>
      </w:r>
      <w:r w:rsidRPr="00AF3B94">
        <w:t>мочной комиссии</w:t>
      </w:r>
    </w:p>
    <w:p w:rsidR="00735C31" w:rsidRPr="00AF3B94" w:rsidRDefault="00735C31" w:rsidP="001B7F02">
      <w:pPr>
        <w:spacing w:line="240" w:lineRule="auto"/>
        <w:ind w:firstLine="0"/>
      </w:pPr>
      <w:r w:rsidRPr="00AF3B94">
        <w:rPr>
          <w:b/>
          <w:bCs/>
        </w:rPr>
        <w:t>3.</w:t>
      </w:r>
      <w:r w:rsidRPr="00AF3B94">
        <w:t>Испытания</w:t>
      </w:r>
    </w:p>
    <w:p w:rsidR="00735C31" w:rsidRPr="00AF3B94" w:rsidRDefault="00595377" w:rsidP="001B7F02">
      <w:pPr>
        <w:spacing w:line="240" w:lineRule="auto"/>
        <w:ind w:firstLine="0"/>
      </w:pPr>
      <w:r>
        <w:pict>
          <v:line id="_x0000_s1971" style="position:absolute;left:0;text-align:left;z-index:251960320" from="-86.95pt,7.8pt" to="-86.95pt,34.8pt" strokeweight=".26mm">
            <v:stroke endarrow="block" joinstyle="miter"/>
          </v:line>
        </w:pict>
      </w:r>
      <w:r w:rsidR="00735C31" w:rsidRPr="00AF3B94">
        <w:rPr>
          <w:b/>
          <w:bCs/>
        </w:rPr>
        <w:t>4.</w:t>
      </w:r>
      <w:r w:rsidR="00735C31" w:rsidRPr="00AF3B94">
        <w:t>Протокол испытаний</w:t>
      </w:r>
    </w:p>
    <w:p w:rsidR="00735C31" w:rsidRPr="00AF3B94" w:rsidRDefault="00735C31" w:rsidP="00735C31"/>
    <w:p w:rsidR="00735C31" w:rsidRPr="00AF3B94" w:rsidRDefault="00595377" w:rsidP="00735C31">
      <w:pPr>
        <w:spacing w:line="240" w:lineRule="auto"/>
        <w:rPr>
          <w:b/>
          <w:bCs/>
          <w:lang w:val="en-US"/>
        </w:rPr>
      </w:pPr>
      <w:r w:rsidRPr="00595377">
        <w:pict>
          <v:shape id="_x0000_s1963" type="#_x0000_t202" style="position:absolute;left:0;text-align:left;margin-left:-5.65pt;margin-top:5.05pt;width:147.55pt;height:71.7pt;z-index:251952128;mso-wrap-distance-left:0;mso-position-horizontal-relative:margin" stroked="f">
            <v:fill opacity="0" color2="black"/>
            <v:textbox inset="0,0,0,0">
              <w:txbxContent>
                <w:tbl>
                  <w:tblPr>
                    <w:tblW w:w="0" w:type="auto"/>
                    <w:tblInd w:w="108" w:type="dxa"/>
                    <w:tblLayout w:type="fixed"/>
                    <w:tblLook w:val="0000"/>
                  </w:tblPr>
                  <w:tblGrid>
                    <w:gridCol w:w="2952"/>
                  </w:tblGrid>
                  <w:tr w:rsidR="000B5F67">
                    <w:trPr>
                      <w:trHeight w:hRule="exact" w:val="1425"/>
                    </w:trPr>
                    <w:tc>
                      <w:tcPr>
                        <w:tcW w:w="2952" w:type="dxa"/>
                        <w:tcBorders>
                          <w:top w:val="single" w:sz="4" w:space="0" w:color="000000"/>
                          <w:left w:val="single" w:sz="4" w:space="0" w:color="000000"/>
                          <w:bottom w:val="single" w:sz="4" w:space="0" w:color="000000"/>
                          <w:right w:val="single" w:sz="4" w:space="0" w:color="000000"/>
                        </w:tcBorders>
                      </w:tcPr>
                      <w:p w:rsidR="000B5F67" w:rsidRDefault="000B5F67">
                        <w:pPr>
                          <w:snapToGrid w:val="0"/>
                          <w:rPr>
                            <w:b/>
                            <w:bCs/>
                          </w:rPr>
                        </w:pPr>
                      </w:p>
                      <w:p w:rsidR="000B5F67" w:rsidRPr="001B7F02" w:rsidRDefault="000B5F67" w:rsidP="001B7F02">
                        <w:pPr>
                          <w:spacing w:line="240" w:lineRule="auto"/>
                          <w:ind w:firstLine="0"/>
                          <w:jc w:val="center"/>
                          <w:rPr>
                            <w:rFonts w:eastAsia="Times New Roman"/>
                            <w:b/>
                            <w:bCs/>
                            <w:kern w:val="0"/>
                            <w:lang w:eastAsia="ru-RU"/>
                          </w:rPr>
                        </w:pPr>
                        <w:r w:rsidRPr="001B7F02">
                          <w:rPr>
                            <w:rFonts w:eastAsia="Times New Roman"/>
                            <w:b/>
                            <w:bCs/>
                            <w:kern w:val="0"/>
                            <w:lang w:eastAsia="ru-RU"/>
                          </w:rPr>
                          <w:t>14.Акт по при</w:t>
                        </w:r>
                        <w:r>
                          <w:rPr>
                            <w:rFonts w:eastAsia="Times New Roman"/>
                            <w:b/>
                            <w:bCs/>
                            <w:kern w:val="0"/>
                            <w:lang w:eastAsia="ru-RU"/>
                          </w:rPr>
                          <w:t>е</w:t>
                        </w:r>
                        <w:r w:rsidRPr="001B7F02">
                          <w:rPr>
                            <w:rFonts w:eastAsia="Times New Roman"/>
                            <w:b/>
                            <w:bCs/>
                            <w:kern w:val="0"/>
                            <w:lang w:eastAsia="ru-RU"/>
                          </w:rPr>
                          <w:t>мочным испытаниям</w:t>
                        </w:r>
                      </w:p>
                      <w:p w:rsidR="000B5F67" w:rsidRDefault="000B5F67" w:rsidP="001B7F02">
                        <w:pPr>
                          <w:spacing w:line="240" w:lineRule="auto"/>
                          <w:ind w:firstLine="0"/>
                          <w:jc w:val="center"/>
                          <w:rPr>
                            <w:b/>
                            <w:bCs/>
                            <w:sz w:val="20"/>
                          </w:rPr>
                        </w:pPr>
                      </w:p>
                    </w:tc>
                  </w:tr>
                </w:tbl>
                <w:p w:rsidR="000B5F67" w:rsidRDefault="000B5F67"/>
              </w:txbxContent>
            </v:textbox>
            <w10:wrap type="square" side="largest" anchorx="margin"/>
          </v:shape>
        </w:pict>
      </w:r>
      <w:r w:rsidR="00735C31" w:rsidRPr="00AF3B94">
        <w:rPr>
          <w:b/>
          <w:bCs/>
        </w:rPr>
        <w:t>Прилагаются</w:t>
      </w:r>
      <w:r w:rsidR="00735C31" w:rsidRPr="00AF3B94">
        <w:rPr>
          <w:b/>
          <w:bCs/>
          <w:lang w:val="en-US"/>
        </w:rPr>
        <w:t>:</w:t>
      </w:r>
    </w:p>
    <w:p w:rsidR="00735C31" w:rsidRPr="00AF3B94" w:rsidRDefault="00735C31" w:rsidP="00841706">
      <w:pPr>
        <w:numPr>
          <w:ilvl w:val="0"/>
          <w:numId w:val="72"/>
        </w:numPr>
        <w:tabs>
          <w:tab w:val="left" w:pos="720"/>
        </w:tabs>
        <w:suppressAutoHyphens/>
        <w:spacing w:line="240" w:lineRule="auto"/>
        <w:jc w:val="left"/>
      </w:pPr>
      <w:r w:rsidRPr="00AF3B94">
        <w:t>протоколы рабочих групп</w:t>
      </w:r>
    </w:p>
    <w:p w:rsidR="00735C31" w:rsidRPr="00AF3B94" w:rsidRDefault="00735C31" w:rsidP="00841706">
      <w:pPr>
        <w:numPr>
          <w:ilvl w:val="0"/>
          <w:numId w:val="72"/>
        </w:numPr>
        <w:tabs>
          <w:tab w:val="left" w:pos="720"/>
        </w:tabs>
        <w:suppressAutoHyphens/>
        <w:spacing w:line="240" w:lineRule="auto"/>
        <w:jc w:val="left"/>
      </w:pPr>
      <w:r w:rsidRPr="00AF3B94">
        <w:t>ведомость соответствия СО тех. заданию</w:t>
      </w:r>
    </w:p>
    <w:p w:rsidR="00735C31" w:rsidRPr="00AF3B94" w:rsidRDefault="00735C31" w:rsidP="00841706">
      <w:pPr>
        <w:numPr>
          <w:ilvl w:val="0"/>
          <w:numId w:val="72"/>
        </w:numPr>
        <w:tabs>
          <w:tab w:val="left" w:pos="720"/>
        </w:tabs>
        <w:suppressAutoHyphens/>
        <w:spacing w:line="240" w:lineRule="auto"/>
        <w:jc w:val="left"/>
      </w:pPr>
      <w:r w:rsidRPr="00AF3B94">
        <w:t>замечания и рекомендации</w:t>
      </w:r>
    </w:p>
    <w:p w:rsidR="00735C31" w:rsidRPr="00AF3B94" w:rsidRDefault="00735C31" w:rsidP="00735C31">
      <w:pPr>
        <w:spacing w:line="240" w:lineRule="auto"/>
      </w:pPr>
      <w:r w:rsidRPr="00AF3B94">
        <w:t xml:space="preserve"> Утверждается Главой Администрации</w:t>
      </w:r>
    </w:p>
    <w:p w:rsidR="00735C31" w:rsidRPr="00AF3B94" w:rsidRDefault="00595377" w:rsidP="00735C31">
      <w:pPr>
        <w:spacing w:line="240" w:lineRule="auto"/>
      </w:pPr>
      <w:r>
        <w:pict>
          <v:line id="_x0000_s1984" style="position:absolute;left:0;text-align:left;z-index:251973632" from="-83.8pt,5.8pt" to="-83.8pt,31.35pt" strokeweight=".26mm">
            <v:stroke endarrow="block" joinstyle="miter"/>
          </v:line>
        </w:pict>
      </w:r>
      <w:r w:rsidR="00735C31" w:rsidRPr="00AF3B94">
        <w:t xml:space="preserve">              </w:t>
      </w:r>
    </w:p>
    <w:p w:rsidR="00735C31" w:rsidRPr="00AF3B94" w:rsidRDefault="00735C31" w:rsidP="00735C31"/>
    <w:p w:rsidR="00735C31" w:rsidRPr="00AF3B94" w:rsidRDefault="00595377" w:rsidP="00735C31">
      <w:r>
        <w:lastRenderedPageBreak/>
        <w:pict>
          <v:shape id="_x0000_s1964" type="#_x0000_t202" style="position:absolute;left:0;text-align:left;margin-left:-5.65pt;margin-top:4.1pt;width:147.55pt;height:45.8pt;z-index:251953152;mso-wrap-distance-left:0;mso-position-horizontal-relative:margin" stroked="f">
            <v:fill opacity="0" color2="black"/>
            <v:textbox style="mso-next-textbox:#_x0000_s1964" inset="0,0,0,0">
              <w:txbxContent>
                <w:tbl>
                  <w:tblPr>
                    <w:tblW w:w="0" w:type="auto"/>
                    <w:tblInd w:w="108" w:type="dxa"/>
                    <w:tblLayout w:type="fixed"/>
                    <w:tblLook w:val="0000"/>
                  </w:tblPr>
                  <w:tblGrid>
                    <w:gridCol w:w="2952"/>
                  </w:tblGrid>
                  <w:tr w:rsidR="000B5F67">
                    <w:trPr>
                      <w:trHeight w:hRule="exact" w:val="711"/>
                    </w:trPr>
                    <w:tc>
                      <w:tcPr>
                        <w:tcW w:w="2952" w:type="dxa"/>
                        <w:tcBorders>
                          <w:top w:val="single" w:sz="4" w:space="0" w:color="000000"/>
                          <w:left w:val="single" w:sz="4" w:space="0" w:color="000000"/>
                          <w:bottom w:val="single" w:sz="4" w:space="0" w:color="000000"/>
                          <w:right w:val="single" w:sz="4" w:space="0" w:color="000000"/>
                        </w:tcBorders>
                      </w:tcPr>
                      <w:p w:rsidR="000B5F67" w:rsidRDefault="000B5F67" w:rsidP="00EA15E1">
                        <w:pPr>
                          <w:snapToGrid w:val="0"/>
                          <w:spacing w:line="240" w:lineRule="auto"/>
                          <w:ind w:firstLine="0"/>
                          <w:jc w:val="center"/>
                          <w:rPr>
                            <w:b/>
                            <w:bCs/>
                          </w:rPr>
                        </w:pPr>
                        <w:r>
                          <w:rPr>
                            <w:b/>
                            <w:bCs/>
                          </w:rPr>
                          <w:t>15.</w:t>
                        </w:r>
                        <w:r w:rsidRPr="00EA15E1">
                          <w:rPr>
                            <w:rFonts w:eastAsia="Times New Roman"/>
                            <w:b/>
                            <w:bCs/>
                            <w:kern w:val="0"/>
                            <w:sz w:val="21"/>
                            <w:szCs w:val="21"/>
                            <w:lang w:eastAsia="ru-RU"/>
                          </w:rPr>
                          <w:t>Распоряжение о принятии СО</w:t>
                        </w:r>
                        <w:r w:rsidRPr="00EA15E1">
                          <w:rPr>
                            <w:b/>
                            <w:bCs/>
                            <w:sz w:val="21"/>
                            <w:szCs w:val="21"/>
                          </w:rPr>
                          <w:t xml:space="preserve"> в эксплуатацию</w:t>
                        </w:r>
                      </w:p>
                    </w:tc>
                  </w:tr>
                </w:tbl>
                <w:p w:rsidR="000B5F67" w:rsidRDefault="000B5F67"/>
              </w:txbxContent>
            </v:textbox>
            <w10:wrap type="square" side="largest" anchorx="margin"/>
          </v:shape>
        </w:pict>
      </w:r>
      <w:r w:rsidR="00735C31" w:rsidRPr="00AF3B94">
        <w:t xml:space="preserve"> </w:t>
      </w:r>
    </w:p>
    <w:p w:rsidR="00735C31" w:rsidRPr="00AF3B94" w:rsidRDefault="00735C31" w:rsidP="00735C31">
      <w:pPr>
        <w:spacing w:line="240" w:lineRule="auto"/>
        <w:rPr>
          <w:b/>
          <w:bCs/>
        </w:rPr>
      </w:pPr>
      <w:r w:rsidRPr="00AF3B94">
        <w:t>Подписывается Главой Администрации</w:t>
      </w:r>
    </w:p>
    <w:p w:rsidR="00735C31" w:rsidRPr="00AF3B94" w:rsidRDefault="00595377" w:rsidP="00735C31">
      <w:r>
        <w:pict>
          <v:line id="_x0000_s1972" style="position:absolute;left:0;text-align:left;z-index:251961344" from="-84pt,5.6pt" to="-84pt,25.7pt" strokeweight=".26mm">
            <v:stroke endarrow="block" joinstyle="miter"/>
          </v:line>
        </w:pict>
      </w:r>
      <w:r w:rsidR="00735C31" w:rsidRPr="00AF3B94">
        <w:t xml:space="preserve">    </w:t>
      </w:r>
    </w:p>
    <w:p w:rsidR="00735C31" w:rsidRPr="00AF3B94" w:rsidRDefault="00595377" w:rsidP="001B7F02">
      <w:pPr>
        <w:ind w:firstLine="0"/>
      </w:pPr>
      <w:r>
        <w:pict>
          <v:shape id="_x0000_s1965" type="#_x0000_t202" style="position:absolute;left:0;text-align:left;margin-left:-5.65pt;margin-top:7.1pt;width:148.95pt;height:44.85pt;z-index:251954176;mso-wrap-distance-left:0;mso-position-horizontal-relative:margin" stroked="f">
            <v:fill opacity="0" color2="black"/>
            <v:textbox inset="0,0,0,0">
              <w:txbxContent>
                <w:tbl>
                  <w:tblPr>
                    <w:tblW w:w="0" w:type="auto"/>
                    <w:tblInd w:w="108" w:type="dxa"/>
                    <w:tblLayout w:type="fixed"/>
                    <w:tblLook w:val="0000"/>
                  </w:tblPr>
                  <w:tblGrid>
                    <w:gridCol w:w="2980"/>
                  </w:tblGrid>
                  <w:tr w:rsidR="000B5F67">
                    <w:trPr>
                      <w:trHeight w:val="888"/>
                    </w:trPr>
                    <w:tc>
                      <w:tcPr>
                        <w:tcW w:w="2980" w:type="dxa"/>
                        <w:tcBorders>
                          <w:top w:val="single" w:sz="4" w:space="0" w:color="000000"/>
                          <w:left w:val="single" w:sz="4" w:space="0" w:color="000000"/>
                          <w:bottom w:val="single" w:sz="4" w:space="0" w:color="000000"/>
                          <w:right w:val="single" w:sz="4" w:space="0" w:color="000000"/>
                        </w:tcBorders>
                      </w:tcPr>
                      <w:p w:rsidR="000B5F67" w:rsidRDefault="000B5F67" w:rsidP="009C06B7">
                        <w:pPr>
                          <w:ind w:firstLine="0"/>
                          <w:rPr>
                            <w:b/>
                            <w:bCs/>
                          </w:rPr>
                        </w:pPr>
                        <w:r>
                          <w:rPr>
                            <w:b/>
                            <w:bCs/>
                          </w:rPr>
                          <w:t>16.Паспорт на СО</w:t>
                        </w:r>
                      </w:p>
                    </w:tc>
                  </w:tr>
                </w:tbl>
                <w:p w:rsidR="000B5F67" w:rsidRDefault="000B5F67"/>
              </w:txbxContent>
            </v:textbox>
            <w10:wrap type="square" side="largest" anchorx="margin"/>
          </v:shape>
        </w:pict>
      </w:r>
      <w:r w:rsidR="00735C31" w:rsidRPr="00AF3B94">
        <w:rPr>
          <w:b/>
          <w:bCs/>
        </w:rPr>
        <w:t>1.</w:t>
      </w:r>
      <w:r w:rsidR="00735C31" w:rsidRPr="00AF3B94">
        <w:t>Готовит Администрация муниципального образования</w:t>
      </w:r>
    </w:p>
    <w:p w:rsidR="00735C31" w:rsidRPr="00AF3B94" w:rsidRDefault="00735C31" w:rsidP="001B7F02">
      <w:pPr>
        <w:spacing w:line="240" w:lineRule="auto"/>
        <w:ind w:firstLine="0"/>
      </w:pPr>
      <w:r w:rsidRPr="00AF3B94">
        <w:rPr>
          <w:b/>
          <w:bCs/>
        </w:rPr>
        <w:t>2.</w:t>
      </w:r>
      <w:r w:rsidRPr="00AF3B94">
        <w:t>Утверждается  Главой Администрации</w:t>
      </w:r>
    </w:p>
    <w:p w:rsidR="00735C31" w:rsidRPr="00AF3B94" w:rsidRDefault="00595377" w:rsidP="00735C31">
      <w:r>
        <w:rPr>
          <w:noProof/>
        </w:rPr>
        <w:pict>
          <v:line id="_x0000_s1985" style="position:absolute;left:0;text-align:left;z-index:251974656" from="-85.4pt,19.7pt" to="-85.4pt,46.7pt" strokeweight=".26mm">
            <v:stroke endarrow="block" joinstyle="miter"/>
          </v:line>
        </w:pict>
      </w:r>
    </w:p>
    <w:p w:rsidR="00735C31" w:rsidRPr="00AF3B94" w:rsidRDefault="00735C31" w:rsidP="00735C31">
      <w:pPr>
        <w:ind w:left="360"/>
      </w:pPr>
    </w:p>
    <w:p w:rsidR="00735C31" w:rsidRPr="00AF3B94" w:rsidRDefault="00735C31" w:rsidP="00735C31">
      <w:pPr>
        <w:spacing w:line="240" w:lineRule="auto"/>
        <w:rPr>
          <w:b/>
          <w:bCs/>
        </w:rPr>
      </w:pPr>
      <w:r w:rsidRPr="00AF3B94">
        <w:rPr>
          <w:b/>
          <w:bCs/>
        </w:rPr>
        <w:t>В органы МЧС передаются копии:</w:t>
      </w:r>
    </w:p>
    <w:p w:rsidR="00735C31" w:rsidRPr="00AF3B94" w:rsidRDefault="00735C31" w:rsidP="00841706">
      <w:pPr>
        <w:numPr>
          <w:ilvl w:val="0"/>
          <w:numId w:val="71"/>
        </w:numPr>
        <w:tabs>
          <w:tab w:val="left" w:pos="720"/>
        </w:tabs>
        <w:suppressAutoHyphens/>
        <w:spacing w:line="240" w:lineRule="auto"/>
        <w:jc w:val="left"/>
      </w:pPr>
      <w:r w:rsidRPr="00AF3B94">
        <w:t>Распоряжения о при</w:t>
      </w:r>
      <w:r w:rsidR="007175C8">
        <w:t>е</w:t>
      </w:r>
      <w:r w:rsidRPr="00AF3B94">
        <w:t>мке О в эксплуатацию</w:t>
      </w:r>
    </w:p>
    <w:p w:rsidR="00735C31" w:rsidRPr="00AF3B94" w:rsidRDefault="00735C31" w:rsidP="00841706">
      <w:pPr>
        <w:numPr>
          <w:ilvl w:val="0"/>
          <w:numId w:val="71"/>
        </w:numPr>
        <w:tabs>
          <w:tab w:val="left" w:pos="720"/>
        </w:tabs>
        <w:suppressAutoHyphens/>
        <w:spacing w:line="240" w:lineRule="auto"/>
        <w:jc w:val="left"/>
      </w:pPr>
      <w:r w:rsidRPr="00AF3B94">
        <w:t>акта при</w:t>
      </w:r>
      <w:r w:rsidR="007175C8">
        <w:t>е</w:t>
      </w:r>
      <w:r w:rsidRPr="00AF3B94">
        <w:t>мки</w:t>
      </w:r>
    </w:p>
    <w:p w:rsidR="00735C31" w:rsidRPr="00AF3B94" w:rsidRDefault="00595377" w:rsidP="00841706">
      <w:pPr>
        <w:numPr>
          <w:ilvl w:val="0"/>
          <w:numId w:val="71"/>
        </w:numPr>
        <w:tabs>
          <w:tab w:val="left" w:pos="720"/>
        </w:tabs>
        <w:suppressAutoHyphens/>
        <w:spacing w:line="240" w:lineRule="auto"/>
        <w:jc w:val="left"/>
      </w:pPr>
      <w:r>
        <w:pict>
          <v:shape id="_x0000_s1966" type="#_x0000_t202" style="position:absolute;left:0;text-align:left;margin-left:-5.65pt;margin-top:-37.8pt;width:148.95pt;height:54.45pt;z-index:251955200;mso-wrap-distance-left:0;mso-position-horizontal-relative:margin" stroked="f">
            <v:fill opacity="0" color2="black"/>
            <v:textbox inset="0,0,0,0">
              <w:txbxContent>
                <w:tbl>
                  <w:tblPr>
                    <w:tblW w:w="0" w:type="auto"/>
                    <w:tblInd w:w="108" w:type="dxa"/>
                    <w:tblLayout w:type="fixed"/>
                    <w:tblLook w:val="0000"/>
                  </w:tblPr>
                  <w:tblGrid>
                    <w:gridCol w:w="2980"/>
                  </w:tblGrid>
                  <w:tr w:rsidR="000B5F67">
                    <w:trPr>
                      <w:trHeight w:val="1080"/>
                    </w:trPr>
                    <w:tc>
                      <w:tcPr>
                        <w:tcW w:w="2980" w:type="dxa"/>
                        <w:tcBorders>
                          <w:top w:val="single" w:sz="4" w:space="0" w:color="000000"/>
                          <w:left w:val="single" w:sz="4" w:space="0" w:color="000000"/>
                          <w:bottom w:val="single" w:sz="4" w:space="0" w:color="000000"/>
                          <w:right w:val="single" w:sz="4" w:space="0" w:color="000000"/>
                        </w:tcBorders>
                      </w:tcPr>
                      <w:p w:rsidR="000B5F67" w:rsidRDefault="000B5F67">
                        <w:pPr>
                          <w:snapToGrid w:val="0"/>
                          <w:rPr>
                            <w:b/>
                            <w:bCs/>
                          </w:rPr>
                        </w:pPr>
                      </w:p>
                      <w:p w:rsidR="000B5F67" w:rsidRDefault="000B5F67" w:rsidP="009C06B7">
                        <w:pPr>
                          <w:ind w:firstLine="0"/>
                          <w:rPr>
                            <w:b/>
                            <w:bCs/>
                          </w:rPr>
                        </w:pPr>
                        <w:r>
                          <w:rPr>
                            <w:b/>
                            <w:bCs/>
                          </w:rPr>
                          <w:t>17.Завершение работы</w:t>
                        </w:r>
                      </w:p>
                    </w:tc>
                  </w:tr>
                </w:tbl>
                <w:p w:rsidR="000B5F67" w:rsidRDefault="000B5F67"/>
              </w:txbxContent>
            </v:textbox>
            <w10:wrap type="square" side="largest" anchorx="margin"/>
          </v:shape>
        </w:pict>
      </w:r>
      <w:r w:rsidR="00735C31" w:rsidRPr="00AF3B94">
        <w:t>паспорта на СО</w:t>
      </w:r>
    </w:p>
    <w:p w:rsidR="00735C31" w:rsidRDefault="00735C31" w:rsidP="00735C31"/>
    <w:p w:rsidR="00735C31" w:rsidRDefault="00735C31" w:rsidP="00CF4EE2">
      <w:pPr>
        <w:spacing w:line="240" w:lineRule="auto"/>
        <w:ind w:firstLine="851"/>
        <w:rPr>
          <w:bCs/>
        </w:rPr>
      </w:pPr>
    </w:p>
    <w:sectPr w:rsidR="00735C31" w:rsidSect="00E203EF">
      <w:type w:val="nextColumn"/>
      <w:pgSz w:w="11906" w:h="16838"/>
      <w:pgMar w:top="1134" w:right="849" w:bottom="1134" w:left="1701" w:header="709" w:footer="709"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2F" w:rsidRDefault="00F6642F" w:rsidP="00CE5A1B">
      <w:pPr>
        <w:spacing w:line="240" w:lineRule="auto"/>
      </w:pPr>
      <w:r>
        <w:separator/>
      </w:r>
    </w:p>
  </w:endnote>
  <w:endnote w:type="continuationSeparator" w:id="0">
    <w:p w:rsidR="00F6642F" w:rsidRDefault="00F6642F"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67" w:rsidRDefault="000B5F67" w:rsidP="005A4E8F">
    <w:pPr>
      <w:pStyle w:val="a8"/>
      <w:spacing w:after="240"/>
      <w:jc w:val="right"/>
    </w:pPr>
    <w:fldSimple w:instr=" PAGE   \* MERGEFORMAT ">
      <w:r w:rsidR="000E327F">
        <w:rPr>
          <w:noProof/>
        </w:rPr>
        <w:t>13</w:t>
      </w:r>
    </w:fldSimple>
  </w:p>
  <w:p w:rsidR="000B5F67" w:rsidRDefault="000B5F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67" w:rsidRPr="00C77BD4" w:rsidRDefault="000B5F67" w:rsidP="0020726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67" w:rsidRDefault="000B5F67">
    <w:pPr>
      <w:pStyle w:val="a8"/>
      <w:jc w:val="right"/>
    </w:pPr>
    <w:fldSimple w:instr=" PAGE   \* MERGEFORMAT ">
      <w:r w:rsidR="00042EE2">
        <w:rPr>
          <w:noProof/>
        </w:rPr>
        <w:t>97</w:t>
      </w:r>
    </w:fldSimple>
  </w:p>
  <w:p w:rsidR="000B5F67" w:rsidRDefault="000B5F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2F" w:rsidRDefault="00F6642F" w:rsidP="00CE5A1B">
      <w:pPr>
        <w:spacing w:line="240" w:lineRule="auto"/>
      </w:pPr>
      <w:r>
        <w:separator/>
      </w:r>
    </w:p>
  </w:footnote>
  <w:footnote w:type="continuationSeparator" w:id="0">
    <w:p w:rsidR="00F6642F" w:rsidRDefault="00F6642F"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67" w:rsidRDefault="000B5F67" w:rsidP="00FE70BF">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B5F67" w:rsidRDefault="000B5F67" w:rsidP="00FE70B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67" w:rsidRDefault="000B5F67" w:rsidP="00FE70B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7"/>
        </w:tabs>
        <w:ind w:left="-1067"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23F504C"/>
    <w:multiLevelType w:val="hybridMultilevel"/>
    <w:tmpl w:val="4DAE5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E12CEA"/>
    <w:multiLevelType w:val="hybridMultilevel"/>
    <w:tmpl w:val="868C4F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F7059C"/>
    <w:multiLevelType w:val="hybridMultilevel"/>
    <w:tmpl w:val="A86A705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182AAE"/>
    <w:multiLevelType w:val="hybridMultilevel"/>
    <w:tmpl w:val="3E525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D462C8"/>
    <w:multiLevelType w:val="hybridMultilevel"/>
    <w:tmpl w:val="AEC8E3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90705A3"/>
    <w:multiLevelType w:val="hybridMultilevel"/>
    <w:tmpl w:val="E1E6EC6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BF14FF"/>
    <w:multiLevelType w:val="hybridMultilevel"/>
    <w:tmpl w:val="6C3C97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ABF0309"/>
    <w:multiLevelType w:val="hybridMultilevel"/>
    <w:tmpl w:val="38068B74"/>
    <w:lvl w:ilvl="0" w:tplc="A954A74E">
      <w:start w:val="1"/>
      <w:numFmt w:val="bullet"/>
      <w:lvlText w:val=""/>
      <w:lvlJc w:val="left"/>
      <w:pPr>
        <w:ind w:left="1997" w:hanging="360"/>
      </w:pPr>
      <w:rPr>
        <w:rFonts w:ascii="Symbol" w:hAnsi="Symbol" w:hint="default"/>
        <w:color w:val="auto"/>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2">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CB418B5"/>
    <w:multiLevelType w:val="hybridMultilevel"/>
    <w:tmpl w:val="290C2D5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E046122"/>
    <w:multiLevelType w:val="hybridMultilevel"/>
    <w:tmpl w:val="5B403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43139A"/>
    <w:multiLevelType w:val="hybridMultilevel"/>
    <w:tmpl w:val="771852B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1180184"/>
    <w:multiLevelType w:val="hybridMultilevel"/>
    <w:tmpl w:val="C888AF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1371257"/>
    <w:multiLevelType w:val="multilevel"/>
    <w:tmpl w:val="9FF4F368"/>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F832EE"/>
    <w:multiLevelType w:val="hybridMultilevel"/>
    <w:tmpl w:val="3F4A57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63522FF"/>
    <w:multiLevelType w:val="hybridMultilevel"/>
    <w:tmpl w:val="B644E1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73B79D8"/>
    <w:multiLevelType w:val="hybridMultilevel"/>
    <w:tmpl w:val="3F74B9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7FE24CE"/>
    <w:multiLevelType w:val="hybridMultilevel"/>
    <w:tmpl w:val="7C3EEC9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E2A7307"/>
    <w:multiLevelType w:val="hybridMultilevel"/>
    <w:tmpl w:val="37FAD83E"/>
    <w:lvl w:ilvl="0" w:tplc="9E8C04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05E701D"/>
    <w:multiLevelType w:val="hybridMultilevel"/>
    <w:tmpl w:val="8D8254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1D81200"/>
    <w:multiLevelType w:val="hybridMultilevel"/>
    <w:tmpl w:val="5FBAD226"/>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283302C"/>
    <w:multiLevelType w:val="hybridMultilevel"/>
    <w:tmpl w:val="8EC0E7F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33445DE"/>
    <w:multiLevelType w:val="hybridMultilevel"/>
    <w:tmpl w:val="273C6B7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6EF46AE"/>
    <w:multiLevelType w:val="hybridMultilevel"/>
    <w:tmpl w:val="8C94743C"/>
    <w:lvl w:ilvl="0" w:tplc="C17E9F92">
      <w:start w:val="1"/>
      <w:numFmt w:val="decimal"/>
      <w:lvlText w:val="%1)"/>
      <w:lvlJc w:val="left"/>
      <w:pPr>
        <w:ind w:left="2141" w:hanging="360"/>
      </w:pPr>
      <w:rPr>
        <w:b w:val="0"/>
        <w:color w:val="auto"/>
      </w:r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29">
    <w:nsid w:val="27C85482"/>
    <w:multiLevelType w:val="hybridMultilevel"/>
    <w:tmpl w:val="B2B0A92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8F85A57"/>
    <w:multiLevelType w:val="multilevel"/>
    <w:tmpl w:val="0F8236DE"/>
    <w:lvl w:ilvl="0">
      <w:start w:val="4"/>
      <w:numFmt w:val="decimal"/>
      <w:lvlText w:val="%1"/>
      <w:lvlJc w:val="left"/>
      <w:pPr>
        <w:ind w:left="1008" w:hanging="375"/>
      </w:pPr>
      <w:rPr>
        <w:rFonts w:hint="default"/>
      </w:rPr>
    </w:lvl>
    <w:lvl w:ilvl="1">
      <w:start w:val="1"/>
      <w:numFmt w:val="decimal"/>
      <w:lvlText w:val="%1.%2"/>
      <w:lvlJc w:val="left"/>
      <w:pPr>
        <w:ind w:left="2063" w:hanging="720"/>
      </w:pPr>
      <w:rPr>
        <w:rFonts w:hint="default"/>
      </w:rPr>
    </w:lvl>
    <w:lvl w:ilvl="2">
      <w:start w:val="1"/>
      <w:numFmt w:val="decimal"/>
      <w:lvlText w:val="%1.%2.%3"/>
      <w:lvlJc w:val="left"/>
      <w:pPr>
        <w:ind w:left="4898"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473" w:hanging="1080"/>
      </w:pPr>
      <w:rPr>
        <w:rFonts w:hint="default"/>
      </w:rPr>
    </w:lvl>
    <w:lvl w:ilvl="5">
      <w:start w:val="1"/>
      <w:numFmt w:val="decimal"/>
      <w:lvlText w:val="%1.%2.%3.%4.%5.%6"/>
      <w:lvlJc w:val="left"/>
      <w:pPr>
        <w:ind w:left="9273" w:hanging="1440"/>
      </w:pPr>
      <w:rPr>
        <w:rFonts w:hint="default"/>
      </w:rPr>
    </w:lvl>
    <w:lvl w:ilvl="6">
      <w:start w:val="1"/>
      <w:numFmt w:val="decimal"/>
      <w:lvlText w:val="%1.%2.%3.%4.%5.%6.%7"/>
      <w:lvlJc w:val="left"/>
      <w:pPr>
        <w:ind w:left="11073" w:hanging="1800"/>
      </w:pPr>
      <w:rPr>
        <w:rFonts w:hint="default"/>
      </w:rPr>
    </w:lvl>
    <w:lvl w:ilvl="7">
      <w:start w:val="1"/>
      <w:numFmt w:val="decimal"/>
      <w:lvlText w:val="%1.%2.%3.%4.%5.%6.%7.%8"/>
      <w:lvlJc w:val="left"/>
      <w:pPr>
        <w:ind w:left="12513" w:hanging="1800"/>
      </w:pPr>
      <w:rPr>
        <w:rFonts w:hint="default"/>
      </w:rPr>
    </w:lvl>
    <w:lvl w:ilvl="8">
      <w:start w:val="1"/>
      <w:numFmt w:val="decimal"/>
      <w:lvlText w:val="%1.%2.%3.%4.%5.%6.%7.%8.%9"/>
      <w:lvlJc w:val="left"/>
      <w:pPr>
        <w:ind w:left="14313" w:hanging="2160"/>
      </w:pPr>
      <w:rPr>
        <w:rFonts w:hint="default"/>
      </w:rPr>
    </w:lvl>
  </w:abstractNum>
  <w:abstractNum w:abstractNumId="31">
    <w:nsid w:val="290C7C8C"/>
    <w:multiLevelType w:val="hybridMultilevel"/>
    <w:tmpl w:val="AF921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BC153F"/>
    <w:multiLevelType w:val="hybridMultilevel"/>
    <w:tmpl w:val="853A9EC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2D5F3F61"/>
    <w:multiLevelType w:val="hybridMultilevel"/>
    <w:tmpl w:val="7D8000CC"/>
    <w:lvl w:ilvl="0" w:tplc="0000001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E46007F"/>
    <w:multiLevelType w:val="hybridMultilevel"/>
    <w:tmpl w:val="54FCB858"/>
    <w:lvl w:ilvl="0" w:tplc="A954A74E">
      <w:start w:val="1"/>
      <w:numFmt w:val="bullet"/>
      <w:lvlText w:val=""/>
      <w:lvlJc w:val="left"/>
      <w:pPr>
        <w:ind w:left="720" w:hanging="360"/>
      </w:pPr>
      <w:rPr>
        <w:rFonts w:ascii="Symbol" w:hAnsi="Symbol" w:hint="default"/>
        <w:color w:val="auto"/>
      </w:rPr>
    </w:lvl>
    <w:lvl w:ilvl="1" w:tplc="A954A74E">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B47CFD"/>
    <w:multiLevelType w:val="hybridMultilevel"/>
    <w:tmpl w:val="A23C753A"/>
    <w:lvl w:ilvl="0" w:tplc="A954A74E">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nsid w:val="2F6C6FCC"/>
    <w:multiLevelType w:val="hybridMultilevel"/>
    <w:tmpl w:val="5EA66C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0DF2207"/>
    <w:multiLevelType w:val="hybridMultilevel"/>
    <w:tmpl w:val="4D1A6AAE"/>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0F97710"/>
    <w:multiLevelType w:val="hybridMultilevel"/>
    <w:tmpl w:val="EF2897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37C82C1C"/>
    <w:multiLevelType w:val="hybridMultilevel"/>
    <w:tmpl w:val="EA8ED14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37D2327D"/>
    <w:multiLevelType w:val="multilevel"/>
    <w:tmpl w:val="38241A4E"/>
    <w:lvl w:ilvl="0">
      <w:start w:val="1"/>
      <w:numFmt w:val="decimal"/>
      <w:lvlText w:val="%1"/>
      <w:lvlJc w:val="left"/>
      <w:pPr>
        <w:ind w:left="375" w:hanging="375"/>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41">
    <w:nsid w:val="382D4EBF"/>
    <w:multiLevelType w:val="hybridMultilevel"/>
    <w:tmpl w:val="7F60E8CA"/>
    <w:lvl w:ilvl="0" w:tplc="9E8C04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C624ECA"/>
    <w:multiLevelType w:val="hybridMultilevel"/>
    <w:tmpl w:val="AB4AD01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3C943BE9"/>
    <w:multiLevelType w:val="hybridMultilevel"/>
    <w:tmpl w:val="036CB6E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401F1A08"/>
    <w:multiLevelType w:val="hybridMultilevel"/>
    <w:tmpl w:val="A4329C2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452E37AC"/>
    <w:multiLevelType w:val="hybridMultilevel"/>
    <w:tmpl w:val="17C8ADA6"/>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53F40D6"/>
    <w:multiLevelType w:val="hybridMultilevel"/>
    <w:tmpl w:val="0E92422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71A7019"/>
    <w:multiLevelType w:val="hybridMultilevel"/>
    <w:tmpl w:val="5F86FB5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9C30050"/>
    <w:multiLevelType w:val="hybridMultilevel"/>
    <w:tmpl w:val="58BC7D7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4B5B338E"/>
    <w:multiLevelType w:val="hybridMultilevel"/>
    <w:tmpl w:val="FDA411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4D661A86"/>
    <w:multiLevelType w:val="multilevel"/>
    <w:tmpl w:val="8E408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E123F2F"/>
    <w:multiLevelType w:val="hybridMultilevel"/>
    <w:tmpl w:val="44A26E3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4EA97056"/>
    <w:multiLevelType w:val="hybridMultilevel"/>
    <w:tmpl w:val="A67C85D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4ECE0057"/>
    <w:multiLevelType w:val="hybridMultilevel"/>
    <w:tmpl w:val="4B60F0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4F4E17D9"/>
    <w:multiLevelType w:val="hybridMultilevel"/>
    <w:tmpl w:val="08AAA36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006392E"/>
    <w:multiLevelType w:val="hybridMultilevel"/>
    <w:tmpl w:val="1EE22F4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50895D4C"/>
    <w:multiLevelType w:val="hybridMultilevel"/>
    <w:tmpl w:val="0636C5C4"/>
    <w:lvl w:ilvl="0" w:tplc="A954A74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52ED027A"/>
    <w:multiLevelType w:val="multilevel"/>
    <w:tmpl w:val="5742E47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ind w:left="284" w:firstLine="396"/>
      </w:pPr>
      <w:rPr>
        <w:rFonts w:ascii="Times New Roman" w:hAnsi="Times New Roman" w:hint="default"/>
      </w:rPr>
    </w:lvl>
    <w:lvl w:ilvl="2">
      <w:start w:val="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57495EE7"/>
    <w:multiLevelType w:val="hybridMultilevel"/>
    <w:tmpl w:val="080AE9D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57AD51C6"/>
    <w:multiLevelType w:val="hybridMultilevel"/>
    <w:tmpl w:val="9DD0DA7A"/>
    <w:lvl w:ilvl="0" w:tplc="A954A74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582718AA"/>
    <w:multiLevelType w:val="hybridMultilevel"/>
    <w:tmpl w:val="CFCC8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9514409"/>
    <w:multiLevelType w:val="hybridMultilevel"/>
    <w:tmpl w:val="91EEF100"/>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A1815BD"/>
    <w:multiLevelType w:val="hybridMultilevel"/>
    <w:tmpl w:val="2D76669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5A2D3876"/>
    <w:multiLevelType w:val="hybridMultilevel"/>
    <w:tmpl w:val="8676C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B5633DB"/>
    <w:multiLevelType w:val="hybridMultilevel"/>
    <w:tmpl w:val="3FAC16F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5BDB230B"/>
    <w:multiLevelType w:val="hybridMultilevel"/>
    <w:tmpl w:val="4D562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561844"/>
    <w:multiLevelType w:val="hybridMultilevel"/>
    <w:tmpl w:val="38F43B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607B0ED8"/>
    <w:multiLevelType w:val="hybridMultilevel"/>
    <w:tmpl w:val="6EA6620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6338372F"/>
    <w:multiLevelType w:val="hybridMultilevel"/>
    <w:tmpl w:val="7968F1E0"/>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4AC671D"/>
    <w:multiLevelType w:val="hybridMultilevel"/>
    <w:tmpl w:val="1772D66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5F37385"/>
    <w:multiLevelType w:val="hybridMultilevel"/>
    <w:tmpl w:val="F19A58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1">
    <w:nsid w:val="66CD0B13"/>
    <w:multiLevelType w:val="hybridMultilevel"/>
    <w:tmpl w:val="07EC2D1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BF90F10"/>
    <w:multiLevelType w:val="hybridMultilevel"/>
    <w:tmpl w:val="2310A44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6FA734A4"/>
    <w:multiLevelType w:val="hybridMultilevel"/>
    <w:tmpl w:val="8D7684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70AF4A06"/>
    <w:multiLevelType w:val="hybridMultilevel"/>
    <w:tmpl w:val="1BE2F8FC"/>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2087202"/>
    <w:multiLevelType w:val="hybridMultilevel"/>
    <w:tmpl w:val="0FE29D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73E85ADD"/>
    <w:multiLevelType w:val="hybridMultilevel"/>
    <w:tmpl w:val="30A228B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73164FB"/>
    <w:multiLevelType w:val="hybridMultilevel"/>
    <w:tmpl w:val="72F0F5C0"/>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796B49D8"/>
    <w:multiLevelType w:val="hybridMultilevel"/>
    <w:tmpl w:val="63C6042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9EE6BC1"/>
    <w:multiLevelType w:val="multilevel"/>
    <w:tmpl w:val="36D26720"/>
    <w:lvl w:ilvl="0">
      <w:start w:val="2"/>
      <w:numFmt w:val="decimal"/>
      <w:lvlText w:val="%1"/>
      <w:lvlJc w:val="left"/>
      <w:pPr>
        <w:ind w:left="659"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7C727F37"/>
    <w:multiLevelType w:val="hybridMultilevel"/>
    <w:tmpl w:val="531266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7F4E1970"/>
    <w:multiLevelType w:val="hybridMultilevel"/>
    <w:tmpl w:val="08C4A5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50"/>
  </w:num>
  <w:num w:numId="3">
    <w:abstractNumId w:val="12"/>
  </w:num>
  <w:num w:numId="4">
    <w:abstractNumId w:val="65"/>
  </w:num>
  <w:num w:numId="5">
    <w:abstractNumId w:val="56"/>
  </w:num>
  <w:num w:numId="6">
    <w:abstractNumId w:val="77"/>
  </w:num>
  <w:num w:numId="7">
    <w:abstractNumId w:val="59"/>
  </w:num>
  <w:num w:numId="8">
    <w:abstractNumId w:val="60"/>
  </w:num>
  <w:num w:numId="9">
    <w:abstractNumId w:val="33"/>
  </w:num>
  <w:num w:numId="10">
    <w:abstractNumId w:val="63"/>
  </w:num>
  <w:num w:numId="11">
    <w:abstractNumId w:val="37"/>
  </w:num>
  <w:num w:numId="12">
    <w:abstractNumId w:val="68"/>
  </w:num>
  <w:num w:numId="13">
    <w:abstractNumId w:val="4"/>
  </w:num>
  <w:num w:numId="14">
    <w:abstractNumId w:val="71"/>
  </w:num>
  <w:num w:numId="15">
    <w:abstractNumId w:val="67"/>
  </w:num>
  <w:num w:numId="16">
    <w:abstractNumId w:val="11"/>
  </w:num>
  <w:num w:numId="17">
    <w:abstractNumId w:val="69"/>
  </w:num>
  <w:num w:numId="18">
    <w:abstractNumId w:val="48"/>
  </w:num>
  <w:num w:numId="19">
    <w:abstractNumId w:val="66"/>
  </w:num>
  <w:num w:numId="20">
    <w:abstractNumId w:val="5"/>
  </w:num>
  <w:num w:numId="21">
    <w:abstractNumId w:val="75"/>
  </w:num>
  <w:num w:numId="22">
    <w:abstractNumId w:val="8"/>
  </w:num>
  <w:num w:numId="23">
    <w:abstractNumId w:val="13"/>
  </w:num>
  <w:num w:numId="24">
    <w:abstractNumId w:val="39"/>
  </w:num>
  <w:num w:numId="25">
    <w:abstractNumId w:val="46"/>
  </w:num>
  <w:num w:numId="26">
    <w:abstractNumId w:val="45"/>
  </w:num>
  <w:num w:numId="27">
    <w:abstractNumId w:val="38"/>
  </w:num>
  <w:num w:numId="28">
    <w:abstractNumId w:val="6"/>
  </w:num>
  <w:num w:numId="29">
    <w:abstractNumId w:val="21"/>
  </w:num>
  <w:num w:numId="30">
    <w:abstractNumId w:val="16"/>
  </w:num>
  <w:num w:numId="31">
    <w:abstractNumId w:val="78"/>
  </w:num>
  <w:num w:numId="32">
    <w:abstractNumId w:val="32"/>
  </w:num>
  <w:num w:numId="33">
    <w:abstractNumId w:val="73"/>
  </w:num>
  <w:num w:numId="34">
    <w:abstractNumId w:val="10"/>
  </w:num>
  <w:num w:numId="35">
    <w:abstractNumId w:val="53"/>
  </w:num>
  <w:num w:numId="36">
    <w:abstractNumId w:val="52"/>
  </w:num>
  <w:num w:numId="37">
    <w:abstractNumId w:val="54"/>
  </w:num>
  <w:num w:numId="38">
    <w:abstractNumId w:val="49"/>
  </w:num>
  <w:num w:numId="39">
    <w:abstractNumId w:val="3"/>
  </w:num>
  <w:num w:numId="40">
    <w:abstractNumId w:val="81"/>
  </w:num>
  <w:num w:numId="41">
    <w:abstractNumId w:val="42"/>
  </w:num>
  <w:num w:numId="42">
    <w:abstractNumId w:val="29"/>
  </w:num>
  <w:num w:numId="43">
    <w:abstractNumId w:val="34"/>
  </w:num>
  <w:num w:numId="44">
    <w:abstractNumId w:val="27"/>
  </w:num>
  <w:num w:numId="45">
    <w:abstractNumId w:val="80"/>
  </w:num>
  <w:num w:numId="46">
    <w:abstractNumId w:val="18"/>
  </w:num>
  <w:num w:numId="47">
    <w:abstractNumId w:val="24"/>
  </w:num>
  <w:num w:numId="48">
    <w:abstractNumId w:val="44"/>
  </w:num>
  <w:num w:numId="49">
    <w:abstractNumId w:val="70"/>
  </w:num>
  <w:num w:numId="50">
    <w:abstractNumId w:val="62"/>
  </w:num>
  <w:num w:numId="51">
    <w:abstractNumId w:val="36"/>
  </w:num>
  <w:num w:numId="52">
    <w:abstractNumId w:val="15"/>
  </w:num>
  <w:num w:numId="53">
    <w:abstractNumId w:val="58"/>
  </w:num>
  <w:num w:numId="54">
    <w:abstractNumId w:val="19"/>
  </w:num>
  <w:num w:numId="55">
    <w:abstractNumId w:val="76"/>
  </w:num>
  <w:num w:numId="56">
    <w:abstractNumId w:val="47"/>
  </w:num>
  <w:num w:numId="57">
    <w:abstractNumId w:val="74"/>
  </w:num>
  <w:num w:numId="58">
    <w:abstractNumId w:val="20"/>
  </w:num>
  <w:num w:numId="59">
    <w:abstractNumId w:val="61"/>
  </w:num>
  <w:num w:numId="60">
    <w:abstractNumId w:val="14"/>
  </w:num>
  <w:num w:numId="61">
    <w:abstractNumId w:val="26"/>
  </w:num>
  <w:num w:numId="62">
    <w:abstractNumId w:val="40"/>
  </w:num>
  <w:num w:numId="63">
    <w:abstractNumId w:val="23"/>
  </w:num>
  <w:num w:numId="64">
    <w:abstractNumId w:val="57"/>
  </w:num>
  <w:num w:numId="65">
    <w:abstractNumId w:val="43"/>
  </w:num>
  <w:num w:numId="66">
    <w:abstractNumId w:val="28"/>
  </w:num>
  <w:num w:numId="67">
    <w:abstractNumId w:val="35"/>
  </w:num>
  <w:num w:numId="68">
    <w:abstractNumId w:val="55"/>
  </w:num>
  <w:num w:numId="69">
    <w:abstractNumId w:val="51"/>
  </w:num>
  <w:num w:numId="70">
    <w:abstractNumId w:val="0"/>
  </w:num>
  <w:num w:numId="71">
    <w:abstractNumId w:val="1"/>
  </w:num>
  <w:num w:numId="72">
    <w:abstractNumId w:val="2"/>
  </w:num>
  <w:num w:numId="73">
    <w:abstractNumId w:val="72"/>
  </w:num>
  <w:num w:numId="74">
    <w:abstractNumId w:val="64"/>
  </w:num>
  <w:num w:numId="75">
    <w:abstractNumId w:val="31"/>
  </w:num>
  <w:num w:numId="76">
    <w:abstractNumId w:val="22"/>
  </w:num>
  <w:num w:numId="77">
    <w:abstractNumId w:val="79"/>
  </w:num>
  <w:num w:numId="78">
    <w:abstractNumId w:val="30"/>
  </w:num>
  <w:num w:numId="79">
    <w:abstractNumId w:val="17"/>
  </w:num>
  <w:num w:numId="80">
    <w:abstractNumId w:val="41"/>
  </w:num>
  <w:num w:numId="81">
    <w:abstractNumId w:val="9"/>
  </w:num>
  <w:num w:numId="82">
    <w:abstractNumId w:val="2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D43EB9"/>
    <w:rsid w:val="0000349D"/>
    <w:rsid w:val="0000686F"/>
    <w:rsid w:val="0000694D"/>
    <w:rsid w:val="00006DAA"/>
    <w:rsid w:val="00007424"/>
    <w:rsid w:val="00007933"/>
    <w:rsid w:val="00010118"/>
    <w:rsid w:val="0001032A"/>
    <w:rsid w:val="0001141F"/>
    <w:rsid w:val="000126A8"/>
    <w:rsid w:val="0001468D"/>
    <w:rsid w:val="00015020"/>
    <w:rsid w:val="00015A2A"/>
    <w:rsid w:val="0001690F"/>
    <w:rsid w:val="00016D48"/>
    <w:rsid w:val="0002030E"/>
    <w:rsid w:val="00020561"/>
    <w:rsid w:val="000207AC"/>
    <w:rsid w:val="00020D0B"/>
    <w:rsid w:val="0002112D"/>
    <w:rsid w:val="000216FC"/>
    <w:rsid w:val="00023823"/>
    <w:rsid w:val="00026BB1"/>
    <w:rsid w:val="00026DD6"/>
    <w:rsid w:val="00026F15"/>
    <w:rsid w:val="0003198B"/>
    <w:rsid w:val="00031A3A"/>
    <w:rsid w:val="00031E1F"/>
    <w:rsid w:val="0003208C"/>
    <w:rsid w:val="00032390"/>
    <w:rsid w:val="000375BC"/>
    <w:rsid w:val="00037666"/>
    <w:rsid w:val="00040A4B"/>
    <w:rsid w:val="00041A0A"/>
    <w:rsid w:val="00041B53"/>
    <w:rsid w:val="00042388"/>
    <w:rsid w:val="00042EE2"/>
    <w:rsid w:val="000436EF"/>
    <w:rsid w:val="00044D15"/>
    <w:rsid w:val="000451B8"/>
    <w:rsid w:val="000454F5"/>
    <w:rsid w:val="00045591"/>
    <w:rsid w:val="00045C33"/>
    <w:rsid w:val="000469F6"/>
    <w:rsid w:val="00047311"/>
    <w:rsid w:val="00047BDE"/>
    <w:rsid w:val="0005172C"/>
    <w:rsid w:val="00051B97"/>
    <w:rsid w:val="00051D11"/>
    <w:rsid w:val="000522DD"/>
    <w:rsid w:val="00053564"/>
    <w:rsid w:val="00054C52"/>
    <w:rsid w:val="0005603C"/>
    <w:rsid w:val="00056077"/>
    <w:rsid w:val="00057AA7"/>
    <w:rsid w:val="00060930"/>
    <w:rsid w:val="00060975"/>
    <w:rsid w:val="00060D69"/>
    <w:rsid w:val="0006165B"/>
    <w:rsid w:val="0006192E"/>
    <w:rsid w:val="00061B2F"/>
    <w:rsid w:val="00061F75"/>
    <w:rsid w:val="00064323"/>
    <w:rsid w:val="00066045"/>
    <w:rsid w:val="00067314"/>
    <w:rsid w:val="00072181"/>
    <w:rsid w:val="000722AD"/>
    <w:rsid w:val="000731E3"/>
    <w:rsid w:val="00073E07"/>
    <w:rsid w:val="00074318"/>
    <w:rsid w:val="00074618"/>
    <w:rsid w:val="00074DD5"/>
    <w:rsid w:val="000758F1"/>
    <w:rsid w:val="00075C5B"/>
    <w:rsid w:val="00076019"/>
    <w:rsid w:val="0007620F"/>
    <w:rsid w:val="0007664D"/>
    <w:rsid w:val="000804B1"/>
    <w:rsid w:val="00080511"/>
    <w:rsid w:val="00080A89"/>
    <w:rsid w:val="0008172C"/>
    <w:rsid w:val="000817CB"/>
    <w:rsid w:val="00081B67"/>
    <w:rsid w:val="00081D03"/>
    <w:rsid w:val="0008382E"/>
    <w:rsid w:val="00084743"/>
    <w:rsid w:val="000851BA"/>
    <w:rsid w:val="000860E7"/>
    <w:rsid w:val="0008678F"/>
    <w:rsid w:val="00086A69"/>
    <w:rsid w:val="0009011E"/>
    <w:rsid w:val="000901F6"/>
    <w:rsid w:val="000916DA"/>
    <w:rsid w:val="000940C3"/>
    <w:rsid w:val="00095239"/>
    <w:rsid w:val="00096132"/>
    <w:rsid w:val="000969DC"/>
    <w:rsid w:val="00096F6C"/>
    <w:rsid w:val="000977C4"/>
    <w:rsid w:val="000A160C"/>
    <w:rsid w:val="000A21E7"/>
    <w:rsid w:val="000A2B7B"/>
    <w:rsid w:val="000A4117"/>
    <w:rsid w:val="000A4D3E"/>
    <w:rsid w:val="000A6A6D"/>
    <w:rsid w:val="000A6EA0"/>
    <w:rsid w:val="000A728E"/>
    <w:rsid w:val="000A7486"/>
    <w:rsid w:val="000A781B"/>
    <w:rsid w:val="000A7DFF"/>
    <w:rsid w:val="000A7EDF"/>
    <w:rsid w:val="000B02CF"/>
    <w:rsid w:val="000B0F54"/>
    <w:rsid w:val="000B2E9D"/>
    <w:rsid w:val="000B49F6"/>
    <w:rsid w:val="000B5637"/>
    <w:rsid w:val="000B5F67"/>
    <w:rsid w:val="000B693F"/>
    <w:rsid w:val="000B747C"/>
    <w:rsid w:val="000B7E6D"/>
    <w:rsid w:val="000C07F3"/>
    <w:rsid w:val="000C1978"/>
    <w:rsid w:val="000C20F8"/>
    <w:rsid w:val="000C3BA3"/>
    <w:rsid w:val="000C4C7E"/>
    <w:rsid w:val="000C4FB6"/>
    <w:rsid w:val="000C518B"/>
    <w:rsid w:val="000C55C8"/>
    <w:rsid w:val="000C5B18"/>
    <w:rsid w:val="000C61B4"/>
    <w:rsid w:val="000C7891"/>
    <w:rsid w:val="000D2FA2"/>
    <w:rsid w:val="000D39E9"/>
    <w:rsid w:val="000D41CC"/>
    <w:rsid w:val="000D425A"/>
    <w:rsid w:val="000D4494"/>
    <w:rsid w:val="000D457D"/>
    <w:rsid w:val="000D46FF"/>
    <w:rsid w:val="000D60F1"/>
    <w:rsid w:val="000D6418"/>
    <w:rsid w:val="000D7099"/>
    <w:rsid w:val="000D77CE"/>
    <w:rsid w:val="000D7B0E"/>
    <w:rsid w:val="000E024B"/>
    <w:rsid w:val="000E02B0"/>
    <w:rsid w:val="000E113D"/>
    <w:rsid w:val="000E27C0"/>
    <w:rsid w:val="000E327F"/>
    <w:rsid w:val="000E36D6"/>
    <w:rsid w:val="000E3E73"/>
    <w:rsid w:val="000E4596"/>
    <w:rsid w:val="000E4B63"/>
    <w:rsid w:val="000E4C16"/>
    <w:rsid w:val="000E640B"/>
    <w:rsid w:val="000E647B"/>
    <w:rsid w:val="000E73F0"/>
    <w:rsid w:val="000F0161"/>
    <w:rsid w:val="000F181D"/>
    <w:rsid w:val="000F211B"/>
    <w:rsid w:val="000F3ECA"/>
    <w:rsid w:val="000F462B"/>
    <w:rsid w:val="000F474F"/>
    <w:rsid w:val="000F7A45"/>
    <w:rsid w:val="00100579"/>
    <w:rsid w:val="00101E33"/>
    <w:rsid w:val="0010354B"/>
    <w:rsid w:val="00104217"/>
    <w:rsid w:val="00104E32"/>
    <w:rsid w:val="00105608"/>
    <w:rsid w:val="00105E44"/>
    <w:rsid w:val="0010794C"/>
    <w:rsid w:val="00110C39"/>
    <w:rsid w:val="00110EDD"/>
    <w:rsid w:val="00111E2A"/>
    <w:rsid w:val="00112A01"/>
    <w:rsid w:val="00112DBE"/>
    <w:rsid w:val="00113BE7"/>
    <w:rsid w:val="001144E5"/>
    <w:rsid w:val="00115268"/>
    <w:rsid w:val="00116B99"/>
    <w:rsid w:val="00117173"/>
    <w:rsid w:val="00117FE7"/>
    <w:rsid w:val="00120718"/>
    <w:rsid w:val="00121D3E"/>
    <w:rsid w:val="00122185"/>
    <w:rsid w:val="001237B1"/>
    <w:rsid w:val="00124190"/>
    <w:rsid w:val="001255FA"/>
    <w:rsid w:val="00126842"/>
    <w:rsid w:val="00127899"/>
    <w:rsid w:val="00130719"/>
    <w:rsid w:val="00131D7A"/>
    <w:rsid w:val="001328F0"/>
    <w:rsid w:val="00132DDC"/>
    <w:rsid w:val="001342BE"/>
    <w:rsid w:val="00134A71"/>
    <w:rsid w:val="00134ADC"/>
    <w:rsid w:val="00135567"/>
    <w:rsid w:val="00135CB9"/>
    <w:rsid w:val="00137B22"/>
    <w:rsid w:val="001411DC"/>
    <w:rsid w:val="0014144D"/>
    <w:rsid w:val="0014563C"/>
    <w:rsid w:val="001456DF"/>
    <w:rsid w:val="00145BE0"/>
    <w:rsid w:val="00146989"/>
    <w:rsid w:val="00150252"/>
    <w:rsid w:val="001505CA"/>
    <w:rsid w:val="0015256E"/>
    <w:rsid w:val="001557B2"/>
    <w:rsid w:val="001559CD"/>
    <w:rsid w:val="0015782D"/>
    <w:rsid w:val="00157B07"/>
    <w:rsid w:val="0016246F"/>
    <w:rsid w:val="00163329"/>
    <w:rsid w:val="00164512"/>
    <w:rsid w:val="0016521B"/>
    <w:rsid w:val="00165F2A"/>
    <w:rsid w:val="00167E85"/>
    <w:rsid w:val="001702D1"/>
    <w:rsid w:val="00170911"/>
    <w:rsid w:val="00171A5A"/>
    <w:rsid w:val="00171C77"/>
    <w:rsid w:val="00171DA4"/>
    <w:rsid w:val="00172DA0"/>
    <w:rsid w:val="001741A9"/>
    <w:rsid w:val="00174DFA"/>
    <w:rsid w:val="001753A2"/>
    <w:rsid w:val="001754A3"/>
    <w:rsid w:val="0017617C"/>
    <w:rsid w:val="00176ABA"/>
    <w:rsid w:val="00176F5E"/>
    <w:rsid w:val="00180B59"/>
    <w:rsid w:val="00180BF9"/>
    <w:rsid w:val="00180C8C"/>
    <w:rsid w:val="0018114B"/>
    <w:rsid w:val="001811C6"/>
    <w:rsid w:val="00181604"/>
    <w:rsid w:val="00183D86"/>
    <w:rsid w:val="00183E7A"/>
    <w:rsid w:val="00184606"/>
    <w:rsid w:val="00184AAB"/>
    <w:rsid w:val="0018660B"/>
    <w:rsid w:val="00186A6F"/>
    <w:rsid w:val="0018740A"/>
    <w:rsid w:val="001876CA"/>
    <w:rsid w:val="00187AF3"/>
    <w:rsid w:val="00187FDB"/>
    <w:rsid w:val="0019031D"/>
    <w:rsid w:val="001904DE"/>
    <w:rsid w:val="00191883"/>
    <w:rsid w:val="00192CE8"/>
    <w:rsid w:val="00193406"/>
    <w:rsid w:val="00193B1A"/>
    <w:rsid w:val="00195FDE"/>
    <w:rsid w:val="00196230"/>
    <w:rsid w:val="001965AA"/>
    <w:rsid w:val="001969CE"/>
    <w:rsid w:val="00196D1D"/>
    <w:rsid w:val="00197302"/>
    <w:rsid w:val="00197C26"/>
    <w:rsid w:val="001A14E5"/>
    <w:rsid w:val="001A2429"/>
    <w:rsid w:val="001A2976"/>
    <w:rsid w:val="001A366C"/>
    <w:rsid w:val="001A4880"/>
    <w:rsid w:val="001A4F49"/>
    <w:rsid w:val="001A560A"/>
    <w:rsid w:val="001A60E0"/>
    <w:rsid w:val="001A7428"/>
    <w:rsid w:val="001A7601"/>
    <w:rsid w:val="001A7BBF"/>
    <w:rsid w:val="001B05DC"/>
    <w:rsid w:val="001B08C9"/>
    <w:rsid w:val="001B123D"/>
    <w:rsid w:val="001B149D"/>
    <w:rsid w:val="001B17AB"/>
    <w:rsid w:val="001B1DB6"/>
    <w:rsid w:val="001B2E6B"/>
    <w:rsid w:val="001B3749"/>
    <w:rsid w:val="001B46E5"/>
    <w:rsid w:val="001B4887"/>
    <w:rsid w:val="001B4974"/>
    <w:rsid w:val="001B4CF3"/>
    <w:rsid w:val="001B4D1A"/>
    <w:rsid w:val="001B5318"/>
    <w:rsid w:val="001B5AE8"/>
    <w:rsid w:val="001B7F02"/>
    <w:rsid w:val="001C22CE"/>
    <w:rsid w:val="001C3016"/>
    <w:rsid w:val="001C3364"/>
    <w:rsid w:val="001C37DA"/>
    <w:rsid w:val="001C73BF"/>
    <w:rsid w:val="001C7F7C"/>
    <w:rsid w:val="001D0B48"/>
    <w:rsid w:val="001D0F60"/>
    <w:rsid w:val="001D129D"/>
    <w:rsid w:val="001D1BD9"/>
    <w:rsid w:val="001D30B6"/>
    <w:rsid w:val="001D33C7"/>
    <w:rsid w:val="001D3B06"/>
    <w:rsid w:val="001D579D"/>
    <w:rsid w:val="001D64C2"/>
    <w:rsid w:val="001D6E48"/>
    <w:rsid w:val="001D6EC3"/>
    <w:rsid w:val="001D6F00"/>
    <w:rsid w:val="001E02F3"/>
    <w:rsid w:val="001E0439"/>
    <w:rsid w:val="001E0664"/>
    <w:rsid w:val="001E1473"/>
    <w:rsid w:val="001E14DB"/>
    <w:rsid w:val="001E1EA3"/>
    <w:rsid w:val="001E29AF"/>
    <w:rsid w:val="001E31A6"/>
    <w:rsid w:val="001E324D"/>
    <w:rsid w:val="001E3B2C"/>
    <w:rsid w:val="001E3DAF"/>
    <w:rsid w:val="001E6413"/>
    <w:rsid w:val="001E653D"/>
    <w:rsid w:val="001F040D"/>
    <w:rsid w:val="001F16E8"/>
    <w:rsid w:val="001F1C7B"/>
    <w:rsid w:val="001F1D53"/>
    <w:rsid w:val="001F22EC"/>
    <w:rsid w:val="001F24A3"/>
    <w:rsid w:val="001F3B14"/>
    <w:rsid w:val="001F3C35"/>
    <w:rsid w:val="001F4FCC"/>
    <w:rsid w:val="001F6BCC"/>
    <w:rsid w:val="001F7055"/>
    <w:rsid w:val="00200179"/>
    <w:rsid w:val="0020124B"/>
    <w:rsid w:val="00201DAB"/>
    <w:rsid w:val="00201E22"/>
    <w:rsid w:val="00202205"/>
    <w:rsid w:val="00204695"/>
    <w:rsid w:val="002049EB"/>
    <w:rsid w:val="00207267"/>
    <w:rsid w:val="002078CD"/>
    <w:rsid w:val="0020791C"/>
    <w:rsid w:val="002119F7"/>
    <w:rsid w:val="00212DEC"/>
    <w:rsid w:val="00213001"/>
    <w:rsid w:val="0021361B"/>
    <w:rsid w:val="00215083"/>
    <w:rsid w:val="00215A74"/>
    <w:rsid w:val="002170AB"/>
    <w:rsid w:val="00217D13"/>
    <w:rsid w:val="002218E8"/>
    <w:rsid w:val="00222D06"/>
    <w:rsid w:val="00222EF7"/>
    <w:rsid w:val="002236BD"/>
    <w:rsid w:val="00223B4D"/>
    <w:rsid w:val="00224DEB"/>
    <w:rsid w:val="00224E01"/>
    <w:rsid w:val="00224F14"/>
    <w:rsid w:val="00225CFA"/>
    <w:rsid w:val="00227E44"/>
    <w:rsid w:val="002313FC"/>
    <w:rsid w:val="00231C12"/>
    <w:rsid w:val="00231E5A"/>
    <w:rsid w:val="00232756"/>
    <w:rsid w:val="0023339F"/>
    <w:rsid w:val="002368FC"/>
    <w:rsid w:val="00236D89"/>
    <w:rsid w:val="00236E03"/>
    <w:rsid w:val="002371E8"/>
    <w:rsid w:val="00240859"/>
    <w:rsid w:val="00241177"/>
    <w:rsid w:val="00244485"/>
    <w:rsid w:val="002453E7"/>
    <w:rsid w:val="00246D05"/>
    <w:rsid w:val="0024760A"/>
    <w:rsid w:val="00247F9E"/>
    <w:rsid w:val="00251BB8"/>
    <w:rsid w:val="002541F7"/>
    <w:rsid w:val="002561A5"/>
    <w:rsid w:val="002565DD"/>
    <w:rsid w:val="00256AA0"/>
    <w:rsid w:val="00256FA6"/>
    <w:rsid w:val="00257A7E"/>
    <w:rsid w:val="00257B13"/>
    <w:rsid w:val="00260502"/>
    <w:rsid w:val="00263219"/>
    <w:rsid w:val="00263A09"/>
    <w:rsid w:val="00264A15"/>
    <w:rsid w:val="00264E09"/>
    <w:rsid w:val="002716F0"/>
    <w:rsid w:val="0027202D"/>
    <w:rsid w:val="002736E7"/>
    <w:rsid w:val="00274775"/>
    <w:rsid w:val="00274DB1"/>
    <w:rsid w:val="00275C93"/>
    <w:rsid w:val="0027606C"/>
    <w:rsid w:val="00276578"/>
    <w:rsid w:val="00276B21"/>
    <w:rsid w:val="002800D8"/>
    <w:rsid w:val="0028012B"/>
    <w:rsid w:val="002810F9"/>
    <w:rsid w:val="002819B5"/>
    <w:rsid w:val="002831E3"/>
    <w:rsid w:val="00283D85"/>
    <w:rsid w:val="00283DC2"/>
    <w:rsid w:val="00284AC2"/>
    <w:rsid w:val="00285657"/>
    <w:rsid w:val="0028615E"/>
    <w:rsid w:val="00286613"/>
    <w:rsid w:val="00287708"/>
    <w:rsid w:val="002904A9"/>
    <w:rsid w:val="002921EF"/>
    <w:rsid w:val="00294904"/>
    <w:rsid w:val="00294DA7"/>
    <w:rsid w:val="00296414"/>
    <w:rsid w:val="002979C8"/>
    <w:rsid w:val="002A078D"/>
    <w:rsid w:val="002A0D73"/>
    <w:rsid w:val="002A21F5"/>
    <w:rsid w:val="002A2E45"/>
    <w:rsid w:val="002A33EA"/>
    <w:rsid w:val="002A35CD"/>
    <w:rsid w:val="002A3CB4"/>
    <w:rsid w:val="002A3FC0"/>
    <w:rsid w:val="002A423C"/>
    <w:rsid w:val="002A7D5C"/>
    <w:rsid w:val="002A7E15"/>
    <w:rsid w:val="002B13DA"/>
    <w:rsid w:val="002B18F9"/>
    <w:rsid w:val="002B1A70"/>
    <w:rsid w:val="002B3D84"/>
    <w:rsid w:val="002B3DF1"/>
    <w:rsid w:val="002B4EDF"/>
    <w:rsid w:val="002B567C"/>
    <w:rsid w:val="002B6047"/>
    <w:rsid w:val="002B68B0"/>
    <w:rsid w:val="002B6991"/>
    <w:rsid w:val="002B6A0A"/>
    <w:rsid w:val="002B7628"/>
    <w:rsid w:val="002C0744"/>
    <w:rsid w:val="002C38D4"/>
    <w:rsid w:val="002C6C28"/>
    <w:rsid w:val="002C749C"/>
    <w:rsid w:val="002D01CF"/>
    <w:rsid w:val="002D21ED"/>
    <w:rsid w:val="002D327B"/>
    <w:rsid w:val="002D3709"/>
    <w:rsid w:val="002D6160"/>
    <w:rsid w:val="002D68A6"/>
    <w:rsid w:val="002D71A5"/>
    <w:rsid w:val="002D7F9B"/>
    <w:rsid w:val="002E1B87"/>
    <w:rsid w:val="002E31F8"/>
    <w:rsid w:val="002E3DFD"/>
    <w:rsid w:val="002E4ADF"/>
    <w:rsid w:val="002E4FFF"/>
    <w:rsid w:val="002E56B6"/>
    <w:rsid w:val="002E6D3E"/>
    <w:rsid w:val="002E7A29"/>
    <w:rsid w:val="002E7CB7"/>
    <w:rsid w:val="002F0038"/>
    <w:rsid w:val="002F0104"/>
    <w:rsid w:val="002F01CD"/>
    <w:rsid w:val="002F0987"/>
    <w:rsid w:val="002F103A"/>
    <w:rsid w:val="002F18B9"/>
    <w:rsid w:val="002F5622"/>
    <w:rsid w:val="002F59FA"/>
    <w:rsid w:val="002F5D8E"/>
    <w:rsid w:val="003010B9"/>
    <w:rsid w:val="003037CE"/>
    <w:rsid w:val="00303A08"/>
    <w:rsid w:val="003048FB"/>
    <w:rsid w:val="00305B32"/>
    <w:rsid w:val="00305B95"/>
    <w:rsid w:val="003069EF"/>
    <w:rsid w:val="00306CCD"/>
    <w:rsid w:val="003111F5"/>
    <w:rsid w:val="00312FCA"/>
    <w:rsid w:val="003130B0"/>
    <w:rsid w:val="00315097"/>
    <w:rsid w:val="00316370"/>
    <w:rsid w:val="003170CE"/>
    <w:rsid w:val="003171FA"/>
    <w:rsid w:val="003178A2"/>
    <w:rsid w:val="00320CD1"/>
    <w:rsid w:val="00320E16"/>
    <w:rsid w:val="00321319"/>
    <w:rsid w:val="003215DA"/>
    <w:rsid w:val="00321F17"/>
    <w:rsid w:val="0032202C"/>
    <w:rsid w:val="00322671"/>
    <w:rsid w:val="00323B17"/>
    <w:rsid w:val="0032443E"/>
    <w:rsid w:val="00324A60"/>
    <w:rsid w:val="003251C5"/>
    <w:rsid w:val="00325B30"/>
    <w:rsid w:val="00326612"/>
    <w:rsid w:val="0032662D"/>
    <w:rsid w:val="00326A56"/>
    <w:rsid w:val="00326D70"/>
    <w:rsid w:val="0032739B"/>
    <w:rsid w:val="00327A7E"/>
    <w:rsid w:val="0033000C"/>
    <w:rsid w:val="00330070"/>
    <w:rsid w:val="00330942"/>
    <w:rsid w:val="00330970"/>
    <w:rsid w:val="00330E36"/>
    <w:rsid w:val="0033166A"/>
    <w:rsid w:val="00331BCD"/>
    <w:rsid w:val="00332557"/>
    <w:rsid w:val="00333420"/>
    <w:rsid w:val="0033395C"/>
    <w:rsid w:val="00334352"/>
    <w:rsid w:val="00336A8F"/>
    <w:rsid w:val="00336CB8"/>
    <w:rsid w:val="0033712E"/>
    <w:rsid w:val="00337301"/>
    <w:rsid w:val="003408BF"/>
    <w:rsid w:val="00341107"/>
    <w:rsid w:val="00341C9A"/>
    <w:rsid w:val="003422D8"/>
    <w:rsid w:val="0034323F"/>
    <w:rsid w:val="0034437C"/>
    <w:rsid w:val="00344BE3"/>
    <w:rsid w:val="0034517E"/>
    <w:rsid w:val="003453E3"/>
    <w:rsid w:val="00345CFD"/>
    <w:rsid w:val="003461C5"/>
    <w:rsid w:val="003463AB"/>
    <w:rsid w:val="00347FD6"/>
    <w:rsid w:val="00350164"/>
    <w:rsid w:val="0035149F"/>
    <w:rsid w:val="0035297C"/>
    <w:rsid w:val="00353941"/>
    <w:rsid w:val="00353AD7"/>
    <w:rsid w:val="003556B7"/>
    <w:rsid w:val="00360081"/>
    <w:rsid w:val="00360E1E"/>
    <w:rsid w:val="003617C3"/>
    <w:rsid w:val="00361CC3"/>
    <w:rsid w:val="00364ECF"/>
    <w:rsid w:val="00365520"/>
    <w:rsid w:val="00365D5A"/>
    <w:rsid w:val="00365D7E"/>
    <w:rsid w:val="003663B2"/>
    <w:rsid w:val="0036689C"/>
    <w:rsid w:val="0036749B"/>
    <w:rsid w:val="00367F59"/>
    <w:rsid w:val="003702E3"/>
    <w:rsid w:val="00372FA4"/>
    <w:rsid w:val="00374CFA"/>
    <w:rsid w:val="00374E16"/>
    <w:rsid w:val="00375FE6"/>
    <w:rsid w:val="003762B3"/>
    <w:rsid w:val="00376C25"/>
    <w:rsid w:val="00377001"/>
    <w:rsid w:val="003819B1"/>
    <w:rsid w:val="00381BF6"/>
    <w:rsid w:val="003835D4"/>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ADA"/>
    <w:rsid w:val="003A1AF6"/>
    <w:rsid w:val="003A3728"/>
    <w:rsid w:val="003A54DB"/>
    <w:rsid w:val="003A5508"/>
    <w:rsid w:val="003A6728"/>
    <w:rsid w:val="003A6E01"/>
    <w:rsid w:val="003A7258"/>
    <w:rsid w:val="003A78DD"/>
    <w:rsid w:val="003B2129"/>
    <w:rsid w:val="003B299B"/>
    <w:rsid w:val="003B3076"/>
    <w:rsid w:val="003B3816"/>
    <w:rsid w:val="003B3ED7"/>
    <w:rsid w:val="003B4241"/>
    <w:rsid w:val="003B4F43"/>
    <w:rsid w:val="003B660F"/>
    <w:rsid w:val="003B6883"/>
    <w:rsid w:val="003B77E2"/>
    <w:rsid w:val="003B7966"/>
    <w:rsid w:val="003B7977"/>
    <w:rsid w:val="003B7E34"/>
    <w:rsid w:val="003C0CCB"/>
    <w:rsid w:val="003C1032"/>
    <w:rsid w:val="003C1363"/>
    <w:rsid w:val="003C39EF"/>
    <w:rsid w:val="003C55D9"/>
    <w:rsid w:val="003D03BF"/>
    <w:rsid w:val="003D0EE7"/>
    <w:rsid w:val="003D10FB"/>
    <w:rsid w:val="003D3154"/>
    <w:rsid w:val="003D3B1C"/>
    <w:rsid w:val="003D4C5F"/>
    <w:rsid w:val="003D6CA8"/>
    <w:rsid w:val="003D72B1"/>
    <w:rsid w:val="003D735F"/>
    <w:rsid w:val="003E1855"/>
    <w:rsid w:val="003E1A15"/>
    <w:rsid w:val="003E26E8"/>
    <w:rsid w:val="003E3603"/>
    <w:rsid w:val="003E382F"/>
    <w:rsid w:val="003E3E1F"/>
    <w:rsid w:val="003E40D7"/>
    <w:rsid w:val="003E5136"/>
    <w:rsid w:val="003E6800"/>
    <w:rsid w:val="003E7C34"/>
    <w:rsid w:val="003F0030"/>
    <w:rsid w:val="003F1C46"/>
    <w:rsid w:val="003F24D5"/>
    <w:rsid w:val="003F277A"/>
    <w:rsid w:val="003F3332"/>
    <w:rsid w:val="003F3422"/>
    <w:rsid w:val="003F3DCC"/>
    <w:rsid w:val="003F5D70"/>
    <w:rsid w:val="003F6793"/>
    <w:rsid w:val="003F7547"/>
    <w:rsid w:val="0040340F"/>
    <w:rsid w:val="0040375A"/>
    <w:rsid w:val="004046B6"/>
    <w:rsid w:val="004067CD"/>
    <w:rsid w:val="0040752A"/>
    <w:rsid w:val="00407A73"/>
    <w:rsid w:val="00407E29"/>
    <w:rsid w:val="004116C5"/>
    <w:rsid w:val="004128DA"/>
    <w:rsid w:val="004147F5"/>
    <w:rsid w:val="00414C84"/>
    <w:rsid w:val="0041531A"/>
    <w:rsid w:val="00420647"/>
    <w:rsid w:val="00420E2C"/>
    <w:rsid w:val="00421518"/>
    <w:rsid w:val="0042172B"/>
    <w:rsid w:val="00421874"/>
    <w:rsid w:val="00421B0A"/>
    <w:rsid w:val="00421E7B"/>
    <w:rsid w:val="004231A1"/>
    <w:rsid w:val="00424449"/>
    <w:rsid w:val="00425A5A"/>
    <w:rsid w:val="00426A42"/>
    <w:rsid w:val="004309C7"/>
    <w:rsid w:val="00430F62"/>
    <w:rsid w:val="00432BEF"/>
    <w:rsid w:val="00433063"/>
    <w:rsid w:val="00433950"/>
    <w:rsid w:val="00433CD5"/>
    <w:rsid w:val="0043688D"/>
    <w:rsid w:val="00436B05"/>
    <w:rsid w:val="00437099"/>
    <w:rsid w:val="00437846"/>
    <w:rsid w:val="00440742"/>
    <w:rsid w:val="00441ECE"/>
    <w:rsid w:val="00443731"/>
    <w:rsid w:val="00443845"/>
    <w:rsid w:val="00444B7E"/>
    <w:rsid w:val="00445257"/>
    <w:rsid w:val="004457A0"/>
    <w:rsid w:val="004469C5"/>
    <w:rsid w:val="00447441"/>
    <w:rsid w:val="00447FE6"/>
    <w:rsid w:val="00450DCD"/>
    <w:rsid w:val="00450F07"/>
    <w:rsid w:val="004510BE"/>
    <w:rsid w:val="00454695"/>
    <w:rsid w:val="00456A4B"/>
    <w:rsid w:val="004602DC"/>
    <w:rsid w:val="00461241"/>
    <w:rsid w:val="004617D2"/>
    <w:rsid w:val="004618F6"/>
    <w:rsid w:val="004628ED"/>
    <w:rsid w:val="00465E4F"/>
    <w:rsid w:val="0046659A"/>
    <w:rsid w:val="00467144"/>
    <w:rsid w:val="004673B7"/>
    <w:rsid w:val="00470514"/>
    <w:rsid w:val="00472542"/>
    <w:rsid w:val="004733ED"/>
    <w:rsid w:val="004747E7"/>
    <w:rsid w:val="00475918"/>
    <w:rsid w:val="004761A6"/>
    <w:rsid w:val="00476E32"/>
    <w:rsid w:val="004807B5"/>
    <w:rsid w:val="0048123F"/>
    <w:rsid w:val="004822D4"/>
    <w:rsid w:val="0048263E"/>
    <w:rsid w:val="00482799"/>
    <w:rsid w:val="0048290F"/>
    <w:rsid w:val="00484BA6"/>
    <w:rsid w:val="00484C87"/>
    <w:rsid w:val="00485F41"/>
    <w:rsid w:val="004867BD"/>
    <w:rsid w:val="004869E0"/>
    <w:rsid w:val="004879CB"/>
    <w:rsid w:val="0049054E"/>
    <w:rsid w:val="0049346C"/>
    <w:rsid w:val="00493504"/>
    <w:rsid w:val="0049408B"/>
    <w:rsid w:val="004941E4"/>
    <w:rsid w:val="00497219"/>
    <w:rsid w:val="00497A82"/>
    <w:rsid w:val="004A15FF"/>
    <w:rsid w:val="004A1B1F"/>
    <w:rsid w:val="004A2F35"/>
    <w:rsid w:val="004A3B94"/>
    <w:rsid w:val="004A5230"/>
    <w:rsid w:val="004A7153"/>
    <w:rsid w:val="004B1500"/>
    <w:rsid w:val="004B16E3"/>
    <w:rsid w:val="004B4431"/>
    <w:rsid w:val="004B4B90"/>
    <w:rsid w:val="004B514E"/>
    <w:rsid w:val="004B6696"/>
    <w:rsid w:val="004C00A8"/>
    <w:rsid w:val="004C03A3"/>
    <w:rsid w:val="004C0C20"/>
    <w:rsid w:val="004C1C55"/>
    <w:rsid w:val="004C25FF"/>
    <w:rsid w:val="004C26B9"/>
    <w:rsid w:val="004C387B"/>
    <w:rsid w:val="004C4D3F"/>
    <w:rsid w:val="004C52C8"/>
    <w:rsid w:val="004C5987"/>
    <w:rsid w:val="004D4EF2"/>
    <w:rsid w:val="004D5274"/>
    <w:rsid w:val="004D665D"/>
    <w:rsid w:val="004D7017"/>
    <w:rsid w:val="004E00D4"/>
    <w:rsid w:val="004E0D44"/>
    <w:rsid w:val="004E1423"/>
    <w:rsid w:val="004E34F2"/>
    <w:rsid w:val="004E4128"/>
    <w:rsid w:val="004E4674"/>
    <w:rsid w:val="004E4896"/>
    <w:rsid w:val="004E497E"/>
    <w:rsid w:val="004E4EE6"/>
    <w:rsid w:val="004E51D0"/>
    <w:rsid w:val="004E71FC"/>
    <w:rsid w:val="004F2CBE"/>
    <w:rsid w:val="004F36B3"/>
    <w:rsid w:val="004F39E3"/>
    <w:rsid w:val="004F453B"/>
    <w:rsid w:val="004F679C"/>
    <w:rsid w:val="004F6D6B"/>
    <w:rsid w:val="004F710F"/>
    <w:rsid w:val="004F7214"/>
    <w:rsid w:val="004F7732"/>
    <w:rsid w:val="005002A2"/>
    <w:rsid w:val="0050047D"/>
    <w:rsid w:val="00500943"/>
    <w:rsid w:val="00500EBA"/>
    <w:rsid w:val="00501675"/>
    <w:rsid w:val="00501CE1"/>
    <w:rsid w:val="00502B32"/>
    <w:rsid w:val="005035D9"/>
    <w:rsid w:val="0050360F"/>
    <w:rsid w:val="00504F91"/>
    <w:rsid w:val="005050AD"/>
    <w:rsid w:val="005073F4"/>
    <w:rsid w:val="0050782A"/>
    <w:rsid w:val="0051273D"/>
    <w:rsid w:val="00512BC8"/>
    <w:rsid w:val="005131E1"/>
    <w:rsid w:val="0051323A"/>
    <w:rsid w:val="005162AC"/>
    <w:rsid w:val="00516A26"/>
    <w:rsid w:val="0051799E"/>
    <w:rsid w:val="00517EAC"/>
    <w:rsid w:val="0052133A"/>
    <w:rsid w:val="0052209F"/>
    <w:rsid w:val="005228A6"/>
    <w:rsid w:val="005233B8"/>
    <w:rsid w:val="00523D12"/>
    <w:rsid w:val="00523E2B"/>
    <w:rsid w:val="005250E4"/>
    <w:rsid w:val="005256FE"/>
    <w:rsid w:val="0053104E"/>
    <w:rsid w:val="00531DA2"/>
    <w:rsid w:val="00532897"/>
    <w:rsid w:val="005333D2"/>
    <w:rsid w:val="0053364D"/>
    <w:rsid w:val="00534719"/>
    <w:rsid w:val="00535482"/>
    <w:rsid w:val="00535C29"/>
    <w:rsid w:val="00536A17"/>
    <w:rsid w:val="00536E25"/>
    <w:rsid w:val="00537361"/>
    <w:rsid w:val="00537AD9"/>
    <w:rsid w:val="005403EA"/>
    <w:rsid w:val="00540591"/>
    <w:rsid w:val="00541257"/>
    <w:rsid w:val="00541908"/>
    <w:rsid w:val="0054248C"/>
    <w:rsid w:val="005427BB"/>
    <w:rsid w:val="005444B2"/>
    <w:rsid w:val="0054551E"/>
    <w:rsid w:val="005459E8"/>
    <w:rsid w:val="00546354"/>
    <w:rsid w:val="00550BBE"/>
    <w:rsid w:val="00550C65"/>
    <w:rsid w:val="00550E88"/>
    <w:rsid w:val="00552413"/>
    <w:rsid w:val="00552C75"/>
    <w:rsid w:val="005538BE"/>
    <w:rsid w:val="00554505"/>
    <w:rsid w:val="00554BA9"/>
    <w:rsid w:val="005570EF"/>
    <w:rsid w:val="00557140"/>
    <w:rsid w:val="0056243A"/>
    <w:rsid w:val="00562BFF"/>
    <w:rsid w:val="00563479"/>
    <w:rsid w:val="00564ED4"/>
    <w:rsid w:val="00566703"/>
    <w:rsid w:val="005678E8"/>
    <w:rsid w:val="00571437"/>
    <w:rsid w:val="005728F7"/>
    <w:rsid w:val="005729BF"/>
    <w:rsid w:val="005732BA"/>
    <w:rsid w:val="00573F99"/>
    <w:rsid w:val="005742B1"/>
    <w:rsid w:val="005800EC"/>
    <w:rsid w:val="005805CD"/>
    <w:rsid w:val="00582C37"/>
    <w:rsid w:val="00582F19"/>
    <w:rsid w:val="00584B04"/>
    <w:rsid w:val="00585AD8"/>
    <w:rsid w:val="0058689E"/>
    <w:rsid w:val="00586BD1"/>
    <w:rsid w:val="0058768F"/>
    <w:rsid w:val="00587785"/>
    <w:rsid w:val="00590153"/>
    <w:rsid w:val="00591BFD"/>
    <w:rsid w:val="00593BB4"/>
    <w:rsid w:val="00595377"/>
    <w:rsid w:val="00595886"/>
    <w:rsid w:val="005A0207"/>
    <w:rsid w:val="005A05D6"/>
    <w:rsid w:val="005A0C96"/>
    <w:rsid w:val="005A13EF"/>
    <w:rsid w:val="005A2F78"/>
    <w:rsid w:val="005A4E8F"/>
    <w:rsid w:val="005A5373"/>
    <w:rsid w:val="005A537F"/>
    <w:rsid w:val="005A5ACB"/>
    <w:rsid w:val="005A63E9"/>
    <w:rsid w:val="005A680F"/>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701F"/>
    <w:rsid w:val="005B7FC5"/>
    <w:rsid w:val="005C0C64"/>
    <w:rsid w:val="005C0EE1"/>
    <w:rsid w:val="005C21BF"/>
    <w:rsid w:val="005C2E78"/>
    <w:rsid w:val="005C405E"/>
    <w:rsid w:val="005C4285"/>
    <w:rsid w:val="005D1162"/>
    <w:rsid w:val="005D177A"/>
    <w:rsid w:val="005D1BEB"/>
    <w:rsid w:val="005D1E3D"/>
    <w:rsid w:val="005D1F8A"/>
    <w:rsid w:val="005D35B8"/>
    <w:rsid w:val="005D4A62"/>
    <w:rsid w:val="005D649B"/>
    <w:rsid w:val="005D6DCE"/>
    <w:rsid w:val="005E03D6"/>
    <w:rsid w:val="005E1476"/>
    <w:rsid w:val="005E27AD"/>
    <w:rsid w:val="005E39E4"/>
    <w:rsid w:val="005E3D4B"/>
    <w:rsid w:val="005E4340"/>
    <w:rsid w:val="005E4CB8"/>
    <w:rsid w:val="005E5078"/>
    <w:rsid w:val="005E5089"/>
    <w:rsid w:val="005E6C38"/>
    <w:rsid w:val="005F0F67"/>
    <w:rsid w:val="005F0F6E"/>
    <w:rsid w:val="005F13ED"/>
    <w:rsid w:val="005F34A2"/>
    <w:rsid w:val="005F3838"/>
    <w:rsid w:val="005F3AB1"/>
    <w:rsid w:val="005F40E2"/>
    <w:rsid w:val="005F4A6B"/>
    <w:rsid w:val="005F5BA5"/>
    <w:rsid w:val="005F5EBE"/>
    <w:rsid w:val="005F69B2"/>
    <w:rsid w:val="00600781"/>
    <w:rsid w:val="00600F37"/>
    <w:rsid w:val="0060172C"/>
    <w:rsid w:val="00601C3B"/>
    <w:rsid w:val="00601D37"/>
    <w:rsid w:val="00601E7C"/>
    <w:rsid w:val="006023F3"/>
    <w:rsid w:val="00603485"/>
    <w:rsid w:val="0060393E"/>
    <w:rsid w:val="0060465E"/>
    <w:rsid w:val="00605098"/>
    <w:rsid w:val="0060726F"/>
    <w:rsid w:val="00607432"/>
    <w:rsid w:val="00607C52"/>
    <w:rsid w:val="00607F08"/>
    <w:rsid w:val="0061027D"/>
    <w:rsid w:val="0061097B"/>
    <w:rsid w:val="00611C1D"/>
    <w:rsid w:val="00612351"/>
    <w:rsid w:val="006132A9"/>
    <w:rsid w:val="00613CBF"/>
    <w:rsid w:val="00614AD2"/>
    <w:rsid w:val="0061512F"/>
    <w:rsid w:val="0061559F"/>
    <w:rsid w:val="006163A0"/>
    <w:rsid w:val="00620465"/>
    <w:rsid w:val="00620C8D"/>
    <w:rsid w:val="00620F56"/>
    <w:rsid w:val="00622081"/>
    <w:rsid w:val="00622BBE"/>
    <w:rsid w:val="00624341"/>
    <w:rsid w:val="00625898"/>
    <w:rsid w:val="006263D8"/>
    <w:rsid w:val="0062675E"/>
    <w:rsid w:val="00626CC7"/>
    <w:rsid w:val="00627CFA"/>
    <w:rsid w:val="00630435"/>
    <w:rsid w:val="00631EB0"/>
    <w:rsid w:val="00633817"/>
    <w:rsid w:val="00636CBB"/>
    <w:rsid w:val="00637D9F"/>
    <w:rsid w:val="00637E7D"/>
    <w:rsid w:val="006425ED"/>
    <w:rsid w:val="00642744"/>
    <w:rsid w:val="00643029"/>
    <w:rsid w:val="00643370"/>
    <w:rsid w:val="00643691"/>
    <w:rsid w:val="006436B6"/>
    <w:rsid w:val="0064388F"/>
    <w:rsid w:val="00643AEB"/>
    <w:rsid w:val="00644050"/>
    <w:rsid w:val="006455F3"/>
    <w:rsid w:val="006478A4"/>
    <w:rsid w:val="0064795D"/>
    <w:rsid w:val="0065280E"/>
    <w:rsid w:val="00652933"/>
    <w:rsid w:val="00652D6D"/>
    <w:rsid w:val="0065359A"/>
    <w:rsid w:val="00653DCB"/>
    <w:rsid w:val="00654156"/>
    <w:rsid w:val="00654ECF"/>
    <w:rsid w:val="00656064"/>
    <w:rsid w:val="00656398"/>
    <w:rsid w:val="006564B1"/>
    <w:rsid w:val="0065676D"/>
    <w:rsid w:val="00656DBF"/>
    <w:rsid w:val="00657B88"/>
    <w:rsid w:val="0066343E"/>
    <w:rsid w:val="006639DF"/>
    <w:rsid w:val="00664F93"/>
    <w:rsid w:val="00665B20"/>
    <w:rsid w:val="00667703"/>
    <w:rsid w:val="00671336"/>
    <w:rsid w:val="006715DA"/>
    <w:rsid w:val="00671B62"/>
    <w:rsid w:val="00672C0B"/>
    <w:rsid w:val="00672F34"/>
    <w:rsid w:val="00674174"/>
    <w:rsid w:val="00674FBA"/>
    <w:rsid w:val="00675B73"/>
    <w:rsid w:val="00675C20"/>
    <w:rsid w:val="0067621E"/>
    <w:rsid w:val="006762DF"/>
    <w:rsid w:val="00680601"/>
    <w:rsid w:val="006806AF"/>
    <w:rsid w:val="00680F67"/>
    <w:rsid w:val="00681365"/>
    <w:rsid w:val="00681812"/>
    <w:rsid w:val="00681A0C"/>
    <w:rsid w:val="00682868"/>
    <w:rsid w:val="00683692"/>
    <w:rsid w:val="00684894"/>
    <w:rsid w:val="00684939"/>
    <w:rsid w:val="00685184"/>
    <w:rsid w:val="00687BFD"/>
    <w:rsid w:val="006921F4"/>
    <w:rsid w:val="00692BC7"/>
    <w:rsid w:val="00694CDA"/>
    <w:rsid w:val="00696E6A"/>
    <w:rsid w:val="00697007"/>
    <w:rsid w:val="006977AD"/>
    <w:rsid w:val="006A06E7"/>
    <w:rsid w:val="006A1257"/>
    <w:rsid w:val="006A1777"/>
    <w:rsid w:val="006A2D2F"/>
    <w:rsid w:val="006A3537"/>
    <w:rsid w:val="006A3F35"/>
    <w:rsid w:val="006A3FE1"/>
    <w:rsid w:val="006A4ABE"/>
    <w:rsid w:val="006A4B42"/>
    <w:rsid w:val="006A512A"/>
    <w:rsid w:val="006A594F"/>
    <w:rsid w:val="006A5E1D"/>
    <w:rsid w:val="006A633F"/>
    <w:rsid w:val="006A69EE"/>
    <w:rsid w:val="006A7714"/>
    <w:rsid w:val="006A7F48"/>
    <w:rsid w:val="006B042D"/>
    <w:rsid w:val="006B0A4A"/>
    <w:rsid w:val="006B233A"/>
    <w:rsid w:val="006B236C"/>
    <w:rsid w:val="006B24FE"/>
    <w:rsid w:val="006B28D5"/>
    <w:rsid w:val="006B2FCA"/>
    <w:rsid w:val="006B729B"/>
    <w:rsid w:val="006B7ED9"/>
    <w:rsid w:val="006C0918"/>
    <w:rsid w:val="006C187D"/>
    <w:rsid w:val="006C19B0"/>
    <w:rsid w:val="006C2B52"/>
    <w:rsid w:val="006C50FC"/>
    <w:rsid w:val="006D0481"/>
    <w:rsid w:val="006D15B5"/>
    <w:rsid w:val="006D2442"/>
    <w:rsid w:val="006D26F0"/>
    <w:rsid w:val="006D3255"/>
    <w:rsid w:val="006D517B"/>
    <w:rsid w:val="006D543A"/>
    <w:rsid w:val="006D5AF3"/>
    <w:rsid w:val="006D5EAC"/>
    <w:rsid w:val="006D67E2"/>
    <w:rsid w:val="006D6BBB"/>
    <w:rsid w:val="006D6EC0"/>
    <w:rsid w:val="006D7885"/>
    <w:rsid w:val="006D7F4F"/>
    <w:rsid w:val="006E0306"/>
    <w:rsid w:val="006E06ED"/>
    <w:rsid w:val="006E0CC2"/>
    <w:rsid w:val="006E2F89"/>
    <w:rsid w:val="006E3F30"/>
    <w:rsid w:val="006E57B9"/>
    <w:rsid w:val="006E69A9"/>
    <w:rsid w:val="006F0952"/>
    <w:rsid w:val="006F1109"/>
    <w:rsid w:val="006F2CDA"/>
    <w:rsid w:val="006F30B5"/>
    <w:rsid w:val="006F5B33"/>
    <w:rsid w:val="006F5C0B"/>
    <w:rsid w:val="006F6AA1"/>
    <w:rsid w:val="006F7357"/>
    <w:rsid w:val="0070232C"/>
    <w:rsid w:val="0070289B"/>
    <w:rsid w:val="00704B21"/>
    <w:rsid w:val="00704FBD"/>
    <w:rsid w:val="007054B5"/>
    <w:rsid w:val="0070559D"/>
    <w:rsid w:val="007067C9"/>
    <w:rsid w:val="00710A2C"/>
    <w:rsid w:val="00712118"/>
    <w:rsid w:val="0071213A"/>
    <w:rsid w:val="007123E8"/>
    <w:rsid w:val="00712BCB"/>
    <w:rsid w:val="00714456"/>
    <w:rsid w:val="00714B96"/>
    <w:rsid w:val="0071580B"/>
    <w:rsid w:val="00715CC8"/>
    <w:rsid w:val="00715F48"/>
    <w:rsid w:val="007164A2"/>
    <w:rsid w:val="007175C8"/>
    <w:rsid w:val="007176F4"/>
    <w:rsid w:val="00717A03"/>
    <w:rsid w:val="007202B9"/>
    <w:rsid w:val="00721582"/>
    <w:rsid w:val="00721BFD"/>
    <w:rsid w:val="00722081"/>
    <w:rsid w:val="0072225B"/>
    <w:rsid w:val="00722748"/>
    <w:rsid w:val="007230FC"/>
    <w:rsid w:val="00723DE4"/>
    <w:rsid w:val="00724074"/>
    <w:rsid w:val="00724B66"/>
    <w:rsid w:val="007254B3"/>
    <w:rsid w:val="007258A2"/>
    <w:rsid w:val="0073253B"/>
    <w:rsid w:val="007330CF"/>
    <w:rsid w:val="007330FD"/>
    <w:rsid w:val="00733968"/>
    <w:rsid w:val="007357FA"/>
    <w:rsid w:val="00735ABC"/>
    <w:rsid w:val="00735B9A"/>
    <w:rsid w:val="00735C31"/>
    <w:rsid w:val="00737157"/>
    <w:rsid w:val="00741607"/>
    <w:rsid w:val="0074169F"/>
    <w:rsid w:val="007426BF"/>
    <w:rsid w:val="0074351F"/>
    <w:rsid w:val="00743A0B"/>
    <w:rsid w:val="00744214"/>
    <w:rsid w:val="00744BE1"/>
    <w:rsid w:val="0074566B"/>
    <w:rsid w:val="00745D83"/>
    <w:rsid w:val="007460E6"/>
    <w:rsid w:val="00747C91"/>
    <w:rsid w:val="00747CB8"/>
    <w:rsid w:val="00750AAA"/>
    <w:rsid w:val="00751FB5"/>
    <w:rsid w:val="00751FD9"/>
    <w:rsid w:val="00752EB9"/>
    <w:rsid w:val="00753342"/>
    <w:rsid w:val="007541CF"/>
    <w:rsid w:val="00754471"/>
    <w:rsid w:val="0075475D"/>
    <w:rsid w:val="00754EAF"/>
    <w:rsid w:val="00760DD5"/>
    <w:rsid w:val="00761AB4"/>
    <w:rsid w:val="00761E08"/>
    <w:rsid w:val="00762792"/>
    <w:rsid w:val="007637CB"/>
    <w:rsid w:val="00763D2E"/>
    <w:rsid w:val="00764F36"/>
    <w:rsid w:val="007657D3"/>
    <w:rsid w:val="00766015"/>
    <w:rsid w:val="00770BFA"/>
    <w:rsid w:val="007718AE"/>
    <w:rsid w:val="00771B84"/>
    <w:rsid w:val="00771FC8"/>
    <w:rsid w:val="00772B5E"/>
    <w:rsid w:val="00772E84"/>
    <w:rsid w:val="00774098"/>
    <w:rsid w:val="0077656E"/>
    <w:rsid w:val="00776B0D"/>
    <w:rsid w:val="00776D3C"/>
    <w:rsid w:val="00776EDF"/>
    <w:rsid w:val="00777898"/>
    <w:rsid w:val="0078086F"/>
    <w:rsid w:val="00780B56"/>
    <w:rsid w:val="007818BD"/>
    <w:rsid w:val="00781BA9"/>
    <w:rsid w:val="007828D4"/>
    <w:rsid w:val="00783C12"/>
    <w:rsid w:val="00784526"/>
    <w:rsid w:val="00785747"/>
    <w:rsid w:val="00786144"/>
    <w:rsid w:val="00786C4B"/>
    <w:rsid w:val="00787075"/>
    <w:rsid w:val="00791E13"/>
    <w:rsid w:val="00792B2B"/>
    <w:rsid w:val="00794234"/>
    <w:rsid w:val="00794DCD"/>
    <w:rsid w:val="007964EA"/>
    <w:rsid w:val="00796F23"/>
    <w:rsid w:val="007A2062"/>
    <w:rsid w:val="007A23F6"/>
    <w:rsid w:val="007A32B3"/>
    <w:rsid w:val="007A3745"/>
    <w:rsid w:val="007A5418"/>
    <w:rsid w:val="007A7264"/>
    <w:rsid w:val="007A7D63"/>
    <w:rsid w:val="007A7ED0"/>
    <w:rsid w:val="007B20AE"/>
    <w:rsid w:val="007B4A68"/>
    <w:rsid w:val="007B4AAA"/>
    <w:rsid w:val="007B5788"/>
    <w:rsid w:val="007B5FEB"/>
    <w:rsid w:val="007B6D7A"/>
    <w:rsid w:val="007C0057"/>
    <w:rsid w:val="007C02DF"/>
    <w:rsid w:val="007C2179"/>
    <w:rsid w:val="007C23FB"/>
    <w:rsid w:val="007C2C48"/>
    <w:rsid w:val="007C32EE"/>
    <w:rsid w:val="007C3B1C"/>
    <w:rsid w:val="007C4D17"/>
    <w:rsid w:val="007C50CA"/>
    <w:rsid w:val="007C531D"/>
    <w:rsid w:val="007C58A5"/>
    <w:rsid w:val="007C593D"/>
    <w:rsid w:val="007C5B39"/>
    <w:rsid w:val="007C5E2B"/>
    <w:rsid w:val="007C5F7F"/>
    <w:rsid w:val="007C63B4"/>
    <w:rsid w:val="007C640D"/>
    <w:rsid w:val="007C651F"/>
    <w:rsid w:val="007C69CA"/>
    <w:rsid w:val="007C6FE4"/>
    <w:rsid w:val="007C7DF6"/>
    <w:rsid w:val="007D0A93"/>
    <w:rsid w:val="007D19C8"/>
    <w:rsid w:val="007D29BC"/>
    <w:rsid w:val="007D2BB1"/>
    <w:rsid w:val="007D3EFF"/>
    <w:rsid w:val="007D5A56"/>
    <w:rsid w:val="007D5EB1"/>
    <w:rsid w:val="007D6589"/>
    <w:rsid w:val="007D684B"/>
    <w:rsid w:val="007D6FDA"/>
    <w:rsid w:val="007D7491"/>
    <w:rsid w:val="007D7A4A"/>
    <w:rsid w:val="007E0F51"/>
    <w:rsid w:val="007E108E"/>
    <w:rsid w:val="007E172C"/>
    <w:rsid w:val="007E1A35"/>
    <w:rsid w:val="007E1DA6"/>
    <w:rsid w:val="007E1FB2"/>
    <w:rsid w:val="007E2394"/>
    <w:rsid w:val="007E3A3C"/>
    <w:rsid w:val="007E5CAE"/>
    <w:rsid w:val="007F1837"/>
    <w:rsid w:val="007F2739"/>
    <w:rsid w:val="007F2AF5"/>
    <w:rsid w:val="007F45B5"/>
    <w:rsid w:val="007F50EF"/>
    <w:rsid w:val="007F73AF"/>
    <w:rsid w:val="0080024D"/>
    <w:rsid w:val="00800360"/>
    <w:rsid w:val="0080038A"/>
    <w:rsid w:val="0080132E"/>
    <w:rsid w:val="008018B3"/>
    <w:rsid w:val="00802790"/>
    <w:rsid w:val="00802979"/>
    <w:rsid w:val="00802F39"/>
    <w:rsid w:val="00804485"/>
    <w:rsid w:val="00805882"/>
    <w:rsid w:val="008060A5"/>
    <w:rsid w:val="00810761"/>
    <w:rsid w:val="00811127"/>
    <w:rsid w:val="00811431"/>
    <w:rsid w:val="00811E85"/>
    <w:rsid w:val="00812A4B"/>
    <w:rsid w:val="00813EFA"/>
    <w:rsid w:val="00813F0A"/>
    <w:rsid w:val="00814293"/>
    <w:rsid w:val="00815B35"/>
    <w:rsid w:val="00815F19"/>
    <w:rsid w:val="00817D41"/>
    <w:rsid w:val="0082059D"/>
    <w:rsid w:val="00821045"/>
    <w:rsid w:val="00821446"/>
    <w:rsid w:val="00821DB8"/>
    <w:rsid w:val="00824763"/>
    <w:rsid w:val="0082493C"/>
    <w:rsid w:val="008251CE"/>
    <w:rsid w:val="00826A4A"/>
    <w:rsid w:val="0083098F"/>
    <w:rsid w:val="008310CC"/>
    <w:rsid w:val="00833BC6"/>
    <w:rsid w:val="008366B6"/>
    <w:rsid w:val="00837549"/>
    <w:rsid w:val="00840A8A"/>
    <w:rsid w:val="00841580"/>
    <w:rsid w:val="00841706"/>
    <w:rsid w:val="0084244B"/>
    <w:rsid w:val="008434A4"/>
    <w:rsid w:val="00844E15"/>
    <w:rsid w:val="008452B6"/>
    <w:rsid w:val="00846634"/>
    <w:rsid w:val="00847C1B"/>
    <w:rsid w:val="0085099F"/>
    <w:rsid w:val="00850C65"/>
    <w:rsid w:val="00850C76"/>
    <w:rsid w:val="008513B5"/>
    <w:rsid w:val="00852DB7"/>
    <w:rsid w:val="008530D7"/>
    <w:rsid w:val="008538C2"/>
    <w:rsid w:val="008539A5"/>
    <w:rsid w:val="00853F63"/>
    <w:rsid w:val="008542DA"/>
    <w:rsid w:val="00854D61"/>
    <w:rsid w:val="00855A75"/>
    <w:rsid w:val="00856636"/>
    <w:rsid w:val="00857712"/>
    <w:rsid w:val="00864743"/>
    <w:rsid w:val="00865364"/>
    <w:rsid w:val="008663EB"/>
    <w:rsid w:val="00866910"/>
    <w:rsid w:val="008709A5"/>
    <w:rsid w:val="008723A9"/>
    <w:rsid w:val="00872409"/>
    <w:rsid w:val="00872BDD"/>
    <w:rsid w:val="008733AB"/>
    <w:rsid w:val="008745BF"/>
    <w:rsid w:val="008755D0"/>
    <w:rsid w:val="00880C25"/>
    <w:rsid w:val="008822D6"/>
    <w:rsid w:val="00884045"/>
    <w:rsid w:val="008844B4"/>
    <w:rsid w:val="008916AD"/>
    <w:rsid w:val="00891B18"/>
    <w:rsid w:val="008925CC"/>
    <w:rsid w:val="0089269F"/>
    <w:rsid w:val="00892B3A"/>
    <w:rsid w:val="00893A92"/>
    <w:rsid w:val="00893EDA"/>
    <w:rsid w:val="00894E48"/>
    <w:rsid w:val="0089521C"/>
    <w:rsid w:val="0089528E"/>
    <w:rsid w:val="008966A4"/>
    <w:rsid w:val="008968F5"/>
    <w:rsid w:val="008972FF"/>
    <w:rsid w:val="008973C8"/>
    <w:rsid w:val="00897F27"/>
    <w:rsid w:val="008A0095"/>
    <w:rsid w:val="008A045A"/>
    <w:rsid w:val="008A0913"/>
    <w:rsid w:val="008A13DB"/>
    <w:rsid w:val="008A3307"/>
    <w:rsid w:val="008A3A1A"/>
    <w:rsid w:val="008A5540"/>
    <w:rsid w:val="008A6D8F"/>
    <w:rsid w:val="008A725C"/>
    <w:rsid w:val="008A73C3"/>
    <w:rsid w:val="008A79D7"/>
    <w:rsid w:val="008A7A3A"/>
    <w:rsid w:val="008A7F18"/>
    <w:rsid w:val="008B054A"/>
    <w:rsid w:val="008B16B6"/>
    <w:rsid w:val="008B2D6F"/>
    <w:rsid w:val="008B35B2"/>
    <w:rsid w:val="008B3C2A"/>
    <w:rsid w:val="008C09B0"/>
    <w:rsid w:val="008C1883"/>
    <w:rsid w:val="008C1D7C"/>
    <w:rsid w:val="008C1DF8"/>
    <w:rsid w:val="008C2009"/>
    <w:rsid w:val="008C20FB"/>
    <w:rsid w:val="008C2A6A"/>
    <w:rsid w:val="008C2B74"/>
    <w:rsid w:val="008C2DE9"/>
    <w:rsid w:val="008C43D1"/>
    <w:rsid w:val="008C4497"/>
    <w:rsid w:val="008C4591"/>
    <w:rsid w:val="008C4CBF"/>
    <w:rsid w:val="008C5CBA"/>
    <w:rsid w:val="008C6CF0"/>
    <w:rsid w:val="008C7E3F"/>
    <w:rsid w:val="008C7EDC"/>
    <w:rsid w:val="008D02F8"/>
    <w:rsid w:val="008D1178"/>
    <w:rsid w:val="008D3688"/>
    <w:rsid w:val="008D36D6"/>
    <w:rsid w:val="008D3CC3"/>
    <w:rsid w:val="008D4233"/>
    <w:rsid w:val="008D6113"/>
    <w:rsid w:val="008D74D2"/>
    <w:rsid w:val="008D7BB6"/>
    <w:rsid w:val="008E08F2"/>
    <w:rsid w:val="008E1369"/>
    <w:rsid w:val="008E1407"/>
    <w:rsid w:val="008E16F0"/>
    <w:rsid w:val="008E1A45"/>
    <w:rsid w:val="008E235E"/>
    <w:rsid w:val="008E2980"/>
    <w:rsid w:val="008E2B15"/>
    <w:rsid w:val="008E3A20"/>
    <w:rsid w:val="008E521F"/>
    <w:rsid w:val="008E612B"/>
    <w:rsid w:val="008E642D"/>
    <w:rsid w:val="008E77DB"/>
    <w:rsid w:val="008E7AE7"/>
    <w:rsid w:val="008F0212"/>
    <w:rsid w:val="008F6A8C"/>
    <w:rsid w:val="008F6C23"/>
    <w:rsid w:val="008F74E9"/>
    <w:rsid w:val="008F7784"/>
    <w:rsid w:val="008F7BF4"/>
    <w:rsid w:val="00900477"/>
    <w:rsid w:val="00900B1B"/>
    <w:rsid w:val="0090117D"/>
    <w:rsid w:val="0090288E"/>
    <w:rsid w:val="0090436D"/>
    <w:rsid w:val="009048E6"/>
    <w:rsid w:val="00905AC9"/>
    <w:rsid w:val="00907DD7"/>
    <w:rsid w:val="00907EA8"/>
    <w:rsid w:val="0091058F"/>
    <w:rsid w:val="0091066F"/>
    <w:rsid w:val="0091217D"/>
    <w:rsid w:val="00912E7D"/>
    <w:rsid w:val="00913E02"/>
    <w:rsid w:val="0091415F"/>
    <w:rsid w:val="0091487E"/>
    <w:rsid w:val="009154BE"/>
    <w:rsid w:val="009160DF"/>
    <w:rsid w:val="00916352"/>
    <w:rsid w:val="009164B2"/>
    <w:rsid w:val="009167A4"/>
    <w:rsid w:val="00917672"/>
    <w:rsid w:val="00917B5C"/>
    <w:rsid w:val="00921985"/>
    <w:rsid w:val="00921E94"/>
    <w:rsid w:val="00923314"/>
    <w:rsid w:val="009250E3"/>
    <w:rsid w:val="0092630E"/>
    <w:rsid w:val="00926ED9"/>
    <w:rsid w:val="00930FB4"/>
    <w:rsid w:val="0093344A"/>
    <w:rsid w:val="0093528B"/>
    <w:rsid w:val="0093540C"/>
    <w:rsid w:val="00935427"/>
    <w:rsid w:val="00935482"/>
    <w:rsid w:val="00935533"/>
    <w:rsid w:val="0093612F"/>
    <w:rsid w:val="009378AF"/>
    <w:rsid w:val="009379CB"/>
    <w:rsid w:val="00937C9E"/>
    <w:rsid w:val="00937E66"/>
    <w:rsid w:val="0094014F"/>
    <w:rsid w:val="00940493"/>
    <w:rsid w:val="00940F8D"/>
    <w:rsid w:val="00941217"/>
    <w:rsid w:val="009427E8"/>
    <w:rsid w:val="009428CF"/>
    <w:rsid w:val="00943663"/>
    <w:rsid w:val="0094610B"/>
    <w:rsid w:val="009466F5"/>
    <w:rsid w:val="00950269"/>
    <w:rsid w:val="00951940"/>
    <w:rsid w:val="009519A9"/>
    <w:rsid w:val="009520E4"/>
    <w:rsid w:val="00952812"/>
    <w:rsid w:val="009531A8"/>
    <w:rsid w:val="00954CCD"/>
    <w:rsid w:val="00955AAE"/>
    <w:rsid w:val="00955D08"/>
    <w:rsid w:val="00956118"/>
    <w:rsid w:val="00956C5E"/>
    <w:rsid w:val="0096009F"/>
    <w:rsid w:val="009631B2"/>
    <w:rsid w:val="009649C7"/>
    <w:rsid w:val="009658F3"/>
    <w:rsid w:val="00965A62"/>
    <w:rsid w:val="0096681A"/>
    <w:rsid w:val="00966C8F"/>
    <w:rsid w:val="009676BC"/>
    <w:rsid w:val="00970AA4"/>
    <w:rsid w:val="00971B43"/>
    <w:rsid w:val="00971C2B"/>
    <w:rsid w:val="009730BF"/>
    <w:rsid w:val="0097344D"/>
    <w:rsid w:val="009737D6"/>
    <w:rsid w:val="009746EA"/>
    <w:rsid w:val="00976863"/>
    <w:rsid w:val="009770F4"/>
    <w:rsid w:val="00977EF7"/>
    <w:rsid w:val="009817E1"/>
    <w:rsid w:val="00982A8B"/>
    <w:rsid w:val="00982B9B"/>
    <w:rsid w:val="009834B6"/>
    <w:rsid w:val="00984A57"/>
    <w:rsid w:val="00984E91"/>
    <w:rsid w:val="0098501D"/>
    <w:rsid w:val="0098576A"/>
    <w:rsid w:val="00985BF3"/>
    <w:rsid w:val="00986FA8"/>
    <w:rsid w:val="00987F79"/>
    <w:rsid w:val="00991A00"/>
    <w:rsid w:val="00991A59"/>
    <w:rsid w:val="00994334"/>
    <w:rsid w:val="00994771"/>
    <w:rsid w:val="00995183"/>
    <w:rsid w:val="00995762"/>
    <w:rsid w:val="00995AEA"/>
    <w:rsid w:val="00995D88"/>
    <w:rsid w:val="009961AD"/>
    <w:rsid w:val="009961BF"/>
    <w:rsid w:val="009965A1"/>
    <w:rsid w:val="009A085D"/>
    <w:rsid w:val="009A1C1D"/>
    <w:rsid w:val="009A30C9"/>
    <w:rsid w:val="009A3457"/>
    <w:rsid w:val="009A40E5"/>
    <w:rsid w:val="009A4255"/>
    <w:rsid w:val="009A4714"/>
    <w:rsid w:val="009A5E5F"/>
    <w:rsid w:val="009A5FCD"/>
    <w:rsid w:val="009A5FDB"/>
    <w:rsid w:val="009A69E2"/>
    <w:rsid w:val="009A69E4"/>
    <w:rsid w:val="009A719E"/>
    <w:rsid w:val="009A73FF"/>
    <w:rsid w:val="009A79F2"/>
    <w:rsid w:val="009A7A8C"/>
    <w:rsid w:val="009B086D"/>
    <w:rsid w:val="009B407B"/>
    <w:rsid w:val="009B41D2"/>
    <w:rsid w:val="009B553E"/>
    <w:rsid w:val="009B5626"/>
    <w:rsid w:val="009B5A85"/>
    <w:rsid w:val="009C00D0"/>
    <w:rsid w:val="009C06B7"/>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4C1"/>
    <w:rsid w:val="009D24EC"/>
    <w:rsid w:val="009D2B85"/>
    <w:rsid w:val="009D2FA9"/>
    <w:rsid w:val="009D363A"/>
    <w:rsid w:val="009D3C53"/>
    <w:rsid w:val="009D747C"/>
    <w:rsid w:val="009D76AD"/>
    <w:rsid w:val="009E01C7"/>
    <w:rsid w:val="009E06F0"/>
    <w:rsid w:val="009E1B3A"/>
    <w:rsid w:val="009E2081"/>
    <w:rsid w:val="009E4E59"/>
    <w:rsid w:val="009E68B3"/>
    <w:rsid w:val="009E6A79"/>
    <w:rsid w:val="009E7AE7"/>
    <w:rsid w:val="009E7FDB"/>
    <w:rsid w:val="009F2B59"/>
    <w:rsid w:val="009F2DBC"/>
    <w:rsid w:val="009F3104"/>
    <w:rsid w:val="009F33F9"/>
    <w:rsid w:val="009F52D8"/>
    <w:rsid w:val="009F5614"/>
    <w:rsid w:val="009F6179"/>
    <w:rsid w:val="009F692A"/>
    <w:rsid w:val="009F6CDA"/>
    <w:rsid w:val="009F74A4"/>
    <w:rsid w:val="009F7709"/>
    <w:rsid w:val="009F7B44"/>
    <w:rsid w:val="00A0054C"/>
    <w:rsid w:val="00A00C8C"/>
    <w:rsid w:val="00A00E27"/>
    <w:rsid w:val="00A010C1"/>
    <w:rsid w:val="00A01FEE"/>
    <w:rsid w:val="00A02E84"/>
    <w:rsid w:val="00A03DDA"/>
    <w:rsid w:val="00A0433E"/>
    <w:rsid w:val="00A0472A"/>
    <w:rsid w:val="00A059E1"/>
    <w:rsid w:val="00A0783D"/>
    <w:rsid w:val="00A102E3"/>
    <w:rsid w:val="00A109D5"/>
    <w:rsid w:val="00A1258B"/>
    <w:rsid w:val="00A13D64"/>
    <w:rsid w:val="00A13EF2"/>
    <w:rsid w:val="00A141CA"/>
    <w:rsid w:val="00A14E9A"/>
    <w:rsid w:val="00A159BE"/>
    <w:rsid w:val="00A17123"/>
    <w:rsid w:val="00A20F31"/>
    <w:rsid w:val="00A20FD6"/>
    <w:rsid w:val="00A219DE"/>
    <w:rsid w:val="00A21FBC"/>
    <w:rsid w:val="00A226C1"/>
    <w:rsid w:val="00A22BAA"/>
    <w:rsid w:val="00A237D0"/>
    <w:rsid w:val="00A259D3"/>
    <w:rsid w:val="00A25DB3"/>
    <w:rsid w:val="00A26A17"/>
    <w:rsid w:val="00A27457"/>
    <w:rsid w:val="00A27548"/>
    <w:rsid w:val="00A2782E"/>
    <w:rsid w:val="00A302AB"/>
    <w:rsid w:val="00A30468"/>
    <w:rsid w:val="00A30619"/>
    <w:rsid w:val="00A31E22"/>
    <w:rsid w:val="00A33345"/>
    <w:rsid w:val="00A33F70"/>
    <w:rsid w:val="00A34315"/>
    <w:rsid w:val="00A354F7"/>
    <w:rsid w:val="00A3599F"/>
    <w:rsid w:val="00A36266"/>
    <w:rsid w:val="00A3695D"/>
    <w:rsid w:val="00A37905"/>
    <w:rsid w:val="00A414EA"/>
    <w:rsid w:val="00A415D4"/>
    <w:rsid w:val="00A42910"/>
    <w:rsid w:val="00A435DE"/>
    <w:rsid w:val="00A44D57"/>
    <w:rsid w:val="00A4511B"/>
    <w:rsid w:val="00A457FE"/>
    <w:rsid w:val="00A45C61"/>
    <w:rsid w:val="00A45FC3"/>
    <w:rsid w:val="00A469E4"/>
    <w:rsid w:val="00A46F07"/>
    <w:rsid w:val="00A47036"/>
    <w:rsid w:val="00A50B6A"/>
    <w:rsid w:val="00A517AA"/>
    <w:rsid w:val="00A534CA"/>
    <w:rsid w:val="00A551B5"/>
    <w:rsid w:val="00A558CC"/>
    <w:rsid w:val="00A56686"/>
    <w:rsid w:val="00A5742E"/>
    <w:rsid w:val="00A57D0B"/>
    <w:rsid w:val="00A60CD0"/>
    <w:rsid w:val="00A6180E"/>
    <w:rsid w:val="00A62A57"/>
    <w:rsid w:val="00A63CDE"/>
    <w:rsid w:val="00A642D8"/>
    <w:rsid w:val="00A6440D"/>
    <w:rsid w:val="00A6488B"/>
    <w:rsid w:val="00A64D2C"/>
    <w:rsid w:val="00A64D98"/>
    <w:rsid w:val="00A6507A"/>
    <w:rsid w:val="00A70BCB"/>
    <w:rsid w:val="00A71FA3"/>
    <w:rsid w:val="00A721D0"/>
    <w:rsid w:val="00A727C2"/>
    <w:rsid w:val="00A73A9D"/>
    <w:rsid w:val="00A740F8"/>
    <w:rsid w:val="00A74EA8"/>
    <w:rsid w:val="00A75844"/>
    <w:rsid w:val="00A75A4D"/>
    <w:rsid w:val="00A76FD3"/>
    <w:rsid w:val="00A806AC"/>
    <w:rsid w:val="00A8176A"/>
    <w:rsid w:val="00A82138"/>
    <w:rsid w:val="00A826F3"/>
    <w:rsid w:val="00A8280D"/>
    <w:rsid w:val="00A83D7F"/>
    <w:rsid w:val="00A86AF4"/>
    <w:rsid w:val="00A873FE"/>
    <w:rsid w:val="00A904B6"/>
    <w:rsid w:val="00A90C7E"/>
    <w:rsid w:val="00A914D5"/>
    <w:rsid w:val="00A9290F"/>
    <w:rsid w:val="00A93238"/>
    <w:rsid w:val="00A95391"/>
    <w:rsid w:val="00A957BE"/>
    <w:rsid w:val="00A95CD2"/>
    <w:rsid w:val="00A963C4"/>
    <w:rsid w:val="00A9773D"/>
    <w:rsid w:val="00A979FA"/>
    <w:rsid w:val="00AA0615"/>
    <w:rsid w:val="00AA0D8F"/>
    <w:rsid w:val="00AA301F"/>
    <w:rsid w:val="00AA3543"/>
    <w:rsid w:val="00AA359F"/>
    <w:rsid w:val="00AA36B8"/>
    <w:rsid w:val="00AA371E"/>
    <w:rsid w:val="00AA4079"/>
    <w:rsid w:val="00AA450B"/>
    <w:rsid w:val="00AA5CD7"/>
    <w:rsid w:val="00AA7982"/>
    <w:rsid w:val="00AA7BFE"/>
    <w:rsid w:val="00AB03DA"/>
    <w:rsid w:val="00AB05E2"/>
    <w:rsid w:val="00AB09A4"/>
    <w:rsid w:val="00AB1169"/>
    <w:rsid w:val="00AB1BFA"/>
    <w:rsid w:val="00AB2DBD"/>
    <w:rsid w:val="00AB4734"/>
    <w:rsid w:val="00AB5F44"/>
    <w:rsid w:val="00AB6D39"/>
    <w:rsid w:val="00AB77CB"/>
    <w:rsid w:val="00AB7D98"/>
    <w:rsid w:val="00AC2696"/>
    <w:rsid w:val="00AC35BF"/>
    <w:rsid w:val="00AC4D61"/>
    <w:rsid w:val="00AC5A2E"/>
    <w:rsid w:val="00AC5B40"/>
    <w:rsid w:val="00AD08E6"/>
    <w:rsid w:val="00AD0B31"/>
    <w:rsid w:val="00AD1B83"/>
    <w:rsid w:val="00AD3219"/>
    <w:rsid w:val="00AD49D8"/>
    <w:rsid w:val="00AD5D22"/>
    <w:rsid w:val="00AD61B9"/>
    <w:rsid w:val="00AD7928"/>
    <w:rsid w:val="00AD7CF1"/>
    <w:rsid w:val="00AD7DE8"/>
    <w:rsid w:val="00AD7FC2"/>
    <w:rsid w:val="00AE017A"/>
    <w:rsid w:val="00AE0254"/>
    <w:rsid w:val="00AE14A2"/>
    <w:rsid w:val="00AE23E0"/>
    <w:rsid w:val="00AE2769"/>
    <w:rsid w:val="00AE3AA7"/>
    <w:rsid w:val="00AE5DAD"/>
    <w:rsid w:val="00AE7AE3"/>
    <w:rsid w:val="00AF14C4"/>
    <w:rsid w:val="00AF2739"/>
    <w:rsid w:val="00AF2C00"/>
    <w:rsid w:val="00AF3247"/>
    <w:rsid w:val="00AF3267"/>
    <w:rsid w:val="00AF3B94"/>
    <w:rsid w:val="00AF4A97"/>
    <w:rsid w:val="00AF687A"/>
    <w:rsid w:val="00B01D3C"/>
    <w:rsid w:val="00B0260A"/>
    <w:rsid w:val="00B02D48"/>
    <w:rsid w:val="00B0369A"/>
    <w:rsid w:val="00B045E2"/>
    <w:rsid w:val="00B050A6"/>
    <w:rsid w:val="00B05EF5"/>
    <w:rsid w:val="00B07ADF"/>
    <w:rsid w:val="00B10777"/>
    <w:rsid w:val="00B10A38"/>
    <w:rsid w:val="00B11790"/>
    <w:rsid w:val="00B13BAD"/>
    <w:rsid w:val="00B13BED"/>
    <w:rsid w:val="00B13D94"/>
    <w:rsid w:val="00B159B0"/>
    <w:rsid w:val="00B1631E"/>
    <w:rsid w:val="00B167B6"/>
    <w:rsid w:val="00B16AFC"/>
    <w:rsid w:val="00B173C8"/>
    <w:rsid w:val="00B204EF"/>
    <w:rsid w:val="00B20789"/>
    <w:rsid w:val="00B214B1"/>
    <w:rsid w:val="00B2243E"/>
    <w:rsid w:val="00B2520B"/>
    <w:rsid w:val="00B25275"/>
    <w:rsid w:val="00B262C7"/>
    <w:rsid w:val="00B2791A"/>
    <w:rsid w:val="00B27C2B"/>
    <w:rsid w:val="00B3066F"/>
    <w:rsid w:val="00B313FF"/>
    <w:rsid w:val="00B31567"/>
    <w:rsid w:val="00B33C14"/>
    <w:rsid w:val="00B34D1E"/>
    <w:rsid w:val="00B35FF8"/>
    <w:rsid w:val="00B3629B"/>
    <w:rsid w:val="00B36A63"/>
    <w:rsid w:val="00B374F2"/>
    <w:rsid w:val="00B40033"/>
    <w:rsid w:val="00B420E3"/>
    <w:rsid w:val="00B434BA"/>
    <w:rsid w:val="00B439FB"/>
    <w:rsid w:val="00B44F3B"/>
    <w:rsid w:val="00B4638C"/>
    <w:rsid w:val="00B46447"/>
    <w:rsid w:val="00B50B8A"/>
    <w:rsid w:val="00B51087"/>
    <w:rsid w:val="00B51FBE"/>
    <w:rsid w:val="00B520F6"/>
    <w:rsid w:val="00B523C5"/>
    <w:rsid w:val="00B54107"/>
    <w:rsid w:val="00B5428F"/>
    <w:rsid w:val="00B54906"/>
    <w:rsid w:val="00B5503F"/>
    <w:rsid w:val="00B55D4A"/>
    <w:rsid w:val="00B5649E"/>
    <w:rsid w:val="00B6016D"/>
    <w:rsid w:val="00B61762"/>
    <w:rsid w:val="00B61D60"/>
    <w:rsid w:val="00B62BAB"/>
    <w:rsid w:val="00B630EE"/>
    <w:rsid w:val="00B6358A"/>
    <w:rsid w:val="00B647AD"/>
    <w:rsid w:val="00B65CF1"/>
    <w:rsid w:val="00B67270"/>
    <w:rsid w:val="00B678EF"/>
    <w:rsid w:val="00B70BAC"/>
    <w:rsid w:val="00B714DF"/>
    <w:rsid w:val="00B736B1"/>
    <w:rsid w:val="00B74471"/>
    <w:rsid w:val="00B754DE"/>
    <w:rsid w:val="00B77234"/>
    <w:rsid w:val="00B77E54"/>
    <w:rsid w:val="00B834EA"/>
    <w:rsid w:val="00B8478A"/>
    <w:rsid w:val="00B85CD5"/>
    <w:rsid w:val="00B90643"/>
    <w:rsid w:val="00B919FF"/>
    <w:rsid w:val="00B91F44"/>
    <w:rsid w:val="00B939BE"/>
    <w:rsid w:val="00B93C0B"/>
    <w:rsid w:val="00B94712"/>
    <w:rsid w:val="00B96E81"/>
    <w:rsid w:val="00B97531"/>
    <w:rsid w:val="00B97575"/>
    <w:rsid w:val="00BA04AF"/>
    <w:rsid w:val="00BA123C"/>
    <w:rsid w:val="00BA26C7"/>
    <w:rsid w:val="00BA2D2B"/>
    <w:rsid w:val="00BA2E86"/>
    <w:rsid w:val="00BA3411"/>
    <w:rsid w:val="00BA367C"/>
    <w:rsid w:val="00BA4238"/>
    <w:rsid w:val="00BA4F40"/>
    <w:rsid w:val="00BA5B82"/>
    <w:rsid w:val="00BA5DFC"/>
    <w:rsid w:val="00BA6607"/>
    <w:rsid w:val="00BB200E"/>
    <w:rsid w:val="00BB3E20"/>
    <w:rsid w:val="00BB46A0"/>
    <w:rsid w:val="00BB4AB6"/>
    <w:rsid w:val="00BB4ACF"/>
    <w:rsid w:val="00BB6A43"/>
    <w:rsid w:val="00BB71B2"/>
    <w:rsid w:val="00BB78E9"/>
    <w:rsid w:val="00BC23C6"/>
    <w:rsid w:val="00BC3062"/>
    <w:rsid w:val="00BC323E"/>
    <w:rsid w:val="00BC4568"/>
    <w:rsid w:val="00BC5EC3"/>
    <w:rsid w:val="00BC5FD1"/>
    <w:rsid w:val="00BC6639"/>
    <w:rsid w:val="00BC77EC"/>
    <w:rsid w:val="00BD0D83"/>
    <w:rsid w:val="00BD107D"/>
    <w:rsid w:val="00BD2724"/>
    <w:rsid w:val="00BD3048"/>
    <w:rsid w:val="00BD344E"/>
    <w:rsid w:val="00BD34CD"/>
    <w:rsid w:val="00BD3F54"/>
    <w:rsid w:val="00BD4200"/>
    <w:rsid w:val="00BD48C5"/>
    <w:rsid w:val="00BD59E8"/>
    <w:rsid w:val="00BD5BE9"/>
    <w:rsid w:val="00BD719F"/>
    <w:rsid w:val="00BE0016"/>
    <w:rsid w:val="00BE003D"/>
    <w:rsid w:val="00BE027E"/>
    <w:rsid w:val="00BE20B1"/>
    <w:rsid w:val="00BE2183"/>
    <w:rsid w:val="00BE23FA"/>
    <w:rsid w:val="00BE3077"/>
    <w:rsid w:val="00BE3BE7"/>
    <w:rsid w:val="00BE4183"/>
    <w:rsid w:val="00BE6026"/>
    <w:rsid w:val="00BE6352"/>
    <w:rsid w:val="00BE7DE2"/>
    <w:rsid w:val="00BF0268"/>
    <w:rsid w:val="00BF1DF1"/>
    <w:rsid w:val="00BF1F6E"/>
    <w:rsid w:val="00BF215C"/>
    <w:rsid w:val="00BF3897"/>
    <w:rsid w:val="00BF3F09"/>
    <w:rsid w:val="00BF4B63"/>
    <w:rsid w:val="00BF4EC7"/>
    <w:rsid w:val="00BF4EF9"/>
    <w:rsid w:val="00BF5B9A"/>
    <w:rsid w:val="00BF5E24"/>
    <w:rsid w:val="00BF65FD"/>
    <w:rsid w:val="00BF6E73"/>
    <w:rsid w:val="00BF6E96"/>
    <w:rsid w:val="00BF71BF"/>
    <w:rsid w:val="00BF744B"/>
    <w:rsid w:val="00BF752D"/>
    <w:rsid w:val="00BF78B3"/>
    <w:rsid w:val="00BF78E1"/>
    <w:rsid w:val="00C01B50"/>
    <w:rsid w:val="00C027C3"/>
    <w:rsid w:val="00C034B9"/>
    <w:rsid w:val="00C064B9"/>
    <w:rsid w:val="00C06618"/>
    <w:rsid w:val="00C076ED"/>
    <w:rsid w:val="00C10B6A"/>
    <w:rsid w:val="00C1472A"/>
    <w:rsid w:val="00C15748"/>
    <w:rsid w:val="00C157EE"/>
    <w:rsid w:val="00C15801"/>
    <w:rsid w:val="00C165EE"/>
    <w:rsid w:val="00C1665E"/>
    <w:rsid w:val="00C16E05"/>
    <w:rsid w:val="00C16F5B"/>
    <w:rsid w:val="00C207C3"/>
    <w:rsid w:val="00C20909"/>
    <w:rsid w:val="00C21759"/>
    <w:rsid w:val="00C21F78"/>
    <w:rsid w:val="00C22206"/>
    <w:rsid w:val="00C2290F"/>
    <w:rsid w:val="00C239B2"/>
    <w:rsid w:val="00C23CA6"/>
    <w:rsid w:val="00C24436"/>
    <w:rsid w:val="00C25837"/>
    <w:rsid w:val="00C25A17"/>
    <w:rsid w:val="00C2627D"/>
    <w:rsid w:val="00C262D1"/>
    <w:rsid w:val="00C26575"/>
    <w:rsid w:val="00C268E5"/>
    <w:rsid w:val="00C268F0"/>
    <w:rsid w:val="00C26E9D"/>
    <w:rsid w:val="00C26ED8"/>
    <w:rsid w:val="00C3009D"/>
    <w:rsid w:val="00C332B9"/>
    <w:rsid w:val="00C3339A"/>
    <w:rsid w:val="00C3480F"/>
    <w:rsid w:val="00C37900"/>
    <w:rsid w:val="00C40A64"/>
    <w:rsid w:val="00C40B1F"/>
    <w:rsid w:val="00C4125A"/>
    <w:rsid w:val="00C42400"/>
    <w:rsid w:val="00C4242A"/>
    <w:rsid w:val="00C43790"/>
    <w:rsid w:val="00C444D6"/>
    <w:rsid w:val="00C44BF4"/>
    <w:rsid w:val="00C45A9D"/>
    <w:rsid w:val="00C45C31"/>
    <w:rsid w:val="00C4654B"/>
    <w:rsid w:val="00C46EB8"/>
    <w:rsid w:val="00C50645"/>
    <w:rsid w:val="00C51CB6"/>
    <w:rsid w:val="00C55163"/>
    <w:rsid w:val="00C56873"/>
    <w:rsid w:val="00C56AD5"/>
    <w:rsid w:val="00C56DAB"/>
    <w:rsid w:val="00C571D9"/>
    <w:rsid w:val="00C5721F"/>
    <w:rsid w:val="00C57EF1"/>
    <w:rsid w:val="00C60378"/>
    <w:rsid w:val="00C605DB"/>
    <w:rsid w:val="00C60F65"/>
    <w:rsid w:val="00C610A3"/>
    <w:rsid w:val="00C62D24"/>
    <w:rsid w:val="00C63ACE"/>
    <w:rsid w:val="00C6407D"/>
    <w:rsid w:val="00C6419F"/>
    <w:rsid w:val="00C644EB"/>
    <w:rsid w:val="00C649E4"/>
    <w:rsid w:val="00C6563D"/>
    <w:rsid w:val="00C662F0"/>
    <w:rsid w:val="00C66836"/>
    <w:rsid w:val="00C67212"/>
    <w:rsid w:val="00C677A3"/>
    <w:rsid w:val="00C67A2C"/>
    <w:rsid w:val="00C67DD9"/>
    <w:rsid w:val="00C71DFE"/>
    <w:rsid w:val="00C73248"/>
    <w:rsid w:val="00C747FB"/>
    <w:rsid w:val="00C75308"/>
    <w:rsid w:val="00C755F2"/>
    <w:rsid w:val="00C75D3D"/>
    <w:rsid w:val="00C75E87"/>
    <w:rsid w:val="00C76794"/>
    <w:rsid w:val="00C76928"/>
    <w:rsid w:val="00C812CC"/>
    <w:rsid w:val="00C81F81"/>
    <w:rsid w:val="00C82D98"/>
    <w:rsid w:val="00C832A2"/>
    <w:rsid w:val="00C87D04"/>
    <w:rsid w:val="00C90509"/>
    <w:rsid w:val="00C917FC"/>
    <w:rsid w:val="00C91980"/>
    <w:rsid w:val="00C920D1"/>
    <w:rsid w:val="00C92CF6"/>
    <w:rsid w:val="00C934C2"/>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13F1"/>
    <w:rsid w:val="00CB2303"/>
    <w:rsid w:val="00CB39CC"/>
    <w:rsid w:val="00CB67AE"/>
    <w:rsid w:val="00CB6958"/>
    <w:rsid w:val="00CB7ADF"/>
    <w:rsid w:val="00CC0CF1"/>
    <w:rsid w:val="00CC10C9"/>
    <w:rsid w:val="00CC1764"/>
    <w:rsid w:val="00CC25A2"/>
    <w:rsid w:val="00CC2EBC"/>
    <w:rsid w:val="00CC3A85"/>
    <w:rsid w:val="00CC3BFA"/>
    <w:rsid w:val="00CC40AA"/>
    <w:rsid w:val="00CC4911"/>
    <w:rsid w:val="00CC4E10"/>
    <w:rsid w:val="00CC5406"/>
    <w:rsid w:val="00CC6481"/>
    <w:rsid w:val="00CC7127"/>
    <w:rsid w:val="00CD01DD"/>
    <w:rsid w:val="00CD0C88"/>
    <w:rsid w:val="00CD134D"/>
    <w:rsid w:val="00CD1886"/>
    <w:rsid w:val="00CD1AC3"/>
    <w:rsid w:val="00CD24A1"/>
    <w:rsid w:val="00CD2B45"/>
    <w:rsid w:val="00CD4531"/>
    <w:rsid w:val="00CD575A"/>
    <w:rsid w:val="00CD58F1"/>
    <w:rsid w:val="00CD7559"/>
    <w:rsid w:val="00CD7EF2"/>
    <w:rsid w:val="00CE00F6"/>
    <w:rsid w:val="00CE111C"/>
    <w:rsid w:val="00CE1538"/>
    <w:rsid w:val="00CE1B1D"/>
    <w:rsid w:val="00CE25DF"/>
    <w:rsid w:val="00CE3379"/>
    <w:rsid w:val="00CE33FC"/>
    <w:rsid w:val="00CE3BF5"/>
    <w:rsid w:val="00CE40E6"/>
    <w:rsid w:val="00CE5A1B"/>
    <w:rsid w:val="00CE5FE4"/>
    <w:rsid w:val="00CF1F23"/>
    <w:rsid w:val="00CF1FE2"/>
    <w:rsid w:val="00CF228B"/>
    <w:rsid w:val="00CF22FC"/>
    <w:rsid w:val="00CF2435"/>
    <w:rsid w:val="00CF278A"/>
    <w:rsid w:val="00CF3AA6"/>
    <w:rsid w:val="00CF3E4B"/>
    <w:rsid w:val="00CF4A96"/>
    <w:rsid w:val="00CF4EE2"/>
    <w:rsid w:val="00CF547B"/>
    <w:rsid w:val="00CF7095"/>
    <w:rsid w:val="00D00731"/>
    <w:rsid w:val="00D00AD2"/>
    <w:rsid w:val="00D01335"/>
    <w:rsid w:val="00D0314B"/>
    <w:rsid w:val="00D03E20"/>
    <w:rsid w:val="00D05806"/>
    <w:rsid w:val="00D1020E"/>
    <w:rsid w:val="00D10528"/>
    <w:rsid w:val="00D118E7"/>
    <w:rsid w:val="00D11C6A"/>
    <w:rsid w:val="00D11EC4"/>
    <w:rsid w:val="00D12D34"/>
    <w:rsid w:val="00D12F89"/>
    <w:rsid w:val="00D13664"/>
    <w:rsid w:val="00D14365"/>
    <w:rsid w:val="00D14D1D"/>
    <w:rsid w:val="00D14FE7"/>
    <w:rsid w:val="00D159AC"/>
    <w:rsid w:val="00D15A3D"/>
    <w:rsid w:val="00D15C67"/>
    <w:rsid w:val="00D161BA"/>
    <w:rsid w:val="00D165A1"/>
    <w:rsid w:val="00D16BA7"/>
    <w:rsid w:val="00D2037F"/>
    <w:rsid w:val="00D217A2"/>
    <w:rsid w:val="00D217D0"/>
    <w:rsid w:val="00D21EE0"/>
    <w:rsid w:val="00D23847"/>
    <w:rsid w:val="00D2410A"/>
    <w:rsid w:val="00D25DC5"/>
    <w:rsid w:val="00D271B0"/>
    <w:rsid w:val="00D27222"/>
    <w:rsid w:val="00D273CC"/>
    <w:rsid w:val="00D302D8"/>
    <w:rsid w:val="00D31237"/>
    <w:rsid w:val="00D316C7"/>
    <w:rsid w:val="00D3191F"/>
    <w:rsid w:val="00D31D1A"/>
    <w:rsid w:val="00D32C12"/>
    <w:rsid w:val="00D33B3B"/>
    <w:rsid w:val="00D33BDA"/>
    <w:rsid w:val="00D34AD3"/>
    <w:rsid w:val="00D34C10"/>
    <w:rsid w:val="00D34C6B"/>
    <w:rsid w:val="00D34CC1"/>
    <w:rsid w:val="00D34DE1"/>
    <w:rsid w:val="00D35FDC"/>
    <w:rsid w:val="00D373A1"/>
    <w:rsid w:val="00D40922"/>
    <w:rsid w:val="00D40B29"/>
    <w:rsid w:val="00D413FF"/>
    <w:rsid w:val="00D422E3"/>
    <w:rsid w:val="00D4266C"/>
    <w:rsid w:val="00D43CC8"/>
    <w:rsid w:val="00D43EB9"/>
    <w:rsid w:val="00D44F1E"/>
    <w:rsid w:val="00D453A0"/>
    <w:rsid w:val="00D4551F"/>
    <w:rsid w:val="00D4795C"/>
    <w:rsid w:val="00D47B86"/>
    <w:rsid w:val="00D47D52"/>
    <w:rsid w:val="00D47F50"/>
    <w:rsid w:val="00D50AD5"/>
    <w:rsid w:val="00D5132E"/>
    <w:rsid w:val="00D51CD3"/>
    <w:rsid w:val="00D52E78"/>
    <w:rsid w:val="00D5310B"/>
    <w:rsid w:val="00D54255"/>
    <w:rsid w:val="00D5530D"/>
    <w:rsid w:val="00D600F3"/>
    <w:rsid w:val="00D643F8"/>
    <w:rsid w:val="00D65017"/>
    <w:rsid w:val="00D651F7"/>
    <w:rsid w:val="00D6553E"/>
    <w:rsid w:val="00D65938"/>
    <w:rsid w:val="00D65A27"/>
    <w:rsid w:val="00D6617D"/>
    <w:rsid w:val="00D66405"/>
    <w:rsid w:val="00D6656E"/>
    <w:rsid w:val="00D674D3"/>
    <w:rsid w:val="00D67904"/>
    <w:rsid w:val="00D71FA5"/>
    <w:rsid w:val="00D72543"/>
    <w:rsid w:val="00D72985"/>
    <w:rsid w:val="00D735CF"/>
    <w:rsid w:val="00D73E63"/>
    <w:rsid w:val="00D751AC"/>
    <w:rsid w:val="00D77198"/>
    <w:rsid w:val="00D81525"/>
    <w:rsid w:val="00D81652"/>
    <w:rsid w:val="00D82689"/>
    <w:rsid w:val="00D84765"/>
    <w:rsid w:val="00D8536E"/>
    <w:rsid w:val="00D85595"/>
    <w:rsid w:val="00D8584E"/>
    <w:rsid w:val="00D87AF2"/>
    <w:rsid w:val="00D87EBF"/>
    <w:rsid w:val="00D90F94"/>
    <w:rsid w:val="00D92474"/>
    <w:rsid w:val="00D925F1"/>
    <w:rsid w:val="00D93662"/>
    <w:rsid w:val="00D94563"/>
    <w:rsid w:val="00D948B7"/>
    <w:rsid w:val="00D94CC0"/>
    <w:rsid w:val="00D94FAE"/>
    <w:rsid w:val="00D9738F"/>
    <w:rsid w:val="00DA05BA"/>
    <w:rsid w:val="00DA0A99"/>
    <w:rsid w:val="00DA0F7A"/>
    <w:rsid w:val="00DA220A"/>
    <w:rsid w:val="00DA25B2"/>
    <w:rsid w:val="00DA3343"/>
    <w:rsid w:val="00DA4E1C"/>
    <w:rsid w:val="00DA7D1E"/>
    <w:rsid w:val="00DB06E5"/>
    <w:rsid w:val="00DB16C1"/>
    <w:rsid w:val="00DB1744"/>
    <w:rsid w:val="00DB1CF6"/>
    <w:rsid w:val="00DB21B7"/>
    <w:rsid w:val="00DB27F8"/>
    <w:rsid w:val="00DB3F72"/>
    <w:rsid w:val="00DB47DD"/>
    <w:rsid w:val="00DB4EB8"/>
    <w:rsid w:val="00DB51FD"/>
    <w:rsid w:val="00DB58FC"/>
    <w:rsid w:val="00DB5F2F"/>
    <w:rsid w:val="00DB7459"/>
    <w:rsid w:val="00DC0A3F"/>
    <w:rsid w:val="00DC17C5"/>
    <w:rsid w:val="00DC23B3"/>
    <w:rsid w:val="00DC251C"/>
    <w:rsid w:val="00DC2D5B"/>
    <w:rsid w:val="00DC2FE7"/>
    <w:rsid w:val="00DC372A"/>
    <w:rsid w:val="00DC3D38"/>
    <w:rsid w:val="00DC5881"/>
    <w:rsid w:val="00DC5FAC"/>
    <w:rsid w:val="00DC662C"/>
    <w:rsid w:val="00DC7A70"/>
    <w:rsid w:val="00DD0976"/>
    <w:rsid w:val="00DD1CFE"/>
    <w:rsid w:val="00DD2835"/>
    <w:rsid w:val="00DD2E81"/>
    <w:rsid w:val="00DD4D85"/>
    <w:rsid w:val="00DD6120"/>
    <w:rsid w:val="00DD6AB9"/>
    <w:rsid w:val="00DD7943"/>
    <w:rsid w:val="00DD7E55"/>
    <w:rsid w:val="00DE094A"/>
    <w:rsid w:val="00DE0E31"/>
    <w:rsid w:val="00DE1214"/>
    <w:rsid w:val="00DE19D7"/>
    <w:rsid w:val="00DE1C01"/>
    <w:rsid w:val="00DE40C5"/>
    <w:rsid w:val="00DE45AC"/>
    <w:rsid w:val="00DE69AE"/>
    <w:rsid w:val="00DF01B4"/>
    <w:rsid w:val="00DF3A2C"/>
    <w:rsid w:val="00DF4959"/>
    <w:rsid w:val="00DF54E7"/>
    <w:rsid w:val="00DF725D"/>
    <w:rsid w:val="00E00657"/>
    <w:rsid w:val="00E00834"/>
    <w:rsid w:val="00E0162C"/>
    <w:rsid w:val="00E019BD"/>
    <w:rsid w:val="00E022FA"/>
    <w:rsid w:val="00E026B0"/>
    <w:rsid w:val="00E030D2"/>
    <w:rsid w:val="00E04317"/>
    <w:rsid w:val="00E0458E"/>
    <w:rsid w:val="00E051CC"/>
    <w:rsid w:val="00E104B0"/>
    <w:rsid w:val="00E10B67"/>
    <w:rsid w:val="00E10C8D"/>
    <w:rsid w:val="00E11529"/>
    <w:rsid w:val="00E146C2"/>
    <w:rsid w:val="00E16B57"/>
    <w:rsid w:val="00E16BD1"/>
    <w:rsid w:val="00E17E81"/>
    <w:rsid w:val="00E202FA"/>
    <w:rsid w:val="00E203EF"/>
    <w:rsid w:val="00E207F6"/>
    <w:rsid w:val="00E21104"/>
    <w:rsid w:val="00E2259F"/>
    <w:rsid w:val="00E261F8"/>
    <w:rsid w:val="00E276BB"/>
    <w:rsid w:val="00E279DA"/>
    <w:rsid w:val="00E30893"/>
    <w:rsid w:val="00E3113E"/>
    <w:rsid w:val="00E31901"/>
    <w:rsid w:val="00E319EE"/>
    <w:rsid w:val="00E3347C"/>
    <w:rsid w:val="00E35F61"/>
    <w:rsid w:val="00E37DE2"/>
    <w:rsid w:val="00E40FF7"/>
    <w:rsid w:val="00E41CAE"/>
    <w:rsid w:val="00E41E56"/>
    <w:rsid w:val="00E42F33"/>
    <w:rsid w:val="00E43946"/>
    <w:rsid w:val="00E46037"/>
    <w:rsid w:val="00E462B5"/>
    <w:rsid w:val="00E46696"/>
    <w:rsid w:val="00E46E22"/>
    <w:rsid w:val="00E4713E"/>
    <w:rsid w:val="00E47327"/>
    <w:rsid w:val="00E4776C"/>
    <w:rsid w:val="00E47E0E"/>
    <w:rsid w:val="00E47ED7"/>
    <w:rsid w:val="00E51B10"/>
    <w:rsid w:val="00E52B13"/>
    <w:rsid w:val="00E5343A"/>
    <w:rsid w:val="00E5364A"/>
    <w:rsid w:val="00E53DC7"/>
    <w:rsid w:val="00E54EB0"/>
    <w:rsid w:val="00E57A36"/>
    <w:rsid w:val="00E60197"/>
    <w:rsid w:val="00E60ECD"/>
    <w:rsid w:val="00E6133B"/>
    <w:rsid w:val="00E61B81"/>
    <w:rsid w:val="00E61DE3"/>
    <w:rsid w:val="00E61E69"/>
    <w:rsid w:val="00E62A5A"/>
    <w:rsid w:val="00E63A95"/>
    <w:rsid w:val="00E64189"/>
    <w:rsid w:val="00E64F65"/>
    <w:rsid w:val="00E655C6"/>
    <w:rsid w:val="00E65631"/>
    <w:rsid w:val="00E65D28"/>
    <w:rsid w:val="00E65DA2"/>
    <w:rsid w:val="00E6697C"/>
    <w:rsid w:val="00E66D34"/>
    <w:rsid w:val="00E66D45"/>
    <w:rsid w:val="00E67249"/>
    <w:rsid w:val="00E729BE"/>
    <w:rsid w:val="00E755F9"/>
    <w:rsid w:val="00E767A8"/>
    <w:rsid w:val="00E80DEE"/>
    <w:rsid w:val="00E81566"/>
    <w:rsid w:val="00E82556"/>
    <w:rsid w:val="00E82761"/>
    <w:rsid w:val="00E828CB"/>
    <w:rsid w:val="00E83999"/>
    <w:rsid w:val="00E83E5F"/>
    <w:rsid w:val="00E846D7"/>
    <w:rsid w:val="00E848BE"/>
    <w:rsid w:val="00E849E9"/>
    <w:rsid w:val="00E852E2"/>
    <w:rsid w:val="00E85CD5"/>
    <w:rsid w:val="00E86D9D"/>
    <w:rsid w:val="00E87954"/>
    <w:rsid w:val="00E87AF7"/>
    <w:rsid w:val="00E908E4"/>
    <w:rsid w:val="00E91B1A"/>
    <w:rsid w:val="00E91FF5"/>
    <w:rsid w:val="00E924DC"/>
    <w:rsid w:val="00E9263D"/>
    <w:rsid w:val="00E9478C"/>
    <w:rsid w:val="00E96433"/>
    <w:rsid w:val="00E970C6"/>
    <w:rsid w:val="00E974E1"/>
    <w:rsid w:val="00EA1422"/>
    <w:rsid w:val="00EA15E1"/>
    <w:rsid w:val="00EA33C5"/>
    <w:rsid w:val="00EA42AC"/>
    <w:rsid w:val="00EA4C9A"/>
    <w:rsid w:val="00EA53CB"/>
    <w:rsid w:val="00EA56C9"/>
    <w:rsid w:val="00EA619B"/>
    <w:rsid w:val="00EA6B20"/>
    <w:rsid w:val="00EA77A7"/>
    <w:rsid w:val="00EA7E2A"/>
    <w:rsid w:val="00EB17C7"/>
    <w:rsid w:val="00EB1CEF"/>
    <w:rsid w:val="00EB1F8B"/>
    <w:rsid w:val="00EB2352"/>
    <w:rsid w:val="00EB2B09"/>
    <w:rsid w:val="00EB3B97"/>
    <w:rsid w:val="00EB51C6"/>
    <w:rsid w:val="00EB64D8"/>
    <w:rsid w:val="00EB717E"/>
    <w:rsid w:val="00EB7458"/>
    <w:rsid w:val="00EB7887"/>
    <w:rsid w:val="00EC0763"/>
    <w:rsid w:val="00EC07E1"/>
    <w:rsid w:val="00EC19F9"/>
    <w:rsid w:val="00EC3359"/>
    <w:rsid w:val="00EC35BB"/>
    <w:rsid w:val="00EC3675"/>
    <w:rsid w:val="00EC3C7D"/>
    <w:rsid w:val="00EC413D"/>
    <w:rsid w:val="00EC4485"/>
    <w:rsid w:val="00EC59BB"/>
    <w:rsid w:val="00EC7126"/>
    <w:rsid w:val="00EC7AC4"/>
    <w:rsid w:val="00ED06F6"/>
    <w:rsid w:val="00ED1A0A"/>
    <w:rsid w:val="00ED24F0"/>
    <w:rsid w:val="00ED32A4"/>
    <w:rsid w:val="00ED34FD"/>
    <w:rsid w:val="00ED6797"/>
    <w:rsid w:val="00ED7209"/>
    <w:rsid w:val="00EE0A67"/>
    <w:rsid w:val="00EE1CFF"/>
    <w:rsid w:val="00EE1F43"/>
    <w:rsid w:val="00EE25C6"/>
    <w:rsid w:val="00EE2B4D"/>
    <w:rsid w:val="00EE2D93"/>
    <w:rsid w:val="00EE3F1A"/>
    <w:rsid w:val="00EE45BA"/>
    <w:rsid w:val="00EE4F25"/>
    <w:rsid w:val="00EF0227"/>
    <w:rsid w:val="00EF073A"/>
    <w:rsid w:val="00EF09F5"/>
    <w:rsid w:val="00EF10BD"/>
    <w:rsid w:val="00EF3002"/>
    <w:rsid w:val="00EF3FA4"/>
    <w:rsid w:val="00EF5307"/>
    <w:rsid w:val="00EF5544"/>
    <w:rsid w:val="00EF62D3"/>
    <w:rsid w:val="00EF6DE5"/>
    <w:rsid w:val="00EF6FDC"/>
    <w:rsid w:val="00EF7A0E"/>
    <w:rsid w:val="00F005FE"/>
    <w:rsid w:val="00F0092B"/>
    <w:rsid w:val="00F011A2"/>
    <w:rsid w:val="00F024B8"/>
    <w:rsid w:val="00F042E6"/>
    <w:rsid w:val="00F05D8D"/>
    <w:rsid w:val="00F06C5A"/>
    <w:rsid w:val="00F11502"/>
    <w:rsid w:val="00F117DC"/>
    <w:rsid w:val="00F13F71"/>
    <w:rsid w:val="00F141D0"/>
    <w:rsid w:val="00F1516D"/>
    <w:rsid w:val="00F15A0C"/>
    <w:rsid w:val="00F16417"/>
    <w:rsid w:val="00F20025"/>
    <w:rsid w:val="00F2060E"/>
    <w:rsid w:val="00F20A95"/>
    <w:rsid w:val="00F20FB0"/>
    <w:rsid w:val="00F2146F"/>
    <w:rsid w:val="00F240CD"/>
    <w:rsid w:val="00F24792"/>
    <w:rsid w:val="00F2491C"/>
    <w:rsid w:val="00F25018"/>
    <w:rsid w:val="00F25458"/>
    <w:rsid w:val="00F32678"/>
    <w:rsid w:val="00F357BC"/>
    <w:rsid w:val="00F3766A"/>
    <w:rsid w:val="00F379CC"/>
    <w:rsid w:val="00F37E88"/>
    <w:rsid w:val="00F40ABC"/>
    <w:rsid w:val="00F41323"/>
    <w:rsid w:val="00F4155A"/>
    <w:rsid w:val="00F43207"/>
    <w:rsid w:val="00F4349D"/>
    <w:rsid w:val="00F4395F"/>
    <w:rsid w:val="00F4414E"/>
    <w:rsid w:val="00F44889"/>
    <w:rsid w:val="00F45DAE"/>
    <w:rsid w:val="00F47558"/>
    <w:rsid w:val="00F508AC"/>
    <w:rsid w:val="00F50FD8"/>
    <w:rsid w:val="00F524D7"/>
    <w:rsid w:val="00F5331A"/>
    <w:rsid w:val="00F53BE9"/>
    <w:rsid w:val="00F53DC1"/>
    <w:rsid w:val="00F53F55"/>
    <w:rsid w:val="00F560B6"/>
    <w:rsid w:val="00F5686F"/>
    <w:rsid w:val="00F56A50"/>
    <w:rsid w:val="00F56B08"/>
    <w:rsid w:val="00F56FB7"/>
    <w:rsid w:val="00F57426"/>
    <w:rsid w:val="00F57528"/>
    <w:rsid w:val="00F60137"/>
    <w:rsid w:val="00F601CC"/>
    <w:rsid w:val="00F622C0"/>
    <w:rsid w:val="00F628E0"/>
    <w:rsid w:val="00F631BB"/>
    <w:rsid w:val="00F6358F"/>
    <w:rsid w:val="00F65FEE"/>
    <w:rsid w:val="00F6642F"/>
    <w:rsid w:val="00F67305"/>
    <w:rsid w:val="00F70428"/>
    <w:rsid w:val="00F707F5"/>
    <w:rsid w:val="00F713A9"/>
    <w:rsid w:val="00F71C5D"/>
    <w:rsid w:val="00F723C0"/>
    <w:rsid w:val="00F72D0F"/>
    <w:rsid w:val="00F73159"/>
    <w:rsid w:val="00F73F12"/>
    <w:rsid w:val="00F74A36"/>
    <w:rsid w:val="00F75B9C"/>
    <w:rsid w:val="00F76AF0"/>
    <w:rsid w:val="00F77025"/>
    <w:rsid w:val="00F801E4"/>
    <w:rsid w:val="00F80DD7"/>
    <w:rsid w:val="00F81A60"/>
    <w:rsid w:val="00F82D05"/>
    <w:rsid w:val="00F82E8F"/>
    <w:rsid w:val="00F83153"/>
    <w:rsid w:val="00F83669"/>
    <w:rsid w:val="00F84334"/>
    <w:rsid w:val="00F84546"/>
    <w:rsid w:val="00F847D8"/>
    <w:rsid w:val="00F84B1B"/>
    <w:rsid w:val="00F91AD6"/>
    <w:rsid w:val="00F92093"/>
    <w:rsid w:val="00F921DB"/>
    <w:rsid w:val="00F93C18"/>
    <w:rsid w:val="00F94068"/>
    <w:rsid w:val="00F945A2"/>
    <w:rsid w:val="00F94B9F"/>
    <w:rsid w:val="00F94EAC"/>
    <w:rsid w:val="00F96A97"/>
    <w:rsid w:val="00F9768E"/>
    <w:rsid w:val="00F97D2B"/>
    <w:rsid w:val="00FA050E"/>
    <w:rsid w:val="00FA1309"/>
    <w:rsid w:val="00FA397C"/>
    <w:rsid w:val="00FA6239"/>
    <w:rsid w:val="00FA68E8"/>
    <w:rsid w:val="00FA6BDC"/>
    <w:rsid w:val="00FA776B"/>
    <w:rsid w:val="00FB0B21"/>
    <w:rsid w:val="00FB21DF"/>
    <w:rsid w:val="00FB2DD0"/>
    <w:rsid w:val="00FB5873"/>
    <w:rsid w:val="00FB72EF"/>
    <w:rsid w:val="00FB7391"/>
    <w:rsid w:val="00FB7517"/>
    <w:rsid w:val="00FB76F8"/>
    <w:rsid w:val="00FB7895"/>
    <w:rsid w:val="00FC0609"/>
    <w:rsid w:val="00FC166D"/>
    <w:rsid w:val="00FC1AD7"/>
    <w:rsid w:val="00FC27CB"/>
    <w:rsid w:val="00FC58BA"/>
    <w:rsid w:val="00FC58C9"/>
    <w:rsid w:val="00FC6FF1"/>
    <w:rsid w:val="00FC77AF"/>
    <w:rsid w:val="00FD16EE"/>
    <w:rsid w:val="00FD1B62"/>
    <w:rsid w:val="00FD232B"/>
    <w:rsid w:val="00FD2718"/>
    <w:rsid w:val="00FD29CB"/>
    <w:rsid w:val="00FD2AB6"/>
    <w:rsid w:val="00FD3697"/>
    <w:rsid w:val="00FD403C"/>
    <w:rsid w:val="00FD4143"/>
    <w:rsid w:val="00FD44C6"/>
    <w:rsid w:val="00FD4711"/>
    <w:rsid w:val="00FD66B3"/>
    <w:rsid w:val="00FD78D1"/>
    <w:rsid w:val="00FD7B0C"/>
    <w:rsid w:val="00FE0515"/>
    <w:rsid w:val="00FE0B36"/>
    <w:rsid w:val="00FE1118"/>
    <w:rsid w:val="00FE1380"/>
    <w:rsid w:val="00FE2154"/>
    <w:rsid w:val="00FE234B"/>
    <w:rsid w:val="00FE374B"/>
    <w:rsid w:val="00FE3EAC"/>
    <w:rsid w:val="00FE3FD4"/>
    <w:rsid w:val="00FE3FDA"/>
    <w:rsid w:val="00FE4675"/>
    <w:rsid w:val="00FE5EFE"/>
    <w:rsid w:val="00FE62ED"/>
    <w:rsid w:val="00FE70BF"/>
    <w:rsid w:val="00FE7488"/>
    <w:rsid w:val="00FF1EFD"/>
    <w:rsid w:val="00FF2396"/>
    <w:rsid w:val="00FF27BA"/>
    <w:rsid w:val="00FF4837"/>
    <w:rsid w:val="00FF4DDF"/>
    <w:rsid w:val="00FF749D"/>
    <w:rsid w:val="00FF760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99330" o:allowincell="f" fill="f" fillcolor="white" stroke="f">
      <v:fill color="white" on="f"/>
      <v:stroke on="f"/>
      <o:colormru v:ext="edit" colors="black"/>
      <o:colormenu v:ext="edit" strokecolor="black"/>
    </o:shapedefaults>
    <o:shapelayout v:ext="edit">
      <o:idmap v:ext="edit" data="1"/>
      <o:rules v:ext="edit">
        <o:r id="V:Rule1" type="arc" idref="#_x0000_s1823"/>
        <o:r id="V:Rule2" type="arc" idref="#_x0000_s1822"/>
        <o:r id="V:Rule3" type="arc" idref="#_x0000_s1513"/>
        <o:r id="V:Rule4" type="arc" idref="#_x0000_s1514"/>
        <o:r id="V:Rule5" type="arc" idref="#_x0000_s1567"/>
        <o:r id="V:Rule6" type="arc" idref="#_x0000_s1568"/>
        <o:r id="V:Rule7" type="arc" idref="#_x0000_s1641"/>
        <o:r id="V:Rule8" type="arc" idref="#_x0000_s1642"/>
        <o:r id="V:Rule9" type="arc" idref="#_x0000_s1752"/>
        <o:r id="V:Rule10" type="arc" idref="#_x0000_s1753"/>
        <o:r id="V:Rule11" type="arc" idref="#_x0000_s1721"/>
        <o:r id="V:Rule12" type="arc" idref="#_x0000_s1722"/>
        <o:r id="V:Rule13" type="arc" idref="#_x0000_s1775"/>
        <o:r id="V:Rule14" type="arc" idref="#_x0000_s17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580B"/>
    <w:pPr>
      <w:spacing w:before="240" w:after="60" w:line="240" w:lineRule="auto"/>
      <w:ind w:firstLine="0"/>
      <w:jc w:val="left"/>
      <w:outlineLvl w:val="7"/>
    </w:pPr>
    <w:rPr>
      <w:rFonts w:eastAsia="Times New Roman"/>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nhideWhenUsed/>
    <w:rsid w:val="00CE5A1B"/>
    <w:pPr>
      <w:tabs>
        <w:tab w:val="center" w:pos="4677"/>
        <w:tab w:val="right" w:pos="9355"/>
      </w:tabs>
      <w:spacing w:line="240" w:lineRule="auto"/>
    </w:pPr>
  </w:style>
  <w:style w:type="character" w:customStyle="1" w:styleId="a9">
    <w:name w:val="Нижний колонтитул Знак"/>
    <w:basedOn w:val="a0"/>
    <w:link w:val="a8"/>
    <w:rsid w:val="00CE5A1B"/>
  </w:style>
  <w:style w:type="character" w:styleId="aa">
    <w:name w:val="Hyperlink"/>
    <w:basedOn w:val="a0"/>
    <w:rsid w:val="009D24C1"/>
    <w:rPr>
      <w:color w:val="0000FF"/>
      <w:u w:val="single"/>
    </w:rPr>
  </w:style>
  <w:style w:type="paragraph" w:styleId="11">
    <w:name w:val="toc 1"/>
    <w:basedOn w:val="a"/>
    <w:next w:val="a"/>
    <w:autoRedefine/>
    <w:uiPriority w:val="39"/>
    <w:rsid w:val="002979C8"/>
    <w:pPr>
      <w:tabs>
        <w:tab w:val="right" w:leader="dot" w:pos="9345"/>
      </w:tabs>
      <w:spacing w:line="240" w:lineRule="auto"/>
      <w:ind w:left="284" w:hanging="284"/>
    </w:pPr>
    <w:rPr>
      <w:rFonts w:eastAsia="Times New Roman"/>
      <w:lang w:eastAsia="ru-RU"/>
    </w:rPr>
  </w:style>
  <w:style w:type="paragraph" w:styleId="21">
    <w:name w:val="toc 2"/>
    <w:basedOn w:val="a"/>
    <w:next w:val="a"/>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iPriority w:val="99"/>
    <w:semiHidden/>
    <w:unhideWhenUsed/>
    <w:rsid w:val="009F3104"/>
    <w:rPr>
      <w:sz w:val="16"/>
      <w:szCs w:val="16"/>
    </w:rPr>
  </w:style>
  <w:style w:type="paragraph" w:styleId="ac">
    <w:name w:val="annotation text"/>
    <w:basedOn w:val="a"/>
    <w:link w:val="ad"/>
    <w:uiPriority w:val="99"/>
    <w:unhideWhenUsed/>
    <w:rsid w:val="009F3104"/>
    <w:pPr>
      <w:spacing w:line="240" w:lineRule="auto"/>
    </w:pPr>
    <w:rPr>
      <w:sz w:val="20"/>
      <w:szCs w:val="20"/>
    </w:rPr>
  </w:style>
  <w:style w:type="character" w:customStyle="1" w:styleId="ad">
    <w:name w:val="Текст примечания Знак"/>
    <w:basedOn w:val="a0"/>
    <w:link w:val="ac"/>
    <w:uiPriority w:val="99"/>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2">
    <w:name w:val="page number"/>
    <w:basedOn w:val="a0"/>
    <w:rsid w:val="00607C52"/>
  </w:style>
  <w:style w:type="paragraph" w:customStyle="1" w:styleId="12">
    <w:name w:val="Знак Знак Знак Знак Знак1 Знак Знак Знак Знак"/>
    <w:basedOn w:val="a"/>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
    <w:rsid w:val="001F16E8"/>
    <w:pPr>
      <w:spacing w:line="240" w:lineRule="auto"/>
      <w:ind w:firstLine="705"/>
    </w:pPr>
    <w:rPr>
      <w:rFonts w:eastAsia="Times New Roman"/>
      <w:kern w:val="0"/>
      <w:lang w:eastAsia="ru-RU"/>
    </w:rPr>
  </w:style>
  <w:style w:type="paragraph" w:customStyle="1" w:styleId="rvps61">
    <w:name w:val="rvps61"/>
    <w:basedOn w:val="a"/>
    <w:rsid w:val="001F16E8"/>
    <w:pPr>
      <w:spacing w:line="240" w:lineRule="auto"/>
      <w:ind w:firstLine="705"/>
      <w:jc w:val="center"/>
    </w:pPr>
    <w:rPr>
      <w:rFonts w:eastAsia="Times New Roman"/>
      <w:kern w:val="0"/>
      <w:lang w:eastAsia="ru-RU"/>
    </w:rPr>
  </w:style>
  <w:style w:type="character" w:customStyle="1" w:styleId="rvts24">
    <w:name w:val="rvts24"/>
    <w:basedOn w:val="a0"/>
    <w:rsid w:val="001F16E8"/>
    <w:rPr>
      <w:rFonts w:ascii="Times New Roman" w:hAnsi="Times New Roman" w:cs="Times New Roman" w:hint="default"/>
      <w:sz w:val="24"/>
      <w:szCs w:val="24"/>
    </w:rPr>
  </w:style>
  <w:style w:type="paragraph" w:customStyle="1" w:styleId="af3">
    <w:name w:val="Заголовок статьи"/>
    <w:basedOn w:val="a"/>
    <w:next w:val="a"/>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
    <w:rsid w:val="001F16E8"/>
    <w:pPr>
      <w:spacing w:line="240" w:lineRule="auto"/>
      <w:jc w:val="center"/>
    </w:pPr>
    <w:rPr>
      <w:rFonts w:eastAsia="Times New Roman"/>
      <w:kern w:val="0"/>
      <w:lang w:eastAsia="ru-RU"/>
    </w:rPr>
  </w:style>
  <w:style w:type="character" w:customStyle="1" w:styleId="rvts21">
    <w:name w:val="rvts21"/>
    <w:basedOn w:val="a0"/>
    <w:rsid w:val="001F16E8"/>
    <w:rPr>
      <w:rFonts w:ascii="Times New Roman" w:hAnsi="Times New Roman" w:cs="Times New Roman" w:hint="default"/>
      <w:color w:val="000000"/>
      <w:sz w:val="24"/>
      <w:szCs w:val="24"/>
    </w:rPr>
  </w:style>
  <w:style w:type="character" w:customStyle="1" w:styleId="rvts97">
    <w:name w:val="rvts97"/>
    <w:basedOn w:val="a0"/>
    <w:rsid w:val="001F16E8"/>
    <w:rPr>
      <w:rFonts w:ascii="Times New Roman" w:hAnsi="Times New Roman" w:cs="Times New Roman" w:hint="default"/>
      <w:color w:val="000000"/>
      <w:sz w:val="24"/>
      <w:szCs w:val="24"/>
    </w:rPr>
  </w:style>
  <w:style w:type="paragraph" w:customStyle="1" w:styleId="rvps7">
    <w:name w:val="rvps7"/>
    <w:basedOn w:val="a"/>
    <w:rsid w:val="001F16E8"/>
    <w:pPr>
      <w:spacing w:line="240" w:lineRule="auto"/>
      <w:ind w:left="150" w:right="150"/>
    </w:pPr>
    <w:rPr>
      <w:rFonts w:eastAsia="Times New Roman"/>
      <w:kern w:val="0"/>
      <w:lang w:eastAsia="ru-RU"/>
    </w:rPr>
  </w:style>
  <w:style w:type="paragraph" w:styleId="af4">
    <w:name w:val="Body Text"/>
    <w:aliases w:val="Основной текст Знак Знак Знак Знак, Знак Знак Знак,Таблица TEXT,Body single,bt,Body Text Char"/>
    <w:basedOn w:val="a"/>
    <w:link w:val="af5"/>
    <w:uiPriority w:val="99"/>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5">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4"/>
    <w:rsid w:val="00FB76F8"/>
    <w:rPr>
      <w:rFonts w:eastAsia="Times New Roman"/>
      <w:b/>
      <w:snapToGrid w:val="0"/>
      <w:kern w:val="0"/>
      <w:sz w:val="28"/>
      <w:szCs w:val="20"/>
      <w:lang w:eastAsia="ru-RU"/>
    </w:rPr>
  </w:style>
  <w:style w:type="paragraph" w:styleId="af6">
    <w:name w:val="caption"/>
    <w:aliases w:val="Таблица"/>
    <w:basedOn w:val="a"/>
    <w:next w:val="a"/>
    <w:uiPriority w:val="35"/>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A04AF"/>
    <w:rPr>
      <w:rFonts w:ascii="Courier New" w:eastAsia="Times New Roman"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0"/>
    <w:link w:val="32"/>
    <w:rsid w:val="001741A9"/>
    <w:rPr>
      <w:rFonts w:eastAsia="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0"/>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7">
    <w:name w:val="основной текст"/>
    <w:basedOn w:val="a"/>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0"/>
    <w:link w:val="120"/>
    <w:rsid w:val="00E00834"/>
    <w:rPr>
      <w:rFonts w:ascii="Arial" w:eastAsia="Times New Roman" w:hAnsi="Arial"/>
      <w:kern w:val="0"/>
      <w:szCs w:val="20"/>
      <w:lang w:eastAsia="ru-RU"/>
    </w:rPr>
  </w:style>
  <w:style w:type="paragraph" w:customStyle="1" w:styleId="122">
    <w:name w:val="осн.текст 12"/>
    <w:basedOn w:val="a"/>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
    <w:link w:val="25"/>
    <w:unhideWhenUsed/>
    <w:rsid w:val="00031A3A"/>
    <w:pPr>
      <w:spacing w:after="120" w:line="480" w:lineRule="auto"/>
    </w:pPr>
  </w:style>
  <w:style w:type="character" w:customStyle="1" w:styleId="25">
    <w:name w:val="Основной текст 2 Знак"/>
    <w:basedOn w:val="a0"/>
    <w:link w:val="24"/>
    <w:rsid w:val="00031A3A"/>
  </w:style>
  <w:style w:type="paragraph" w:styleId="af8">
    <w:name w:val="Body Text Indent"/>
    <w:basedOn w:val="a"/>
    <w:link w:val="af9"/>
    <w:unhideWhenUsed/>
    <w:rsid w:val="006D2442"/>
    <w:pPr>
      <w:spacing w:after="120"/>
      <w:ind w:left="283"/>
    </w:pPr>
  </w:style>
  <w:style w:type="character" w:customStyle="1" w:styleId="af9">
    <w:name w:val="Основной текст с отступом Знак"/>
    <w:basedOn w:val="a0"/>
    <w:link w:val="af8"/>
    <w:rsid w:val="006D2442"/>
  </w:style>
  <w:style w:type="paragraph" w:styleId="afa">
    <w:name w:val="Normal (Web)"/>
    <w:aliases w:val="Обычный (Web), Знак Знак22"/>
    <w:basedOn w:val="a"/>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b">
    <w:name w:val="основной текст Знак"/>
    <w:basedOn w:val="a"/>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0"/>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c">
    <w:name w:val="Знак Знак Знак"/>
    <w:basedOn w:val="a"/>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0"/>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d">
    <w:name w:val="List"/>
    <w:basedOn w:val="a"/>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e">
    <w:name w:val="Plain Text"/>
    <w:basedOn w:val="a"/>
    <w:link w:val="aff"/>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
    <w:name w:val="Текст Знак"/>
    <w:basedOn w:val="a0"/>
    <w:link w:val="afe"/>
    <w:rsid w:val="0071580B"/>
    <w:rPr>
      <w:rFonts w:ascii="Courier New" w:eastAsia="Times New Roman" w:hAnsi="Courier New"/>
      <w:kern w:val="0"/>
      <w:sz w:val="20"/>
      <w:szCs w:val="20"/>
      <w:lang w:eastAsia="ru-RU"/>
    </w:rPr>
  </w:style>
  <w:style w:type="paragraph" w:styleId="aff0">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30">
    <w:name w:val="Знак Знак Знак Знак Знак1 Знак Знак Знак Знак3"/>
    <w:basedOn w:val="a"/>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1">
    <w:name w:val="Знак"/>
    <w:basedOn w:val="a"/>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
    <w:rsid w:val="0071580B"/>
    <w:pPr>
      <w:spacing w:line="240" w:lineRule="auto"/>
      <w:ind w:firstLine="567"/>
    </w:pPr>
    <w:rPr>
      <w:rFonts w:eastAsia="Times New Roman"/>
      <w:kern w:val="0"/>
      <w:sz w:val="28"/>
      <w:szCs w:val="20"/>
      <w:lang w:eastAsia="ru-RU"/>
    </w:rPr>
  </w:style>
  <w:style w:type="paragraph" w:customStyle="1" w:styleId="123">
    <w:name w:val="Знак Знак Знак Знак Знак1 Знак Знак Знак Знак2"/>
    <w:basedOn w:val="a"/>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14">
    <w:name w:val="Знак1"/>
    <w:basedOn w:val="a"/>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3">
    <w:name w:val="Table Grid"/>
    <w:basedOn w:val="a1"/>
    <w:uiPriority w:val="59"/>
    <w:rsid w:val="00C444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6">
    <w:name w:val="fontstyle76"/>
    <w:basedOn w:val="a0"/>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5">
    <w:name w:val="Абзац списка1"/>
    <w:basedOn w:val="a"/>
    <w:rsid w:val="00E63A95"/>
    <w:pPr>
      <w:spacing w:after="200" w:line="276" w:lineRule="auto"/>
      <w:ind w:left="720" w:firstLine="0"/>
      <w:jc w:val="left"/>
    </w:pPr>
    <w:rPr>
      <w:rFonts w:eastAsia="Times New Roman"/>
    </w:rPr>
  </w:style>
  <w:style w:type="paragraph" w:customStyle="1" w:styleId="27">
    <w:name w:val="Абзац списка2"/>
    <w:basedOn w:val="a"/>
    <w:rsid w:val="00B46447"/>
    <w:pPr>
      <w:ind w:left="720"/>
    </w:pPr>
    <w:rPr>
      <w:rFonts w:eastAsia="Times New Roman"/>
    </w:rPr>
  </w:style>
  <w:style w:type="paragraph" w:customStyle="1" w:styleId="aff4">
    <w:name w:val="БДО Основной текст"/>
    <w:basedOn w:val="af4"/>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0"/>
    <w:locked/>
    <w:rsid w:val="00681812"/>
    <w:rPr>
      <w:rFonts w:ascii="Arial" w:hAnsi="Arial" w:cs="Arial"/>
      <w:b/>
      <w:bCs/>
      <w:i/>
      <w:iCs/>
      <w:sz w:val="28"/>
      <w:szCs w:val="28"/>
      <w:lang w:eastAsia="ru-RU"/>
    </w:rPr>
  </w:style>
  <w:style w:type="character" w:customStyle="1" w:styleId="70">
    <w:name w:val="Заголовок 7 Знак"/>
    <w:basedOn w:val="a0"/>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5">
    <w:name w:val="Подпись к рисунку"/>
    <w:basedOn w:val="af4"/>
    <w:rsid w:val="00BE0016"/>
    <w:pPr>
      <w:widowControl/>
      <w:suppressAutoHyphens/>
    </w:pPr>
    <w:rPr>
      <w:b w:val="0"/>
      <w:snapToGrid/>
      <w:sz w:val="24"/>
    </w:rPr>
  </w:style>
  <w:style w:type="paragraph" w:styleId="aff6">
    <w:name w:val="Title"/>
    <w:basedOn w:val="a"/>
    <w:link w:val="aff7"/>
    <w:qFormat/>
    <w:rsid w:val="00BE0016"/>
    <w:pPr>
      <w:spacing w:line="240" w:lineRule="auto"/>
      <w:ind w:firstLine="0"/>
      <w:jc w:val="center"/>
    </w:pPr>
    <w:rPr>
      <w:rFonts w:eastAsia="Times New Roman"/>
      <w:b/>
      <w:bCs/>
      <w:kern w:val="0"/>
      <w:lang w:eastAsia="ru-RU"/>
    </w:rPr>
  </w:style>
  <w:style w:type="character" w:customStyle="1" w:styleId="aff7">
    <w:name w:val="Название Знак"/>
    <w:basedOn w:val="a0"/>
    <w:link w:val="aff6"/>
    <w:rsid w:val="00BE0016"/>
    <w:rPr>
      <w:rFonts w:eastAsia="Times New Roman"/>
      <w:b/>
      <w:bCs/>
      <w:kern w:val="0"/>
      <w:lang w:eastAsia="ru-RU"/>
    </w:rPr>
  </w:style>
  <w:style w:type="paragraph" w:customStyle="1" w:styleId="aff8">
    <w:name w:val="А_текст"/>
    <w:link w:val="aff9"/>
    <w:autoRedefine/>
    <w:rsid w:val="00643691"/>
    <w:pPr>
      <w:spacing w:line="240" w:lineRule="auto"/>
      <w:ind w:firstLine="851"/>
    </w:pPr>
    <w:rPr>
      <w:rFonts w:eastAsia="Calibri"/>
      <w:kern w:val="0"/>
      <w:lang w:eastAsia="ru-RU"/>
    </w:rPr>
  </w:style>
  <w:style w:type="character" w:customStyle="1" w:styleId="aff9">
    <w:name w:val="А_текст Знак"/>
    <w:basedOn w:val="a0"/>
    <w:link w:val="aff8"/>
    <w:locked/>
    <w:rsid w:val="00643691"/>
    <w:rPr>
      <w:rFonts w:eastAsia="Calibri"/>
      <w:kern w:val="0"/>
      <w:lang w:eastAsia="ru-RU"/>
    </w:rPr>
  </w:style>
  <w:style w:type="paragraph" w:customStyle="1" w:styleId="110">
    <w:name w:val="Знак Знак Знак Знак Знак1 Знак Знак Знак Знак1"/>
    <w:basedOn w:val="a"/>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
    <w:next w:val="a"/>
    <w:rsid w:val="00207267"/>
    <w:pPr>
      <w:keepNext/>
      <w:spacing w:line="240" w:lineRule="auto"/>
      <w:ind w:firstLine="0"/>
      <w:jc w:val="center"/>
      <w:outlineLvl w:val="2"/>
    </w:pPr>
    <w:rPr>
      <w:rFonts w:eastAsia="Times New Roman"/>
      <w:kern w:val="0"/>
      <w:sz w:val="28"/>
      <w:szCs w:val="20"/>
      <w:lang w:eastAsia="ru-RU"/>
    </w:rPr>
  </w:style>
  <w:style w:type="paragraph" w:customStyle="1" w:styleId="affa">
    <w:name w:val="Обычный для ТУ"/>
    <w:basedOn w:val="a"/>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
    <w:rsid w:val="00207267"/>
    <w:pPr>
      <w:suppressAutoHyphens/>
      <w:spacing w:line="240" w:lineRule="auto"/>
      <w:ind w:firstLine="0"/>
      <w:jc w:val="left"/>
    </w:pPr>
    <w:rPr>
      <w:rFonts w:eastAsia="Times New Roman"/>
      <w:b/>
      <w:bCs/>
      <w:kern w:val="0"/>
      <w:lang w:eastAsia="ar-SA"/>
    </w:rPr>
  </w:style>
  <w:style w:type="paragraph" w:customStyle="1" w:styleId="39">
    <w:name w:val="Абзац списка3"/>
    <w:basedOn w:val="a"/>
    <w:rsid w:val="00287708"/>
    <w:pPr>
      <w:spacing w:after="200" w:line="276" w:lineRule="auto"/>
      <w:ind w:left="720" w:firstLine="0"/>
      <w:jc w:val="left"/>
    </w:pPr>
    <w:rPr>
      <w:rFonts w:eastAsia="Times New Roman"/>
    </w:rPr>
  </w:style>
  <w:style w:type="character" w:customStyle="1" w:styleId="100">
    <w:name w:val="Основной текст + 10"/>
    <w:aliases w:val="5 pt,Полужирный,Интервал 0 pt1"/>
    <w:basedOn w:val="a0"/>
    <w:rsid w:val="00DE1214"/>
    <w:rPr>
      <w:rFonts w:ascii="Arial" w:hAnsi="Arial" w:cs="Arial"/>
      <w:b/>
      <w:bCs/>
      <w:color w:val="000000"/>
      <w:spacing w:val="-5"/>
      <w:w w:val="100"/>
      <w:position w:val="0"/>
      <w:sz w:val="21"/>
      <w:szCs w:val="21"/>
      <w:u w:val="none"/>
      <w:shd w:val="clear" w:color="auto" w:fill="FFFFFF"/>
      <w:lang w:val="ru-RU"/>
    </w:rPr>
  </w:style>
  <w:style w:type="paragraph" w:customStyle="1" w:styleId="style22">
    <w:name w:val="style22"/>
    <w:basedOn w:val="a"/>
    <w:rsid w:val="00EB17C7"/>
    <w:pPr>
      <w:spacing w:before="100" w:beforeAutospacing="1" w:after="100" w:afterAutospacing="1" w:line="240" w:lineRule="auto"/>
      <w:ind w:firstLine="0"/>
      <w:jc w:val="left"/>
    </w:pPr>
    <w:rPr>
      <w:rFonts w:eastAsia="Calibri"/>
      <w:kern w:val="0"/>
      <w:lang w:eastAsia="ru-RU"/>
    </w:rPr>
  </w:style>
  <w:style w:type="paragraph" w:customStyle="1" w:styleId="44">
    <w:name w:val="Абзац списка4"/>
    <w:basedOn w:val="a"/>
    <w:rsid w:val="00654156"/>
    <w:pPr>
      <w:ind w:left="720"/>
    </w:pPr>
    <w:rPr>
      <w:rFonts w:eastAsia="Times New Roman"/>
    </w:rPr>
  </w:style>
  <w:style w:type="character" w:customStyle="1" w:styleId="affb">
    <w:name w:val="Основной текст_"/>
    <w:basedOn w:val="a0"/>
    <w:link w:val="3a"/>
    <w:rsid w:val="00D47B86"/>
    <w:rPr>
      <w:rFonts w:ascii="Arial" w:eastAsia="Arial" w:hAnsi="Arial" w:cs="Arial"/>
      <w:spacing w:val="-8"/>
      <w:sz w:val="23"/>
      <w:szCs w:val="23"/>
      <w:shd w:val="clear" w:color="auto" w:fill="FFFFFF"/>
    </w:rPr>
  </w:style>
  <w:style w:type="paragraph" w:customStyle="1" w:styleId="3a">
    <w:name w:val="Основной текст3"/>
    <w:basedOn w:val="a"/>
    <w:link w:val="affb"/>
    <w:rsid w:val="00D47B86"/>
    <w:pPr>
      <w:widowControl w:val="0"/>
      <w:shd w:val="clear" w:color="auto" w:fill="FFFFFF"/>
      <w:spacing w:before="300" w:after="180" w:line="270" w:lineRule="exact"/>
      <w:ind w:hanging="860"/>
    </w:pPr>
    <w:rPr>
      <w:rFonts w:ascii="Arial" w:eastAsia="Arial" w:hAnsi="Arial" w:cs="Arial"/>
      <w:spacing w:val="-8"/>
      <w:sz w:val="23"/>
      <w:szCs w:val="23"/>
    </w:rPr>
  </w:style>
  <w:style w:type="character" w:styleId="affc">
    <w:name w:val="Emphasis"/>
    <w:basedOn w:val="a0"/>
    <w:qFormat/>
    <w:rsid w:val="001B4974"/>
    <w:rPr>
      <w:rFonts w:cs="Times New Roman"/>
      <w:i/>
      <w:iCs/>
    </w:rPr>
  </w:style>
  <w:style w:type="character" w:customStyle="1" w:styleId="apple-converted-space">
    <w:name w:val="apple-converted-space"/>
    <w:basedOn w:val="a0"/>
    <w:rsid w:val="00E65631"/>
  </w:style>
  <w:style w:type="character" w:customStyle="1" w:styleId="grame">
    <w:name w:val="grame"/>
    <w:basedOn w:val="a0"/>
    <w:rsid w:val="00E65631"/>
  </w:style>
  <w:style w:type="paragraph" w:customStyle="1" w:styleId="53">
    <w:name w:val="Абзац списка5"/>
    <w:basedOn w:val="a"/>
    <w:rsid w:val="008D02F8"/>
    <w:pPr>
      <w:spacing w:after="200" w:line="276" w:lineRule="auto"/>
      <w:ind w:left="720" w:firstLine="0"/>
      <w:jc w:val="left"/>
    </w:pPr>
    <w:rPr>
      <w:rFonts w:eastAsia="Times New Roman"/>
    </w:rPr>
  </w:style>
  <w:style w:type="table" w:customStyle="1" w:styleId="16">
    <w:name w:val="Светлая заливка1"/>
    <w:basedOn w:val="a1"/>
    <w:uiPriority w:val="60"/>
    <w:rsid w:val="00BE7DE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B2C9-79A6-4116-B02C-F6305A9A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10316</TotalTime>
  <Pages>98</Pages>
  <Words>26520</Words>
  <Characters>151166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222</cp:revision>
  <cp:lastPrinted>2013-12-11T07:30:00Z</cp:lastPrinted>
  <dcterms:created xsi:type="dcterms:W3CDTF">2011-03-10T07:29:00Z</dcterms:created>
  <dcterms:modified xsi:type="dcterms:W3CDTF">2014-06-02T13:28:00Z</dcterms:modified>
</cp:coreProperties>
</file>