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В рамках республиканской акции «Дни добрых дел» Молодежная администрация Кизилюртовского района и участники волонтерского центра «Бумеранг добра» 17 февраля посетили ветеранов Великой Отечественной войны.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Их в районе осталось всего три человека. Они радостно встречали гостей, надев парадную форму, делились с ними обрывочными воспоминаниями о  своей молодости, которую перечеркнула война 1941 – 1945 гг.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Муцалхан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Муцалханов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, вспоминая 1942 год, рассказал, как он в жуткий холод услышал глухой, слабый отдаленный голос с призывом о помощи. Не задумываясь,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Муцалхан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вместе со своим товарищем по оружию бросился на помощь. В тот день вместе с молдаванином он спас жизнь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Магомедхану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Малагусейнову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, который в будущем стал первым секретарем Кизилюртовского горкома КПСС.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Муцалхан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Муцалханов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, 1924 года рождения, житель села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Султанянгиюрт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>,-  имеет орден Отечественной войны 2 степени, медали «За боевые заслуги» и «За отвагу».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Дада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Абдурахманов - также житель селения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Султанянгиюрт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>, 1916 года рождения, по состоянию здоровья так и не смог выйти к ребятам, но они поговорили с его женой. Она рассказала, что ее муж удостоен ордена Отечественной войны, награжден медалями «За боевые заслуги» и «За отвагу». Хозяйка дома поблагодарила посетителей за проявленное внимание и заботу. 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 xml:space="preserve">Представители администрации и молодежи Кизилюртовского района посетили и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Шарипа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Шабанова, 1925 года рождения, жителя села </w:t>
      </w:r>
      <w:proofErr w:type="gramStart"/>
      <w:r>
        <w:rPr>
          <w:rFonts w:ascii="Arial" w:hAnsi="Arial" w:cs="Arial"/>
          <w:color w:val="3C4348"/>
          <w:spacing w:val="11"/>
          <w:sz w:val="26"/>
          <w:szCs w:val="26"/>
        </w:rPr>
        <w:t>Комсомольское</w:t>
      </w:r>
      <w:proofErr w:type="gramEnd"/>
      <w:r>
        <w:rPr>
          <w:rFonts w:ascii="Arial" w:hAnsi="Arial" w:cs="Arial"/>
          <w:color w:val="3C4348"/>
          <w:spacing w:val="11"/>
          <w:sz w:val="26"/>
          <w:szCs w:val="26"/>
        </w:rPr>
        <w:t>.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lastRenderedPageBreak/>
        <w:t>Все встречи прошли в дружественной обстановке, пожилые люди с удовольствием общались с молодежью, вспоминали военные эпизоды, делились проблемами.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noProof/>
          <w:color w:val="3C4348"/>
          <w:spacing w:val="11"/>
          <w:sz w:val="26"/>
          <w:szCs w:val="26"/>
        </w:rPr>
        <w:drawing>
          <wp:inline distT="0" distB="0" distL="0" distR="0">
            <wp:extent cx="5938520" cy="3340100"/>
            <wp:effectExtent l="19050" t="0" r="5080" b="0"/>
            <wp:docPr id="1" name="Рисунок 1" descr="C:\Users\Admin\Desktop\MVI_9376.00_12_42_17.неподвижное изображение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VI_9376.00_12_42_17.неподвижное изображение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Ребята поблагодарили старшее поколение  за вклад, который они внесли в победу над фашистской Германией, за труд в военные и послевоенные годы, поинтересовались состоянием здоровья, нуждами и проблемами ветеранов, выяснили, какая конкретная помощь необходима в решении медицинских, бытовых и жилищных проблем ветеранов. 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Каждой ветеранской семье были вручены подарки и оказана помощь продуктами.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>Напомним, акция «Дни добрых дел» в Кизилюртовском районе стартовала 16 февраля.</w:t>
      </w:r>
    </w:p>
    <w:p w:rsidR="00374A41" w:rsidRDefault="00374A41" w:rsidP="00374A41">
      <w:pPr>
        <w:pStyle w:val="a5"/>
        <w:shd w:val="clear" w:color="auto" w:fill="FFFFFF"/>
        <w:spacing w:before="455" w:beforeAutospacing="0" w:after="455" w:afterAutospacing="0" w:line="424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noProof/>
          <w:color w:val="3C4348"/>
          <w:spacing w:val="11"/>
          <w:sz w:val="26"/>
          <w:szCs w:val="26"/>
        </w:rPr>
        <w:lastRenderedPageBreak/>
        <w:drawing>
          <wp:inline distT="0" distB="0" distL="0" distR="0">
            <wp:extent cx="5928995" cy="3946525"/>
            <wp:effectExtent l="19050" t="0" r="0" b="0"/>
            <wp:docPr id="2" name="Рисунок 2" descr="C:\Users\Admin\Desktop\IMG_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9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9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74" w:rsidRDefault="001A0E74"/>
    <w:sectPr w:rsidR="001A0E74" w:rsidSect="001A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576"/>
    <w:rsid w:val="001A0E74"/>
    <w:rsid w:val="001A7576"/>
    <w:rsid w:val="00374A41"/>
    <w:rsid w:val="0097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4"/>
  </w:style>
  <w:style w:type="paragraph" w:styleId="1">
    <w:name w:val="heading 1"/>
    <w:basedOn w:val="a"/>
    <w:link w:val="10"/>
    <w:uiPriority w:val="9"/>
    <w:qFormat/>
    <w:rsid w:val="001A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7576"/>
  </w:style>
  <w:style w:type="character" w:customStyle="1" w:styleId="hitcount">
    <w:name w:val="hitcount"/>
    <w:basedOn w:val="a0"/>
    <w:rsid w:val="001A7576"/>
  </w:style>
  <w:style w:type="paragraph" w:customStyle="1" w:styleId="rteright">
    <w:name w:val="rteright"/>
    <w:basedOn w:val="a"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7576"/>
    <w:rPr>
      <w:i/>
      <w:iCs/>
    </w:rPr>
  </w:style>
  <w:style w:type="character" w:styleId="a4">
    <w:name w:val="Strong"/>
    <w:basedOn w:val="a0"/>
    <w:uiPriority w:val="22"/>
    <w:qFormat/>
    <w:rsid w:val="001A7576"/>
    <w:rPr>
      <w:b/>
      <w:bCs/>
    </w:rPr>
  </w:style>
  <w:style w:type="paragraph" w:styleId="a5">
    <w:name w:val="Normal (Web)"/>
    <w:basedOn w:val="a"/>
    <w:uiPriority w:val="99"/>
    <w:semiHidden/>
    <w:unhideWhenUsed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2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2018-02-28T13:33:00Z</dcterms:created>
  <dcterms:modified xsi:type="dcterms:W3CDTF">2018-02-28T13:33:00Z</dcterms:modified>
</cp:coreProperties>
</file>